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180838"/>
        <w:docPartObj>
          <w:docPartGallery w:val="Cover Pages"/>
          <w:docPartUnique/>
        </w:docPartObj>
      </w:sdtPr>
      <w:sdtContent>
        <w:p w14:paraId="7E034667" w14:textId="41F8AC5D" w:rsidR="00E609EF" w:rsidRDefault="00E609EF"/>
        <w:p w14:paraId="7A7D30B1" w14:textId="1555043F" w:rsidR="00E609EF" w:rsidRDefault="00000000">
          <w:r>
            <w:rPr>
              <w:noProof/>
              <w:lang w:val="fr"/>
            </w:rPr>
            <w:pict w14:anchorId="01211EDF">
              <v:group id="Group 125" o:spid="_x0000_s2050" style="position:absolute;margin-left:0;margin-top:0;width:540pt;height:556.55pt;z-index:-251658239;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">
                <o:lock v:ext="edit" aspectratio="t"/>
                <v:shape id="Freeform 10" o:spid="_x0000_s2051" style="position:absolute;width:55575;height:54044;visibility:visibl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345E67A5" w14:textId="4F00FDD5" w:rsidR="00E609EF" w:rsidRDefault="00000000">
                        <w:pPr>
                          <w:rPr>
                            <w:color w:val="FFFFFF" w:themeColor="background1"/>
                            <w:sz w:val="72"/>
                            <w:szCs w:val="72"/>
                          </w:rPr>
                        </w:pPr>
                        <w:sdt>
                          <w:sdtPr>
                            <w:rPr>
                              <w:color w:val="FFFFFF" w:themeColor="background1"/>
                              <w:sz w:val="72"/>
                              <w:szCs w:val="72"/>
                              <w:lang w:val="fr-FR"/>
                            </w:rPr>
                            <w:alias w:val="Title"/>
                            <w:tag w:val=""/>
                            <w:id w:val="464477635"/>
                            <w:dataBinding w:prefixMappings="xmlns:ns0='http://purl.org/dc/elements/1.1/' xmlns:ns1='http://schemas.openxmlformats.org/package/2006/metadata/core-properties' " w:xpath="/ns1:coreProperties[1]/ns0:title[1]" w:storeItemID="{6C3C8BC8-F283-45AE-878A-BAB7291924A1}"/>
                            <w:text/>
                          </w:sdtPr>
                          <w:sdtContent>
                            <w:r w:rsidR="00EE13E0" w:rsidRPr="00EE13E0">
                              <w:rPr>
                                <w:color w:val="FFFFFF" w:themeColor="background1"/>
                                <w:sz w:val="72"/>
                                <w:szCs w:val="72"/>
                                <w:lang w:val="fr-FR"/>
                              </w:rPr>
                              <w:t>Normes logicielles cibles</w:t>
                            </w:r>
                          </w:sdtContent>
                        </w:sdt>
                      </w:p>
                    </w:txbxContent>
                  </v:textbox>
                </v:shape>
                <v:shape id="Freeform 11" o:spid="_x0000_s2052"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w:r>
          <w:r>
            <w:rPr>
              <w:noProof/>
              <w:lang w:val="fr"/>
            </w:rPr>
            <w:pict w14:anchorId="6BB3727F">
              <v:shapetype id="_x0000_t202" coordsize="21600,21600" o:spt="202" path="m,l,21600r21600,l21600,xe">
                <v:stroke joinstyle="miter"/>
                <v:path gradientshapeok="t" o:connecttype="rect"/>
              </v:shapetype>
              <v:shape id="Text Box 128" o:spid="_x0000_s2055" type="#_x0000_t202" style="position:absolute;margin-left:0;margin-top:0;width:453pt;height:11.5pt;z-index:251658244;visibility:visible;mso-width-percent:1154;mso-position-horizontal:center;mso-position-horizontal-relative:page;mso-position-vertical:bottom;mso-position-vertical-relative:margin;mso-width-percent:1154;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" filled="f" stroked="f" strokeweight=".5pt">
                <v:textbox style="mso-fit-shape-to-text:t" inset="1in,0,86.4pt,0">
                  <w:txbxContent>
                    <w:p w14:paraId="1978B9E0" w14:textId="77777777" w:rsidR="0007495E" w:rsidRDefault="0007495E"/>
                  </w:txbxContent>
                </v:textbox>
                <w10:wrap type="square" anchorx="page" anchory="margin"/>
              </v:shape>
            </w:pict>
          </w:r>
          <w:r>
            <w:rPr>
              <w:noProof/>
              <w:lang w:val="fr"/>
            </w:rPr>
            <w:pict w14:anchorId="0A405CE7">
              <v:shape id="Text Box 129" o:spid="_x0000_s2054" type="#_x0000_t202" style="position:absolute;margin-left:0;margin-top:0;width:453pt;height:38.15pt;z-index:251658243;visibility:visible;mso-width-percent:1154;mso-top-percent:790;mso-position-horizontal:center;mso-position-horizontal-relative:page;mso-position-vertical-relative:page;mso-width-percent:1154;mso-top-percent:79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9WWQnW4CAAA/BQAADgAAAAAAAAAAAAAAAAAu&#10;AgAAZHJzL2Uyb0RvYy54bWxQSwECLQAUAAYACAAAACEAZbGUhtsAAAAEAQAADwAAAAAAAAAAAAAA&#10;AADIBAAAZHJzL2Rvd25yZXYueG1sUEsFBgAAAAAEAAQA8wAAANAFAAAAAA==&#10;" filled="f" stroked="f" strokeweight=".5pt">
                <v:textbox style="mso-fit-shape-to-text:t" inset="1in,0,86.4pt,0">
                  <w:txbxContent>
                    <w:sdt>
                      <w:sdtPr>
                        <w:rPr>
                          <w:caps/>
                          <w:color w:val="4472C4" w:themeColor="accent1"/>
                          <w:sz w:val="28"/>
                          <w:szCs w:val="28"/>
                          <w:lang w:val="fr-FR"/>
                        </w:rPr>
                        <w:alias w:val="Subtitle"/>
                        <w:tag w:val=""/>
                        <w:id w:val="-67416760"/>
                        <w:dataBinding w:prefixMappings="xmlns:ns0='http://purl.org/dc/elements/1.1/' xmlns:ns1='http://schemas.openxmlformats.org/package/2006/metadata/core-properties' " w:xpath="/ns1:coreProperties[1]/ns0:subject[1]" w:storeItemID="{6C3C8BC8-F283-45AE-878A-BAB7291924A1}"/>
                        <w:text/>
                      </w:sdtPr>
                      <w:sdtContent>
                        <w:p w14:paraId="59268A08" w14:textId="35DCA8B5" w:rsidR="00E609EF" w:rsidRPr="00EE13E0" w:rsidRDefault="00204017">
                          <w:pPr>
                            <w:pStyle w:val="NoSpacing"/>
                            <w:spacing w:before="40" w:after="40"/>
                            <w:rPr>
                              <w:caps/>
                              <w:color w:val="4472C4" w:themeColor="accent1"/>
                              <w:sz w:val="28"/>
                              <w:szCs w:val="28"/>
                              <w:lang w:val="fr-FR"/>
                            </w:rPr>
                          </w:pPr>
                          <w:r w:rsidRPr="00EE13E0">
                            <w:rPr>
                              <w:caps/>
                              <w:color w:val="4472C4" w:themeColor="accent1"/>
                              <w:sz w:val="28"/>
                              <w:szCs w:val="28"/>
                              <w:lang w:val="fr-FR"/>
                            </w:rPr>
                            <w:t>2023</w:t>
                          </w:r>
                        </w:p>
                      </w:sdtContent>
                    </w:sdt>
                    <w:sdt>
                      <w:sdtPr>
                        <w:rPr>
                          <w:caps/>
                          <w:color w:val="5B9BD5" w:themeColor="accent5"/>
                          <w:sz w:val="24"/>
                          <w:szCs w:val="24"/>
                          <w:lang w:val="fr-FR"/>
                        </w:rPr>
                        <w:alias w:val="Author"/>
                        <w:tag w:val=""/>
                        <w:id w:val="375431623"/>
                        <w:dataBinding w:prefixMappings="xmlns:ns0='http://purl.org/dc/elements/1.1/' xmlns:ns1='http://schemas.openxmlformats.org/package/2006/metadata/core-properties' " w:xpath="/ns1:coreProperties[1]/ns0:creator[1]" w:storeItemID="{6C3C8BC8-F283-45AE-878A-BAB7291924A1}"/>
                        <w:text/>
                      </w:sdtPr>
                      <w:sdtContent>
                        <w:p w14:paraId="368A4633" w14:textId="75A62D7D" w:rsidR="00E609EF" w:rsidRPr="00EE13E0" w:rsidRDefault="00C33706">
                          <w:pPr>
                            <w:pStyle w:val="NoSpacing"/>
                            <w:spacing w:before="40" w:after="40"/>
                            <w:rPr>
                              <w:caps/>
                              <w:color w:val="5B9BD5" w:themeColor="accent5"/>
                              <w:sz w:val="24"/>
                              <w:szCs w:val="24"/>
                              <w:lang w:val="fr-FR"/>
                            </w:rPr>
                          </w:pPr>
                          <w:r>
                            <w:rPr>
                              <w:caps/>
                              <w:color w:val="5B9BD5" w:themeColor="accent5"/>
                              <w:sz w:val="24"/>
                              <w:szCs w:val="24"/>
                              <w:lang w:val="fr-FR"/>
                            </w:rPr>
                            <w:t>ISG dIGITAL TRANSFORMATION wORKING gROUP</w:t>
                          </w:r>
                        </w:p>
                      </w:sdtContent>
                    </w:sdt>
                  </w:txbxContent>
                </v:textbox>
                <w10:wrap type="square" anchorx="page" anchory="page"/>
              </v:shape>
            </w:pict>
          </w:r>
          <w:r>
            <w:rPr>
              <w:noProof/>
              <w:lang w:val="fr"/>
            </w:rPr>
            <w:pict w14:anchorId="36D15544">
              <v:rect id="Rectangle 130" o:spid="_x0000_s2053" style="position:absolute;margin-left:-158.4pt;margin-top:0;width:46.8pt;height:77.75pt;z-index:251658242;visibility:visible;mso-width-percent:76;mso-height-percent:98;mso-top-percent:23;mso-position-horizontal:right;mso-position-horizontal-relative:margin;mso-position-vertical-relative:page;mso-width-percent:76;mso-height-percent:98;mso-top-percent:2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" fillcolor="#4472c4 [3204]" stroked="f" strokeweight="1pt">
                <o:lock v:ext="edit" aspectratio="t"/>
                <v:textbox inset="3.6pt,,3.6pt">
                  <w:txbxContent>
                    <w:sdt>
                      <w:sdtPr>
                        <w:rPr>
                          <w:color w:val="FFFFFF" w:themeColor="background1"/>
                          <w:sz w:val="24"/>
                          <w:szCs w:val="24"/>
                        </w:rPr>
                        <w:alias w:val="Year"/>
                        <w:tag w:val=""/>
                        <w:id w:val="-479840035"/>
                        <w:dataBinding w:prefixMappings="xmlns:ns0='http://schemas.microsoft.com/office/2006/coverPageProps' " w:xpath="/ns0:CoverPageProperties[1]/ns0:PublishDate[1]" w:storeItemID="{55AF091B-3C7A-41E3-B477-F2FDAA23CFDA}"/>
                        <w:date w:fullDate="2023-03-24T00:00:00Z">
                          <w:dateFormat w:val="yyyy"/>
                          <w:lid w:val="en-US"/>
                          <w:storeMappedDataAs w:val="dateTime"/>
                          <w:calendar w:val="gregorian"/>
                        </w:date>
                      </w:sdtPr>
                      <w:sdtContent>
                        <w:p w14:paraId="5F206CF2" w14:textId="5E030B7D" w:rsidR="00E609EF" w:rsidRDefault="00632FD2">
                          <w:pPr>
                            <w:pStyle w:val="NoSpacing"/>
                            <w:jc w:val="right"/>
                            <w:rPr>
                              <w:color w:val="FFFFFF" w:themeColor="background1"/>
                              <w:sz w:val="24"/>
                              <w:szCs w:val="24"/>
                            </w:rPr>
                          </w:pPr>
                          <w:r>
                            <w:rPr>
                              <w:color w:val="FFFFFF" w:themeColor="background1"/>
                              <w:sz w:val="24"/>
                              <w:szCs w:val="24"/>
                              <w:lang w:val="fr"/>
                            </w:rPr>
                            <w:t>2023</w:t>
                          </w:r>
                        </w:p>
                      </w:sdtContent>
                    </w:sdt>
                  </w:txbxContent>
                </v:textbox>
                <w10:wrap anchorx="margin" anchory="page"/>
              </v:rect>
            </w:pict>
          </w:r>
          <w:r>
            <w:rPr>
              <w:lang w:val="fr"/>
            </w:rPr>
            <w:br w:type="page"/>
          </w:r>
        </w:p>
        <w:permStart w:id="644637302" w:edGrp="everyone" w:displacedByCustomXml="next"/>
        <w:permEnd w:id="644637302" w:displacedByCustomXml="next"/>
      </w:sdtContent>
    </w:sdt>
    <w:sdt>
      <w:sdtPr>
        <w:rPr>
          <w:rFonts w:asciiTheme="minorHAnsi" w:eastAsiaTheme="minorHAnsi" w:hAnsiTheme="minorHAnsi" w:cstheme="minorBidi"/>
          <w:color w:val="auto"/>
          <w:sz w:val="22"/>
          <w:szCs w:val="22"/>
        </w:rPr>
        <w:id w:val="1882822795"/>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rPr>
            <w:id w:val="95305569"/>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rPr>
                <w:id w:val="-508448974"/>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rPr>
                    <w:id w:val="-583766669"/>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rPr>
                        <w:id w:val="902572028"/>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rPr>
                            <w:id w:val="245153282"/>
                            <w:docPartObj>
                              <w:docPartGallery w:val="Table of Contents"/>
                              <w:docPartUnique/>
                            </w:docPartObj>
                          </w:sdtPr>
                          <w:sdtEndPr>
                            <w:rPr>
                              <w:b/>
                              <w:bCs/>
                              <w:noProof/>
                            </w:rPr>
                          </w:sdtEndPr>
                          <w:sdtContent>
                            <w:p w14:paraId="54A00C43" w14:textId="4554828F" w:rsidR="0054477B" w:rsidRDefault="0054477B" w:rsidP="00EE13E0">
                              <w:pPr>
                                <w:pStyle w:val="TOCHeading"/>
                              </w:pPr>
                              <w:r>
                                <w:rPr>
                                  <w:lang w:val="fr"/>
                                </w:rPr>
                                <w:t>Table des matières</w:t>
                              </w:r>
                            </w:p>
                            <w:p w14:paraId="767335CD" w14:textId="77777777" w:rsidR="0054477B" w:rsidRDefault="00000000">
                              <w:pPr>
                                <w:pStyle w:val="TOC1"/>
                              </w:pPr>
                            </w:p>
                          </w:sdtContent>
                        </w:sdt>
                      </w:sdtContent>
                    </w:sdt>
                  </w:sdtContent>
                </w:sdt>
              </w:sdtContent>
            </w:sdt>
          </w:sdtContent>
        </w:sdt>
        <w:p w14:paraId="690F5D34" w14:textId="6A45C841" w:rsidR="00EE13E0" w:rsidRDefault="0054477B">
          <w:pPr>
            <w:pStyle w:val="TOC1"/>
            <w:rPr>
              <w:rFonts w:eastAsiaTheme="minorEastAsia"/>
              <w:noProof/>
              <w:kern w:val="2"/>
              <w:lang w:val="en-GB" w:eastAsia="zh-CN"/>
              <w14:ligatures w14:val="standardContextual"/>
            </w:rPr>
          </w:pPr>
          <w:r>
            <w:rPr>
              <w:lang w:val="fr"/>
            </w:rPr>
            <w:fldChar w:fldCharType="begin"/>
          </w:r>
          <w:r>
            <w:instrText xml:space="preserve"> TOC \o "1-3" \h \z \u </w:instrText>
          </w:r>
          <w:r>
            <w:fldChar w:fldCharType="separate"/>
          </w:r>
          <w:hyperlink w:anchor="_Toc154045924" w:history="1">
            <w:r w:rsidR="00EE13E0" w:rsidRPr="004A4CA8">
              <w:rPr>
                <w:rStyle w:val="Hyperlink"/>
                <w:noProof/>
                <w:lang w:val="fr"/>
              </w:rPr>
              <w:t>Glossaire</w:t>
            </w:r>
            <w:r w:rsidR="00EE13E0">
              <w:rPr>
                <w:noProof/>
                <w:webHidden/>
              </w:rPr>
              <w:tab/>
            </w:r>
            <w:r w:rsidR="00EE13E0">
              <w:rPr>
                <w:noProof/>
                <w:webHidden/>
              </w:rPr>
              <w:fldChar w:fldCharType="begin"/>
            </w:r>
            <w:r w:rsidR="00EE13E0">
              <w:rPr>
                <w:noProof/>
                <w:webHidden/>
              </w:rPr>
              <w:instrText xml:space="preserve"> PAGEREF _Toc154045924 \h </w:instrText>
            </w:r>
            <w:r w:rsidR="00EE13E0">
              <w:rPr>
                <w:noProof/>
                <w:webHidden/>
              </w:rPr>
            </w:r>
            <w:r w:rsidR="00EE13E0">
              <w:rPr>
                <w:noProof/>
                <w:webHidden/>
              </w:rPr>
              <w:fldChar w:fldCharType="separate"/>
            </w:r>
            <w:r w:rsidR="00EE13E0">
              <w:rPr>
                <w:noProof/>
                <w:webHidden/>
              </w:rPr>
              <w:t>3</w:t>
            </w:r>
            <w:r w:rsidR="00EE13E0">
              <w:rPr>
                <w:noProof/>
                <w:webHidden/>
              </w:rPr>
              <w:fldChar w:fldCharType="end"/>
            </w:r>
          </w:hyperlink>
        </w:p>
        <w:p w14:paraId="0D7783FD" w14:textId="123E969D" w:rsidR="00EE13E0" w:rsidRDefault="00000000">
          <w:pPr>
            <w:pStyle w:val="TOC1"/>
            <w:rPr>
              <w:rFonts w:eastAsiaTheme="minorEastAsia"/>
              <w:noProof/>
              <w:kern w:val="2"/>
              <w:lang w:val="en-GB" w:eastAsia="zh-CN"/>
              <w14:ligatures w14:val="standardContextual"/>
            </w:rPr>
          </w:pPr>
          <w:hyperlink w:anchor="_Toc154045925" w:history="1">
            <w:r w:rsidR="00EE13E0" w:rsidRPr="004A4CA8">
              <w:rPr>
                <w:rStyle w:val="Hyperlink"/>
                <w:noProof/>
                <w:lang w:val="fr"/>
              </w:rPr>
              <w:t>Liste des figures</w:t>
            </w:r>
            <w:r w:rsidR="00EE13E0">
              <w:rPr>
                <w:noProof/>
                <w:webHidden/>
              </w:rPr>
              <w:tab/>
            </w:r>
            <w:r w:rsidR="00EE13E0">
              <w:rPr>
                <w:noProof/>
                <w:webHidden/>
              </w:rPr>
              <w:fldChar w:fldCharType="begin"/>
            </w:r>
            <w:r w:rsidR="00EE13E0">
              <w:rPr>
                <w:noProof/>
                <w:webHidden/>
              </w:rPr>
              <w:instrText xml:space="preserve"> PAGEREF _Toc154045925 \h </w:instrText>
            </w:r>
            <w:r w:rsidR="00EE13E0">
              <w:rPr>
                <w:noProof/>
                <w:webHidden/>
              </w:rPr>
            </w:r>
            <w:r w:rsidR="00EE13E0">
              <w:rPr>
                <w:noProof/>
                <w:webHidden/>
              </w:rPr>
              <w:fldChar w:fldCharType="separate"/>
            </w:r>
            <w:r w:rsidR="00EE13E0">
              <w:rPr>
                <w:noProof/>
                <w:webHidden/>
              </w:rPr>
              <w:t>3</w:t>
            </w:r>
            <w:r w:rsidR="00EE13E0">
              <w:rPr>
                <w:noProof/>
                <w:webHidden/>
              </w:rPr>
              <w:fldChar w:fldCharType="end"/>
            </w:r>
          </w:hyperlink>
        </w:p>
        <w:p w14:paraId="3D0F2A32" w14:textId="53BC9BAD" w:rsidR="00EE13E0" w:rsidRDefault="00000000">
          <w:pPr>
            <w:pStyle w:val="TOC1"/>
            <w:rPr>
              <w:rFonts w:eastAsiaTheme="minorEastAsia"/>
              <w:noProof/>
              <w:kern w:val="2"/>
              <w:lang w:val="en-GB" w:eastAsia="zh-CN"/>
              <w14:ligatures w14:val="standardContextual"/>
            </w:rPr>
          </w:pPr>
          <w:hyperlink w:anchor="_Toc154045926" w:history="1">
            <w:r w:rsidR="00EE13E0" w:rsidRPr="004A4CA8">
              <w:rPr>
                <w:rStyle w:val="Hyperlink"/>
                <w:noProof/>
              </w:rPr>
              <w:t>Remerciements</w:t>
            </w:r>
            <w:r w:rsidR="00EE13E0">
              <w:rPr>
                <w:noProof/>
                <w:webHidden/>
              </w:rPr>
              <w:tab/>
            </w:r>
            <w:r w:rsidR="00EE13E0">
              <w:rPr>
                <w:noProof/>
                <w:webHidden/>
              </w:rPr>
              <w:fldChar w:fldCharType="begin"/>
            </w:r>
            <w:r w:rsidR="00EE13E0">
              <w:rPr>
                <w:noProof/>
                <w:webHidden/>
              </w:rPr>
              <w:instrText xml:space="preserve"> PAGEREF _Toc154045926 \h </w:instrText>
            </w:r>
            <w:r w:rsidR="00EE13E0">
              <w:rPr>
                <w:noProof/>
                <w:webHidden/>
              </w:rPr>
            </w:r>
            <w:r w:rsidR="00EE13E0">
              <w:rPr>
                <w:noProof/>
                <w:webHidden/>
              </w:rPr>
              <w:fldChar w:fldCharType="separate"/>
            </w:r>
            <w:r w:rsidR="00EE13E0">
              <w:rPr>
                <w:noProof/>
                <w:webHidden/>
              </w:rPr>
              <w:t>4</w:t>
            </w:r>
            <w:r w:rsidR="00EE13E0">
              <w:rPr>
                <w:noProof/>
                <w:webHidden/>
              </w:rPr>
              <w:fldChar w:fldCharType="end"/>
            </w:r>
          </w:hyperlink>
        </w:p>
        <w:p w14:paraId="09D29D3B" w14:textId="025733B7" w:rsidR="00EE13E0" w:rsidRDefault="00000000">
          <w:pPr>
            <w:pStyle w:val="TOC1"/>
            <w:rPr>
              <w:rFonts w:eastAsiaTheme="minorEastAsia"/>
              <w:noProof/>
              <w:kern w:val="2"/>
              <w:lang w:val="en-GB" w:eastAsia="zh-CN"/>
              <w14:ligatures w14:val="standardContextual"/>
            </w:rPr>
          </w:pPr>
          <w:hyperlink w:anchor="_Toc154045927" w:history="1">
            <w:r w:rsidR="00EE13E0" w:rsidRPr="004A4CA8">
              <w:rPr>
                <w:rStyle w:val="Hyperlink"/>
                <w:noProof/>
                <w:lang w:val="fr"/>
              </w:rPr>
              <w:t>Historique des versions</w:t>
            </w:r>
            <w:r w:rsidR="00EE13E0">
              <w:rPr>
                <w:noProof/>
                <w:webHidden/>
              </w:rPr>
              <w:tab/>
            </w:r>
            <w:r w:rsidR="00EE13E0">
              <w:rPr>
                <w:noProof/>
                <w:webHidden/>
              </w:rPr>
              <w:fldChar w:fldCharType="begin"/>
            </w:r>
            <w:r w:rsidR="00EE13E0">
              <w:rPr>
                <w:noProof/>
                <w:webHidden/>
              </w:rPr>
              <w:instrText xml:space="preserve"> PAGEREF _Toc154045927 \h </w:instrText>
            </w:r>
            <w:r w:rsidR="00EE13E0">
              <w:rPr>
                <w:noProof/>
                <w:webHidden/>
              </w:rPr>
            </w:r>
            <w:r w:rsidR="00EE13E0">
              <w:rPr>
                <w:noProof/>
                <w:webHidden/>
              </w:rPr>
              <w:fldChar w:fldCharType="separate"/>
            </w:r>
            <w:r w:rsidR="00EE13E0">
              <w:rPr>
                <w:noProof/>
                <w:webHidden/>
              </w:rPr>
              <w:t>4</w:t>
            </w:r>
            <w:r w:rsidR="00EE13E0">
              <w:rPr>
                <w:noProof/>
                <w:webHidden/>
              </w:rPr>
              <w:fldChar w:fldCharType="end"/>
            </w:r>
          </w:hyperlink>
        </w:p>
        <w:p w14:paraId="6FE68479" w14:textId="506B5C66" w:rsidR="00EE13E0" w:rsidRDefault="00000000">
          <w:pPr>
            <w:pStyle w:val="TOC1"/>
            <w:rPr>
              <w:rFonts w:eastAsiaTheme="minorEastAsia"/>
              <w:noProof/>
              <w:kern w:val="2"/>
              <w:lang w:val="en-GB" w:eastAsia="zh-CN"/>
              <w14:ligatures w14:val="standardContextual"/>
            </w:rPr>
          </w:pPr>
          <w:hyperlink w:anchor="_Toc154045928" w:history="1">
            <w:r w:rsidR="00EE13E0" w:rsidRPr="004A4CA8">
              <w:rPr>
                <w:rStyle w:val="Hyperlink"/>
                <w:noProof/>
                <w:lang w:val="fr"/>
              </w:rPr>
              <w:t>Contexte</w:t>
            </w:r>
            <w:r w:rsidR="00EE13E0">
              <w:rPr>
                <w:noProof/>
                <w:webHidden/>
              </w:rPr>
              <w:tab/>
            </w:r>
            <w:r w:rsidR="00EE13E0">
              <w:rPr>
                <w:noProof/>
                <w:webHidden/>
              </w:rPr>
              <w:fldChar w:fldCharType="begin"/>
            </w:r>
            <w:r w:rsidR="00EE13E0">
              <w:rPr>
                <w:noProof/>
                <w:webHidden/>
              </w:rPr>
              <w:instrText xml:space="preserve"> PAGEREF _Toc154045928 \h </w:instrText>
            </w:r>
            <w:r w:rsidR="00EE13E0">
              <w:rPr>
                <w:noProof/>
                <w:webHidden/>
              </w:rPr>
            </w:r>
            <w:r w:rsidR="00EE13E0">
              <w:rPr>
                <w:noProof/>
                <w:webHidden/>
              </w:rPr>
              <w:fldChar w:fldCharType="separate"/>
            </w:r>
            <w:r w:rsidR="00EE13E0">
              <w:rPr>
                <w:noProof/>
                <w:webHidden/>
              </w:rPr>
              <w:t>1</w:t>
            </w:r>
            <w:r w:rsidR="00EE13E0">
              <w:rPr>
                <w:noProof/>
                <w:webHidden/>
              </w:rPr>
              <w:fldChar w:fldCharType="end"/>
            </w:r>
          </w:hyperlink>
        </w:p>
        <w:p w14:paraId="7974FDF4" w14:textId="485A6BA3" w:rsidR="00EE13E0" w:rsidRDefault="00000000">
          <w:pPr>
            <w:pStyle w:val="TOC2"/>
            <w:tabs>
              <w:tab w:val="right" w:leader="dot" w:pos="9350"/>
            </w:tabs>
            <w:rPr>
              <w:rFonts w:eastAsiaTheme="minorEastAsia"/>
              <w:noProof/>
              <w:kern w:val="2"/>
              <w:lang w:val="en-GB" w:eastAsia="zh-CN"/>
              <w14:ligatures w14:val="standardContextual"/>
            </w:rPr>
          </w:pPr>
          <w:hyperlink w:anchor="_Toc154045929" w:history="1">
            <w:r w:rsidR="00EE13E0" w:rsidRPr="004A4CA8">
              <w:rPr>
                <w:rStyle w:val="Hyperlink"/>
                <w:noProof/>
                <w:lang w:val="fr"/>
              </w:rPr>
              <w:t>Historique et méthodologie</w:t>
            </w:r>
            <w:r w:rsidR="00EE13E0">
              <w:rPr>
                <w:noProof/>
                <w:webHidden/>
              </w:rPr>
              <w:tab/>
            </w:r>
            <w:r w:rsidR="00EE13E0">
              <w:rPr>
                <w:noProof/>
                <w:webHidden/>
              </w:rPr>
              <w:fldChar w:fldCharType="begin"/>
            </w:r>
            <w:r w:rsidR="00EE13E0">
              <w:rPr>
                <w:noProof/>
                <w:webHidden/>
              </w:rPr>
              <w:instrText xml:space="preserve"> PAGEREF _Toc154045929 \h </w:instrText>
            </w:r>
            <w:r w:rsidR="00EE13E0">
              <w:rPr>
                <w:noProof/>
                <w:webHidden/>
              </w:rPr>
            </w:r>
            <w:r w:rsidR="00EE13E0">
              <w:rPr>
                <w:noProof/>
                <w:webHidden/>
              </w:rPr>
              <w:fldChar w:fldCharType="separate"/>
            </w:r>
            <w:r w:rsidR="00EE13E0">
              <w:rPr>
                <w:noProof/>
                <w:webHidden/>
              </w:rPr>
              <w:t>1</w:t>
            </w:r>
            <w:r w:rsidR="00EE13E0">
              <w:rPr>
                <w:noProof/>
                <w:webHidden/>
              </w:rPr>
              <w:fldChar w:fldCharType="end"/>
            </w:r>
          </w:hyperlink>
        </w:p>
        <w:p w14:paraId="183F7E57" w14:textId="139842AC" w:rsidR="00EE13E0" w:rsidRDefault="00000000">
          <w:pPr>
            <w:pStyle w:val="TOC3"/>
            <w:rPr>
              <w:rFonts w:eastAsiaTheme="minorEastAsia"/>
              <w:b w:val="0"/>
              <w:bCs w:val="0"/>
              <w:kern w:val="2"/>
              <w:lang w:val="en-GB" w:eastAsia="zh-CN"/>
              <w14:ligatures w14:val="standardContextual"/>
            </w:rPr>
          </w:pPr>
          <w:hyperlink w:anchor="_Toc154045930" w:history="1">
            <w:r w:rsidR="00EE13E0" w:rsidRPr="004A4CA8">
              <w:rPr>
                <w:rStyle w:val="Hyperlink"/>
                <w:lang w:val="fr"/>
              </w:rPr>
              <w:t>Niveau de spécificité</w:t>
            </w:r>
            <w:r w:rsidR="00EE13E0">
              <w:rPr>
                <w:webHidden/>
              </w:rPr>
              <w:tab/>
            </w:r>
            <w:r w:rsidR="00EE13E0">
              <w:rPr>
                <w:webHidden/>
              </w:rPr>
              <w:fldChar w:fldCharType="begin"/>
            </w:r>
            <w:r w:rsidR="00EE13E0">
              <w:rPr>
                <w:webHidden/>
              </w:rPr>
              <w:instrText xml:space="preserve"> PAGEREF _Toc154045930 \h </w:instrText>
            </w:r>
            <w:r w:rsidR="00EE13E0">
              <w:rPr>
                <w:webHidden/>
              </w:rPr>
            </w:r>
            <w:r w:rsidR="00EE13E0">
              <w:rPr>
                <w:webHidden/>
              </w:rPr>
              <w:fldChar w:fldCharType="separate"/>
            </w:r>
            <w:r w:rsidR="00EE13E0">
              <w:rPr>
                <w:webHidden/>
              </w:rPr>
              <w:t>1</w:t>
            </w:r>
            <w:r w:rsidR="00EE13E0">
              <w:rPr>
                <w:webHidden/>
              </w:rPr>
              <w:fldChar w:fldCharType="end"/>
            </w:r>
          </w:hyperlink>
        </w:p>
        <w:p w14:paraId="56DE9D74" w14:textId="26DBCBF6" w:rsidR="00EE13E0" w:rsidRDefault="00000000">
          <w:pPr>
            <w:pStyle w:val="TOC3"/>
            <w:rPr>
              <w:rFonts w:eastAsiaTheme="minorEastAsia"/>
              <w:b w:val="0"/>
              <w:bCs w:val="0"/>
              <w:kern w:val="2"/>
              <w:lang w:val="en-GB" w:eastAsia="zh-CN"/>
              <w14:ligatures w14:val="standardContextual"/>
            </w:rPr>
          </w:pPr>
          <w:hyperlink w:anchor="_Toc154045931" w:history="1">
            <w:r w:rsidR="00EE13E0" w:rsidRPr="004A4CA8">
              <w:rPr>
                <w:rStyle w:val="Hyperlink"/>
                <w:lang w:val="fr"/>
              </w:rPr>
              <w:t>Maintenir la pertinence</w:t>
            </w:r>
            <w:r w:rsidR="00EE13E0">
              <w:rPr>
                <w:webHidden/>
              </w:rPr>
              <w:tab/>
            </w:r>
            <w:r w:rsidR="00EE13E0">
              <w:rPr>
                <w:webHidden/>
              </w:rPr>
              <w:fldChar w:fldCharType="begin"/>
            </w:r>
            <w:r w:rsidR="00EE13E0">
              <w:rPr>
                <w:webHidden/>
              </w:rPr>
              <w:instrText xml:space="preserve"> PAGEREF _Toc154045931 \h </w:instrText>
            </w:r>
            <w:r w:rsidR="00EE13E0">
              <w:rPr>
                <w:webHidden/>
              </w:rPr>
            </w:r>
            <w:r w:rsidR="00EE13E0">
              <w:rPr>
                <w:webHidden/>
              </w:rPr>
              <w:fldChar w:fldCharType="separate"/>
            </w:r>
            <w:r w:rsidR="00EE13E0">
              <w:rPr>
                <w:webHidden/>
              </w:rPr>
              <w:t>1</w:t>
            </w:r>
            <w:r w:rsidR="00EE13E0">
              <w:rPr>
                <w:webHidden/>
              </w:rPr>
              <w:fldChar w:fldCharType="end"/>
            </w:r>
          </w:hyperlink>
        </w:p>
        <w:p w14:paraId="354B60C7" w14:textId="716D4920" w:rsidR="00EE13E0" w:rsidRDefault="00000000">
          <w:pPr>
            <w:pStyle w:val="TOC3"/>
            <w:rPr>
              <w:rFonts w:eastAsiaTheme="minorEastAsia"/>
              <w:b w:val="0"/>
              <w:bCs w:val="0"/>
              <w:kern w:val="2"/>
              <w:lang w:val="en-GB" w:eastAsia="zh-CN"/>
              <w14:ligatures w14:val="standardContextual"/>
            </w:rPr>
          </w:pPr>
          <w:hyperlink w:anchor="_Toc154045932" w:history="1">
            <w:r w:rsidR="00EE13E0" w:rsidRPr="004A4CA8">
              <w:rPr>
                <w:rStyle w:val="Hyperlink"/>
                <w:lang w:val="fr"/>
              </w:rPr>
              <w:t>Innovation sur le marché</w:t>
            </w:r>
            <w:r w:rsidR="00EE13E0">
              <w:rPr>
                <w:webHidden/>
              </w:rPr>
              <w:tab/>
            </w:r>
            <w:r w:rsidR="00EE13E0">
              <w:rPr>
                <w:webHidden/>
              </w:rPr>
              <w:fldChar w:fldCharType="begin"/>
            </w:r>
            <w:r w:rsidR="00EE13E0">
              <w:rPr>
                <w:webHidden/>
              </w:rPr>
              <w:instrText xml:space="preserve"> PAGEREF _Toc154045932 \h </w:instrText>
            </w:r>
            <w:r w:rsidR="00EE13E0">
              <w:rPr>
                <w:webHidden/>
              </w:rPr>
            </w:r>
            <w:r w:rsidR="00EE13E0">
              <w:rPr>
                <w:webHidden/>
              </w:rPr>
              <w:fldChar w:fldCharType="separate"/>
            </w:r>
            <w:r w:rsidR="00EE13E0">
              <w:rPr>
                <w:webHidden/>
              </w:rPr>
              <w:t>1</w:t>
            </w:r>
            <w:r w:rsidR="00EE13E0">
              <w:rPr>
                <w:webHidden/>
              </w:rPr>
              <w:fldChar w:fldCharType="end"/>
            </w:r>
          </w:hyperlink>
        </w:p>
        <w:p w14:paraId="27CC92E1" w14:textId="215F4459" w:rsidR="00EE13E0" w:rsidRDefault="00000000">
          <w:pPr>
            <w:pStyle w:val="TOC3"/>
            <w:rPr>
              <w:rFonts w:eastAsiaTheme="minorEastAsia"/>
              <w:b w:val="0"/>
              <w:bCs w:val="0"/>
              <w:kern w:val="2"/>
              <w:lang w:val="en-GB" w:eastAsia="zh-CN"/>
              <w14:ligatures w14:val="standardContextual"/>
            </w:rPr>
          </w:pPr>
          <w:hyperlink w:anchor="_Toc154045933" w:history="1">
            <w:r w:rsidR="00EE13E0" w:rsidRPr="004A4CA8">
              <w:rPr>
                <w:rStyle w:val="Hyperlink"/>
                <w:lang w:val="fr"/>
              </w:rPr>
              <w:t>Champ d’application limité</w:t>
            </w:r>
            <w:r w:rsidR="00EE13E0">
              <w:rPr>
                <w:webHidden/>
              </w:rPr>
              <w:tab/>
            </w:r>
            <w:r w:rsidR="00EE13E0">
              <w:rPr>
                <w:webHidden/>
              </w:rPr>
              <w:fldChar w:fldCharType="begin"/>
            </w:r>
            <w:r w:rsidR="00EE13E0">
              <w:rPr>
                <w:webHidden/>
              </w:rPr>
              <w:instrText xml:space="preserve"> PAGEREF _Toc154045933 \h </w:instrText>
            </w:r>
            <w:r w:rsidR="00EE13E0">
              <w:rPr>
                <w:webHidden/>
              </w:rPr>
            </w:r>
            <w:r w:rsidR="00EE13E0">
              <w:rPr>
                <w:webHidden/>
              </w:rPr>
              <w:fldChar w:fldCharType="separate"/>
            </w:r>
            <w:r w:rsidR="00EE13E0">
              <w:rPr>
                <w:webHidden/>
              </w:rPr>
              <w:t>1</w:t>
            </w:r>
            <w:r w:rsidR="00EE13E0">
              <w:rPr>
                <w:webHidden/>
              </w:rPr>
              <w:fldChar w:fldCharType="end"/>
            </w:r>
          </w:hyperlink>
        </w:p>
        <w:p w14:paraId="6E2B7A62" w14:textId="235A3429" w:rsidR="00EE13E0" w:rsidRDefault="00000000">
          <w:pPr>
            <w:pStyle w:val="TOC1"/>
            <w:rPr>
              <w:rFonts w:eastAsiaTheme="minorEastAsia"/>
              <w:noProof/>
              <w:kern w:val="2"/>
              <w:lang w:val="en-GB" w:eastAsia="zh-CN"/>
              <w14:ligatures w14:val="standardContextual"/>
            </w:rPr>
          </w:pPr>
          <w:hyperlink w:anchor="_Toc154045934" w:history="1">
            <w:r w:rsidR="00EE13E0" w:rsidRPr="004A4CA8">
              <w:rPr>
                <w:rStyle w:val="Hyperlink"/>
                <w:noProof/>
                <w:lang w:val="fr"/>
              </w:rPr>
              <w:t>But et objectifs</w:t>
            </w:r>
            <w:r w:rsidR="00EE13E0">
              <w:rPr>
                <w:noProof/>
                <w:webHidden/>
              </w:rPr>
              <w:tab/>
            </w:r>
            <w:r w:rsidR="00EE13E0">
              <w:rPr>
                <w:noProof/>
                <w:webHidden/>
              </w:rPr>
              <w:fldChar w:fldCharType="begin"/>
            </w:r>
            <w:r w:rsidR="00EE13E0">
              <w:rPr>
                <w:noProof/>
                <w:webHidden/>
              </w:rPr>
              <w:instrText xml:space="preserve"> PAGEREF _Toc154045934 \h </w:instrText>
            </w:r>
            <w:r w:rsidR="00EE13E0">
              <w:rPr>
                <w:noProof/>
                <w:webHidden/>
              </w:rPr>
            </w:r>
            <w:r w:rsidR="00EE13E0">
              <w:rPr>
                <w:noProof/>
                <w:webHidden/>
              </w:rPr>
              <w:fldChar w:fldCharType="separate"/>
            </w:r>
            <w:r w:rsidR="00EE13E0">
              <w:rPr>
                <w:noProof/>
                <w:webHidden/>
              </w:rPr>
              <w:t>1</w:t>
            </w:r>
            <w:r w:rsidR="00EE13E0">
              <w:rPr>
                <w:noProof/>
                <w:webHidden/>
              </w:rPr>
              <w:fldChar w:fldCharType="end"/>
            </w:r>
          </w:hyperlink>
        </w:p>
        <w:p w14:paraId="1502E7BB" w14:textId="1138B12E" w:rsidR="00EE13E0" w:rsidRDefault="00000000">
          <w:pPr>
            <w:pStyle w:val="TOC1"/>
            <w:rPr>
              <w:rFonts w:eastAsiaTheme="minorEastAsia"/>
              <w:noProof/>
              <w:kern w:val="2"/>
              <w:lang w:val="en-GB" w:eastAsia="zh-CN"/>
              <w14:ligatures w14:val="standardContextual"/>
            </w:rPr>
          </w:pPr>
          <w:hyperlink w:anchor="_Toc154045935" w:history="1">
            <w:r w:rsidR="00EE13E0" w:rsidRPr="004A4CA8">
              <w:rPr>
                <w:rStyle w:val="Hyperlink"/>
                <w:noProof/>
                <w:lang w:val="fr"/>
              </w:rPr>
              <w:t>Cycle de vie</w:t>
            </w:r>
            <w:r w:rsidR="00EE13E0">
              <w:rPr>
                <w:noProof/>
                <w:webHidden/>
              </w:rPr>
              <w:tab/>
            </w:r>
            <w:r w:rsidR="00EE13E0">
              <w:rPr>
                <w:noProof/>
                <w:webHidden/>
              </w:rPr>
              <w:fldChar w:fldCharType="begin"/>
            </w:r>
            <w:r w:rsidR="00EE13E0">
              <w:rPr>
                <w:noProof/>
                <w:webHidden/>
              </w:rPr>
              <w:instrText xml:space="preserve"> PAGEREF _Toc154045935 \h </w:instrText>
            </w:r>
            <w:r w:rsidR="00EE13E0">
              <w:rPr>
                <w:noProof/>
                <w:webHidden/>
              </w:rPr>
            </w:r>
            <w:r w:rsidR="00EE13E0">
              <w:rPr>
                <w:noProof/>
                <w:webHidden/>
              </w:rPr>
              <w:fldChar w:fldCharType="separate"/>
            </w:r>
            <w:r w:rsidR="00EE13E0">
              <w:rPr>
                <w:noProof/>
                <w:webHidden/>
              </w:rPr>
              <w:t>2</w:t>
            </w:r>
            <w:r w:rsidR="00EE13E0">
              <w:rPr>
                <w:noProof/>
                <w:webHidden/>
              </w:rPr>
              <w:fldChar w:fldCharType="end"/>
            </w:r>
          </w:hyperlink>
        </w:p>
        <w:p w14:paraId="2B80BA97" w14:textId="736AC806" w:rsidR="00EE13E0" w:rsidRDefault="00000000">
          <w:pPr>
            <w:pStyle w:val="TOC2"/>
            <w:tabs>
              <w:tab w:val="right" w:leader="dot" w:pos="9350"/>
            </w:tabs>
            <w:rPr>
              <w:rFonts w:eastAsiaTheme="minorEastAsia"/>
              <w:noProof/>
              <w:kern w:val="2"/>
              <w:lang w:val="en-GB" w:eastAsia="zh-CN"/>
              <w14:ligatures w14:val="standardContextual"/>
            </w:rPr>
          </w:pPr>
          <w:hyperlink w:anchor="_Toc154045936" w:history="1">
            <w:r w:rsidR="00EE13E0" w:rsidRPr="004A4CA8">
              <w:rPr>
                <w:rStyle w:val="Hyperlink"/>
                <w:noProof/>
                <w:lang w:val="fr"/>
              </w:rPr>
              <w:t>Processus évolutif d’élaboration de ce document</w:t>
            </w:r>
            <w:r w:rsidR="00EE13E0">
              <w:rPr>
                <w:noProof/>
                <w:webHidden/>
              </w:rPr>
              <w:tab/>
            </w:r>
            <w:r w:rsidR="00EE13E0">
              <w:rPr>
                <w:noProof/>
                <w:webHidden/>
              </w:rPr>
              <w:fldChar w:fldCharType="begin"/>
            </w:r>
            <w:r w:rsidR="00EE13E0">
              <w:rPr>
                <w:noProof/>
                <w:webHidden/>
              </w:rPr>
              <w:instrText xml:space="preserve"> PAGEREF _Toc154045936 \h </w:instrText>
            </w:r>
            <w:r w:rsidR="00EE13E0">
              <w:rPr>
                <w:noProof/>
                <w:webHidden/>
              </w:rPr>
            </w:r>
            <w:r w:rsidR="00EE13E0">
              <w:rPr>
                <w:noProof/>
                <w:webHidden/>
              </w:rPr>
              <w:fldChar w:fldCharType="separate"/>
            </w:r>
            <w:r w:rsidR="00EE13E0">
              <w:rPr>
                <w:noProof/>
                <w:webHidden/>
              </w:rPr>
              <w:t>2</w:t>
            </w:r>
            <w:r w:rsidR="00EE13E0">
              <w:rPr>
                <w:noProof/>
                <w:webHidden/>
              </w:rPr>
              <w:fldChar w:fldCharType="end"/>
            </w:r>
          </w:hyperlink>
        </w:p>
        <w:p w14:paraId="0482FB8A" w14:textId="68B856D9" w:rsidR="00EE13E0" w:rsidRDefault="00000000">
          <w:pPr>
            <w:pStyle w:val="TOC2"/>
            <w:tabs>
              <w:tab w:val="right" w:leader="dot" w:pos="9350"/>
            </w:tabs>
            <w:rPr>
              <w:rFonts w:eastAsiaTheme="minorEastAsia"/>
              <w:noProof/>
              <w:kern w:val="2"/>
              <w:lang w:val="en-GB" w:eastAsia="zh-CN"/>
              <w14:ligatures w14:val="standardContextual"/>
            </w:rPr>
          </w:pPr>
          <w:hyperlink w:anchor="_Toc154045937" w:history="1">
            <w:r w:rsidR="00EE13E0" w:rsidRPr="004A4CA8">
              <w:rPr>
                <w:rStyle w:val="Hyperlink"/>
                <w:noProof/>
                <w:lang w:val="fr"/>
              </w:rPr>
              <w:t>Principes de conception de(s) solution(s)</w:t>
            </w:r>
            <w:r w:rsidR="00EE13E0">
              <w:rPr>
                <w:noProof/>
                <w:webHidden/>
              </w:rPr>
              <w:tab/>
            </w:r>
            <w:r w:rsidR="00EE13E0">
              <w:rPr>
                <w:noProof/>
                <w:webHidden/>
              </w:rPr>
              <w:fldChar w:fldCharType="begin"/>
            </w:r>
            <w:r w:rsidR="00EE13E0">
              <w:rPr>
                <w:noProof/>
                <w:webHidden/>
              </w:rPr>
              <w:instrText xml:space="preserve"> PAGEREF _Toc154045937 \h </w:instrText>
            </w:r>
            <w:r w:rsidR="00EE13E0">
              <w:rPr>
                <w:noProof/>
                <w:webHidden/>
              </w:rPr>
            </w:r>
            <w:r w:rsidR="00EE13E0">
              <w:rPr>
                <w:noProof/>
                <w:webHidden/>
              </w:rPr>
              <w:fldChar w:fldCharType="separate"/>
            </w:r>
            <w:r w:rsidR="00EE13E0">
              <w:rPr>
                <w:noProof/>
                <w:webHidden/>
              </w:rPr>
              <w:t>2</w:t>
            </w:r>
            <w:r w:rsidR="00EE13E0">
              <w:rPr>
                <w:noProof/>
                <w:webHidden/>
              </w:rPr>
              <w:fldChar w:fldCharType="end"/>
            </w:r>
          </w:hyperlink>
        </w:p>
        <w:p w14:paraId="2FF897F4" w14:textId="571FC166" w:rsidR="00EE13E0" w:rsidRDefault="00000000">
          <w:pPr>
            <w:pStyle w:val="TOC1"/>
            <w:rPr>
              <w:rFonts w:eastAsiaTheme="minorEastAsia"/>
              <w:noProof/>
              <w:kern w:val="2"/>
              <w:lang w:val="en-GB" w:eastAsia="zh-CN"/>
              <w14:ligatures w14:val="standardContextual"/>
            </w:rPr>
          </w:pPr>
          <w:hyperlink w:anchor="_Toc154045938" w:history="1">
            <w:r w:rsidR="00EE13E0" w:rsidRPr="004A4CA8">
              <w:rPr>
                <w:rStyle w:val="Hyperlink"/>
                <w:noProof/>
                <w:lang w:val="fr"/>
              </w:rPr>
              <w:t>Processus logistiques</w:t>
            </w:r>
            <w:r w:rsidR="00EE13E0">
              <w:rPr>
                <w:noProof/>
                <w:webHidden/>
              </w:rPr>
              <w:tab/>
            </w:r>
            <w:r w:rsidR="00EE13E0">
              <w:rPr>
                <w:noProof/>
                <w:webHidden/>
              </w:rPr>
              <w:fldChar w:fldCharType="begin"/>
            </w:r>
            <w:r w:rsidR="00EE13E0">
              <w:rPr>
                <w:noProof/>
                <w:webHidden/>
              </w:rPr>
              <w:instrText xml:space="preserve"> PAGEREF _Toc154045938 \h </w:instrText>
            </w:r>
            <w:r w:rsidR="00EE13E0">
              <w:rPr>
                <w:noProof/>
                <w:webHidden/>
              </w:rPr>
            </w:r>
            <w:r w:rsidR="00EE13E0">
              <w:rPr>
                <w:noProof/>
                <w:webHidden/>
              </w:rPr>
              <w:fldChar w:fldCharType="separate"/>
            </w:r>
            <w:r w:rsidR="00EE13E0">
              <w:rPr>
                <w:noProof/>
                <w:webHidden/>
              </w:rPr>
              <w:t>3</w:t>
            </w:r>
            <w:r w:rsidR="00EE13E0">
              <w:rPr>
                <w:noProof/>
                <w:webHidden/>
              </w:rPr>
              <w:fldChar w:fldCharType="end"/>
            </w:r>
          </w:hyperlink>
        </w:p>
        <w:p w14:paraId="6EEA35AB" w14:textId="0B662367" w:rsidR="00EE13E0" w:rsidRDefault="00000000">
          <w:pPr>
            <w:pStyle w:val="TOC3"/>
            <w:rPr>
              <w:rFonts w:eastAsiaTheme="minorEastAsia"/>
              <w:b w:val="0"/>
              <w:bCs w:val="0"/>
              <w:kern w:val="2"/>
              <w:lang w:val="en-GB" w:eastAsia="zh-CN"/>
              <w14:ligatures w14:val="standardContextual"/>
            </w:rPr>
          </w:pPr>
          <w:hyperlink w:anchor="_Toc154045939" w:history="1">
            <w:r w:rsidR="00EE13E0" w:rsidRPr="004A4CA8">
              <w:rPr>
                <w:rStyle w:val="Hyperlink"/>
                <w:lang w:val="fr"/>
              </w:rPr>
              <w:t>Terminologie et processus de base</w:t>
            </w:r>
            <w:r w:rsidR="00EE13E0">
              <w:rPr>
                <w:webHidden/>
              </w:rPr>
              <w:tab/>
            </w:r>
            <w:r w:rsidR="00EE13E0">
              <w:rPr>
                <w:webHidden/>
              </w:rPr>
              <w:fldChar w:fldCharType="begin"/>
            </w:r>
            <w:r w:rsidR="00EE13E0">
              <w:rPr>
                <w:webHidden/>
              </w:rPr>
              <w:instrText xml:space="preserve"> PAGEREF _Toc154045939 \h </w:instrText>
            </w:r>
            <w:r w:rsidR="00EE13E0">
              <w:rPr>
                <w:webHidden/>
              </w:rPr>
            </w:r>
            <w:r w:rsidR="00EE13E0">
              <w:rPr>
                <w:webHidden/>
              </w:rPr>
              <w:fldChar w:fldCharType="separate"/>
            </w:r>
            <w:r w:rsidR="00EE13E0">
              <w:rPr>
                <w:webHidden/>
              </w:rPr>
              <w:t>4</w:t>
            </w:r>
            <w:r w:rsidR="00EE13E0">
              <w:rPr>
                <w:webHidden/>
              </w:rPr>
              <w:fldChar w:fldCharType="end"/>
            </w:r>
          </w:hyperlink>
        </w:p>
        <w:p w14:paraId="2A19CCA5" w14:textId="2DFBFD1E" w:rsidR="00EE13E0" w:rsidRDefault="00000000">
          <w:pPr>
            <w:pStyle w:val="TOC1"/>
            <w:rPr>
              <w:rFonts w:eastAsiaTheme="minorEastAsia"/>
              <w:noProof/>
              <w:kern w:val="2"/>
              <w:lang w:val="en-GB" w:eastAsia="zh-CN"/>
              <w14:ligatures w14:val="standardContextual"/>
            </w:rPr>
          </w:pPr>
          <w:hyperlink w:anchor="_Toc154045940" w:history="1">
            <w:r w:rsidR="00EE13E0" w:rsidRPr="004A4CA8">
              <w:rPr>
                <w:rStyle w:val="Hyperlink"/>
                <w:noProof/>
                <w:lang w:val="fr"/>
              </w:rPr>
              <w:t>Conditions</w:t>
            </w:r>
            <w:r w:rsidR="00EE13E0">
              <w:rPr>
                <w:noProof/>
                <w:webHidden/>
              </w:rPr>
              <w:tab/>
            </w:r>
            <w:r w:rsidR="00EE13E0">
              <w:rPr>
                <w:noProof/>
                <w:webHidden/>
              </w:rPr>
              <w:fldChar w:fldCharType="begin"/>
            </w:r>
            <w:r w:rsidR="00EE13E0">
              <w:rPr>
                <w:noProof/>
                <w:webHidden/>
              </w:rPr>
              <w:instrText xml:space="preserve"> PAGEREF _Toc154045940 \h </w:instrText>
            </w:r>
            <w:r w:rsidR="00EE13E0">
              <w:rPr>
                <w:noProof/>
                <w:webHidden/>
              </w:rPr>
            </w:r>
            <w:r w:rsidR="00EE13E0">
              <w:rPr>
                <w:noProof/>
                <w:webHidden/>
              </w:rPr>
              <w:fldChar w:fldCharType="separate"/>
            </w:r>
            <w:r w:rsidR="00EE13E0">
              <w:rPr>
                <w:noProof/>
                <w:webHidden/>
              </w:rPr>
              <w:t>5</w:t>
            </w:r>
            <w:r w:rsidR="00EE13E0">
              <w:rPr>
                <w:noProof/>
                <w:webHidden/>
              </w:rPr>
              <w:fldChar w:fldCharType="end"/>
            </w:r>
          </w:hyperlink>
        </w:p>
        <w:p w14:paraId="3ACCA298" w14:textId="56A04268" w:rsidR="00EE13E0" w:rsidRDefault="00000000">
          <w:pPr>
            <w:pStyle w:val="TOC2"/>
            <w:tabs>
              <w:tab w:val="right" w:leader="dot" w:pos="9350"/>
            </w:tabs>
            <w:rPr>
              <w:rFonts w:eastAsiaTheme="minorEastAsia"/>
              <w:noProof/>
              <w:kern w:val="2"/>
              <w:lang w:val="en-GB" w:eastAsia="zh-CN"/>
              <w14:ligatures w14:val="standardContextual"/>
            </w:rPr>
          </w:pPr>
          <w:hyperlink w:anchor="_Toc154045941" w:history="1">
            <w:r w:rsidR="00EE13E0" w:rsidRPr="004A4CA8">
              <w:rPr>
                <w:rStyle w:val="Hyperlink"/>
                <w:noProof/>
                <w:lang w:val="fr"/>
              </w:rPr>
              <w:t>Exigences communes</w:t>
            </w:r>
            <w:r w:rsidR="00EE13E0">
              <w:rPr>
                <w:noProof/>
                <w:webHidden/>
              </w:rPr>
              <w:tab/>
            </w:r>
            <w:r w:rsidR="00EE13E0">
              <w:rPr>
                <w:noProof/>
                <w:webHidden/>
              </w:rPr>
              <w:fldChar w:fldCharType="begin"/>
            </w:r>
            <w:r w:rsidR="00EE13E0">
              <w:rPr>
                <w:noProof/>
                <w:webHidden/>
              </w:rPr>
              <w:instrText xml:space="preserve"> PAGEREF _Toc154045941 \h </w:instrText>
            </w:r>
            <w:r w:rsidR="00EE13E0">
              <w:rPr>
                <w:noProof/>
                <w:webHidden/>
              </w:rPr>
            </w:r>
            <w:r w:rsidR="00EE13E0">
              <w:rPr>
                <w:noProof/>
                <w:webHidden/>
              </w:rPr>
              <w:fldChar w:fldCharType="separate"/>
            </w:r>
            <w:r w:rsidR="00EE13E0">
              <w:rPr>
                <w:noProof/>
                <w:webHidden/>
              </w:rPr>
              <w:t>8</w:t>
            </w:r>
            <w:r w:rsidR="00EE13E0">
              <w:rPr>
                <w:noProof/>
                <w:webHidden/>
              </w:rPr>
              <w:fldChar w:fldCharType="end"/>
            </w:r>
          </w:hyperlink>
        </w:p>
        <w:p w14:paraId="57867417" w14:textId="58715460" w:rsidR="00EE13E0" w:rsidRDefault="00000000">
          <w:pPr>
            <w:pStyle w:val="TOC3"/>
            <w:rPr>
              <w:rFonts w:eastAsiaTheme="minorEastAsia"/>
              <w:b w:val="0"/>
              <w:bCs w:val="0"/>
              <w:kern w:val="2"/>
              <w:lang w:val="en-GB" w:eastAsia="zh-CN"/>
              <w14:ligatures w14:val="standardContextual"/>
            </w:rPr>
          </w:pPr>
          <w:hyperlink w:anchor="_Toc154045942" w:history="1">
            <w:r w:rsidR="00EE13E0" w:rsidRPr="004A4CA8">
              <w:rPr>
                <w:rStyle w:val="Hyperlink"/>
                <w:lang w:val="fr"/>
              </w:rPr>
              <w:t>Système de gestion d’entrepôt</w:t>
            </w:r>
            <w:r w:rsidR="00EE13E0">
              <w:rPr>
                <w:webHidden/>
              </w:rPr>
              <w:tab/>
            </w:r>
            <w:r w:rsidR="00EE13E0">
              <w:rPr>
                <w:webHidden/>
              </w:rPr>
              <w:fldChar w:fldCharType="begin"/>
            </w:r>
            <w:r w:rsidR="00EE13E0">
              <w:rPr>
                <w:webHidden/>
              </w:rPr>
              <w:instrText xml:space="preserve"> PAGEREF _Toc154045942 \h </w:instrText>
            </w:r>
            <w:r w:rsidR="00EE13E0">
              <w:rPr>
                <w:webHidden/>
              </w:rPr>
            </w:r>
            <w:r w:rsidR="00EE13E0">
              <w:rPr>
                <w:webHidden/>
              </w:rPr>
              <w:fldChar w:fldCharType="separate"/>
            </w:r>
            <w:r w:rsidR="00EE13E0">
              <w:rPr>
                <w:webHidden/>
              </w:rPr>
              <w:t>8</w:t>
            </w:r>
            <w:r w:rsidR="00EE13E0">
              <w:rPr>
                <w:webHidden/>
              </w:rPr>
              <w:fldChar w:fldCharType="end"/>
            </w:r>
          </w:hyperlink>
        </w:p>
        <w:p w14:paraId="5C206C26" w14:textId="0BBC63CB" w:rsidR="00EE13E0" w:rsidRDefault="00000000">
          <w:pPr>
            <w:pStyle w:val="TOC2"/>
            <w:tabs>
              <w:tab w:val="right" w:leader="dot" w:pos="9350"/>
            </w:tabs>
            <w:rPr>
              <w:rFonts w:eastAsiaTheme="minorEastAsia"/>
              <w:noProof/>
              <w:kern w:val="2"/>
              <w:lang w:val="en-GB" w:eastAsia="zh-CN"/>
              <w14:ligatures w14:val="standardContextual"/>
            </w:rPr>
          </w:pPr>
          <w:hyperlink w:anchor="_Toc154045943" w:history="1">
            <w:r w:rsidR="00EE13E0" w:rsidRPr="004A4CA8">
              <w:rPr>
                <w:rStyle w:val="Hyperlink"/>
                <w:noProof/>
                <w:lang w:val="fr"/>
              </w:rPr>
              <w:t>Exigences - Système, interopérabilité et analyse</w:t>
            </w:r>
            <w:r w:rsidR="00EE13E0">
              <w:rPr>
                <w:noProof/>
                <w:webHidden/>
              </w:rPr>
              <w:tab/>
            </w:r>
            <w:r w:rsidR="00EE13E0">
              <w:rPr>
                <w:noProof/>
                <w:webHidden/>
              </w:rPr>
              <w:fldChar w:fldCharType="begin"/>
            </w:r>
            <w:r w:rsidR="00EE13E0">
              <w:rPr>
                <w:noProof/>
                <w:webHidden/>
              </w:rPr>
              <w:instrText xml:space="preserve"> PAGEREF _Toc154045943 \h </w:instrText>
            </w:r>
            <w:r w:rsidR="00EE13E0">
              <w:rPr>
                <w:noProof/>
                <w:webHidden/>
              </w:rPr>
            </w:r>
            <w:r w:rsidR="00EE13E0">
              <w:rPr>
                <w:noProof/>
                <w:webHidden/>
              </w:rPr>
              <w:fldChar w:fldCharType="separate"/>
            </w:r>
            <w:r w:rsidR="00EE13E0">
              <w:rPr>
                <w:noProof/>
                <w:webHidden/>
              </w:rPr>
              <w:t>14</w:t>
            </w:r>
            <w:r w:rsidR="00EE13E0">
              <w:rPr>
                <w:noProof/>
                <w:webHidden/>
              </w:rPr>
              <w:fldChar w:fldCharType="end"/>
            </w:r>
          </w:hyperlink>
        </w:p>
        <w:p w14:paraId="62E1C6D1" w14:textId="6E17DCC1" w:rsidR="00EE13E0" w:rsidRDefault="00000000">
          <w:pPr>
            <w:pStyle w:val="TOC3"/>
            <w:rPr>
              <w:rFonts w:eastAsiaTheme="minorEastAsia"/>
              <w:b w:val="0"/>
              <w:bCs w:val="0"/>
              <w:kern w:val="2"/>
              <w:lang w:val="en-GB" w:eastAsia="zh-CN"/>
              <w14:ligatures w14:val="standardContextual"/>
            </w:rPr>
          </w:pPr>
          <w:hyperlink w:anchor="_Toc154045944" w:history="1">
            <w:r w:rsidR="00EE13E0" w:rsidRPr="004A4CA8">
              <w:rPr>
                <w:rStyle w:val="Hyperlink"/>
                <w:lang w:val="fr"/>
              </w:rPr>
              <w:t>Données de base des produits</w:t>
            </w:r>
            <w:r w:rsidR="00EE13E0">
              <w:rPr>
                <w:webHidden/>
              </w:rPr>
              <w:tab/>
            </w:r>
            <w:r w:rsidR="00EE13E0">
              <w:rPr>
                <w:webHidden/>
              </w:rPr>
              <w:fldChar w:fldCharType="begin"/>
            </w:r>
            <w:r w:rsidR="00EE13E0">
              <w:rPr>
                <w:webHidden/>
              </w:rPr>
              <w:instrText xml:space="preserve"> PAGEREF _Toc154045944 \h </w:instrText>
            </w:r>
            <w:r w:rsidR="00EE13E0">
              <w:rPr>
                <w:webHidden/>
              </w:rPr>
            </w:r>
            <w:r w:rsidR="00EE13E0">
              <w:rPr>
                <w:webHidden/>
              </w:rPr>
              <w:fldChar w:fldCharType="separate"/>
            </w:r>
            <w:r w:rsidR="00EE13E0">
              <w:rPr>
                <w:webHidden/>
              </w:rPr>
              <w:t>14</w:t>
            </w:r>
            <w:r w:rsidR="00EE13E0">
              <w:rPr>
                <w:webHidden/>
              </w:rPr>
              <w:fldChar w:fldCharType="end"/>
            </w:r>
          </w:hyperlink>
        </w:p>
        <w:p w14:paraId="0A95380A" w14:textId="628C3509" w:rsidR="00EE13E0" w:rsidRDefault="00000000">
          <w:pPr>
            <w:pStyle w:val="TOC3"/>
            <w:rPr>
              <w:rFonts w:eastAsiaTheme="minorEastAsia"/>
              <w:b w:val="0"/>
              <w:bCs w:val="0"/>
              <w:kern w:val="2"/>
              <w:lang w:val="en-GB" w:eastAsia="zh-CN"/>
              <w14:ligatures w14:val="standardContextual"/>
            </w:rPr>
          </w:pPr>
          <w:hyperlink w:anchor="_Toc154045945" w:history="1">
            <w:r w:rsidR="00EE13E0" w:rsidRPr="004A4CA8">
              <w:rPr>
                <w:rStyle w:val="Hyperlink"/>
                <w:lang w:val="fr"/>
              </w:rPr>
              <w:t>Données de base de l’établissement sanitaire</w:t>
            </w:r>
            <w:r w:rsidR="00EE13E0">
              <w:rPr>
                <w:webHidden/>
              </w:rPr>
              <w:tab/>
            </w:r>
            <w:r w:rsidR="00EE13E0">
              <w:rPr>
                <w:webHidden/>
              </w:rPr>
              <w:fldChar w:fldCharType="begin"/>
            </w:r>
            <w:r w:rsidR="00EE13E0">
              <w:rPr>
                <w:webHidden/>
              </w:rPr>
              <w:instrText xml:space="preserve"> PAGEREF _Toc154045945 \h </w:instrText>
            </w:r>
            <w:r w:rsidR="00EE13E0">
              <w:rPr>
                <w:webHidden/>
              </w:rPr>
            </w:r>
            <w:r w:rsidR="00EE13E0">
              <w:rPr>
                <w:webHidden/>
              </w:rPr>
              <w:fldChar w:fldCharType="separate"/>
            </w:r>
            <w:r w:rsidR="00EE13E0">
              <w:rPr>
                <w:webHidden/>
              </w:rPr>
              <w:t>15</w:t>
            </w:r>
            <w:r w:rsidR="00EE13E0">
              <w:rPr>
                <w:webHidden/>
              </w:rPr>
              <w:fldChar w:fldCharType="end"/>
            </w:r>
          </w:hyperlink>
        </w:p>
        <w:p w14:paraId="199391A1" w14:textId="193777B8" w:rsidR="00EE13E0" w:rsidRDefault="00000000">
          <w:pPr>
            <w:pStyle w:val="TOC3"/>
            <w:rPr>
              <w:rFonts w:eastAsiaTheme="minorEastAsia"/>
              <w:b w:val="0"/>
              <w:bCs w:val="0"/>
              <w:kern w:val="2"/>
              <w:lang w:val="en-GB" w:eastAsia="zh-CN"/>
              <w14:ligatures w14:val="standardContextual"/>
            </w:rPr>
          </w:pPr>
          <w:hyperlink w:anchor="_Toc154045946" w:history="1">
            <w:r w:rsidR="00EE13E0" w:rsidRPr="004A4CA8">
              <w:rPr>
                <w:rStyle w:val="Hyperlink"/>
                <w:lang w:val="fr"/>
              </w:rPr>
              <w:t>Données de base des fournisseurs</w:t>
            </w:r>
            <w:r w:rsidR="00EE13E0">
              <w:rPr>
                <w:webHidden/>
              </w:rPr>
              <w:tab/>
            </w:r>
            <w:r w:rsidR="00EE13E0">
              <w:rPr>
                <w:webHidden/>
              </w:rPr>
              <w:fldChar w:fldCharType="begin"/>
            </w:r>
            <w:r w:rsidR="00EE13E0">
              <w:rPr>
                <w:webHidden/>
              </w:rPr>
              <w:instrText xml:space="preserve"> PAGEREF _Toc154045946 \h </w:instrText>
            </w:r>
            <w:r w:rsidR="00EE13E0">
              <w:rPr>
                <w:webHidden/>
              </w:rPr>
            </w:r>
            <w:r w:rsidR="00EE13E0">
              <w:rPr>
                <w:webHidden/>
              </w:rPr>
              <w:fldChar w:fldCharType="separate"/>
            </w:r>
            <w:r w:rsidR="00EE13E0">
              <w:rPr>
                <w:webHidden/>
              </w:rPr>
              <w:t>15</w:t>
            </w:r>
            <w:r w:rsidR="00EE13E0">
              <w:rPr>
                <w:webHidden/>
              </w:rPr>
              <w:fldChar w:fldCharType="end"/>
            </w:r>
          </w:hyperlink>
        </w:p>
        <w:p w14:paraId="4D469798" w14:textId="711AFD78" w:rsidR="00EE13E0" w:rsidRDefault="00000000">
          <w:pPr>
            <w:pStyle w:val="TOC3"/>
            <w:rPr>
              <w:rFonts w:eastAsiaTheme="minorEastAsia"/>
              <w:b w:val="0"/>
              <w:bCs w:val="0"/>
              <w:kern w:val="2"/>
              <w:lang w:val="en-GB" w:eastAsia="zh-CN"/>
              <w14:ligatures w14:val="standardContextual"/>
            </w:rPr>
          </w:pPr>
          <w:hyperlink w:anchor="_Toc154045947" w:history="1">
            <w:r w:rsidR="00EE13E0" w:rsidRPr="004A4CA8">
              <w:rPr>
                <w:rStyle w:val="Hyperlink"/>
                <w:lang w:val="fr"/>
              </w:rPr>
              <w:t>Interopérabilité</w:t>
            </w:r>
            <w:r w:rsidR="00EE13E0">
              <w:rPr>
                <w:webHidden/>
              </w:rPr>
              <w:tab/>
            </w:r>
            <w:r w:rsidR="00EE13E0">
              <w:rPr>
                <w:webHidden/>
              </w:rPr>
              <w:fldChar w:fldCharType="begin"/>
            </w:r>
            <w:r w:rsidR="00EE13E0">
              <w:rPr>
                <w:webHidden/>
              </w:rPr>
              <w:instrText xml:space="preserve"> PAGEREF _Toc154045947 \h </w:instrText>
            </w:r>
            <w:r w:rsidR="00EE13E0">
              <w:rPr>
                <w:webHidden/>
              </w:rPr>
            </w:r>
            <w:r w:rsidR="00EE13E0">
              <w:rPr>
                <w:webHidden/>
              </w:rPr>
              <w:fldChar w:fldCharType="separate"/>
            </w:r>
            <w:r w:rsidR="00EE13E0">
              <w:rPr>
                <w:webHidden/>
              </w:rPr>
              <w:t>16</w:t>
            </w:r>
            <w:r w:rsidR="00EE13E0">
              <w:rPr>
                <w:webHidden/>
              </w:rPr>
              <w:fldChar w:fldCharType="end"/>
            </w:r>
          </w:hyperlink>
        </w:p>
        <w:p w14:paraId="28326E59" w14:textId="49F3F2BB" w:rsidR="00EE13E0" w:rsidRDefault="00000000">
          <w:pPr>
            <w:pStyle w:val="TOC3"/>
            <w:rPr>
              <w:rFonts w:eastAsiaTheme="minorEastAsia"/>
              <w:b w:val="0"/>
              <w:bCs w:val="0"/>
              <w:kern w:val="2"/>
              <w:lang w:val="en-GB" w:eastAsia="zh-CN"/>
              <w14:ligatures w14:val="standardContextual"/>
            </w:rPr>
          </w:pPr>
          <w:hyperlink w:anchor="_Toc154045948" w:history="1">
            <w:r w:rsidR="00EE13E0" w:rsidRPr="004A4CA8">
              <w:rPr>
                <w:rStyle w:val="Hyperlink"/>
                <w:lang w:val="fr"/>
              </w:rPr>
              <w:t>Extensibilité</w:t>
            </w:r>
            <w:r w:rsidR="00EE13E0">
              <w:rPr>
                <w:webHidden/>
              </w:rPr>
              <w:tab/>
            </w:r>
            <w:r w:rsidR="00EE13E0">
              <w:rPr>
                <w:webHidden/>
              </w:rPr>
              <w:fldChar w:fldCharType="begin"/>
            </w:r>
            <w:r w:rsidR="00EE13E0">
              <w:rPr>
                <w:webHidden/>
              </w:rPr>
              <w:instrText xml:space="preserve"> PAGEREF _Toc154045948 \h </w:instrText>
            </w:r>
            <w:r w:rsidR="00EE13E0">
              <w:rPr>
                <w:webHidden/>
              </w:rPr>
            </w:r>
            <w:r w:rsidR="00EE13E0">
              <w:rPr>
                <w:webHidden/>
              </w:rPr>
              <w:fldChar w:fldCharType="separate"/>
            </w:r>
            <w:r w:rsidR="00EE13E0">
              <w:rPr>
                <w:webHidden/>
              </w:rPr>
              <w:t>17</w:t>
            </w:r>
            <w:r w:rsidR="00EE13E0">
              <w:rPr>
                <w:webHidden/>
              </w:rPr>
              <w:fldChar w:fldCharType="end"/>
            </w:r>
          </w:hyperlink>
        </w:p>
        <w:p w14:paraId="31C014CA" w14:textId="436DA75D" w:rsidR="00EE13E0" w:rsidRDefault="00000000">
          <w:pPr>
            <w:pStyle w:val="TOC3"/>
            <w:rPr>
              <w:rFonts w:eastAsiaTheme="minorEastAsia"/>
              <w:b w:val="0"/>
              <w:bCs w:val="0"/>
              <w:kern w:val="2"/>
              <w:lang w:val="en-GB" w:eastAsia="zh-CN"/>
              <w14:ligatures w14:val="standardContextual"/>
            </w:rPr>
          </w:pPr>
          <w:hyperlink w:anchor="_Toc154045949" w:history="1">
            <w:r w:rsidR="00EE13E0" w:rsidRPr="004A4CA8">
              <w:rPr>
                <w:rStyle w:val="Hyperlink"/>
                <w:lang w:val="fr"/>
              </w:rPr>
              <w:t>Analyses et rapports</w:t>
            </w:r>
            <w:r w:rsidR="00EE13E0">
              <w:rPr>
                <w:webHidden/>
              </w:rPr>
              <w:tab/>
            </w:r>
            <w:r w:rsidR="00EE13E0">
              <w:rPr>
                <w:webHidden/>
              </w:rPr>
              <w:fldChar w:fldCharType="begin"/>
            </w:r>
            <w:r w:rsidR="00EE13E0">
              <w:rPr>
                <w:webHidden/>
              </w:rPr>
              <w:instrText xml:space="preserve"> PAGEREF _Toc154045949 \h </w:instrText>
            </w:r>
            <w:r w:rsidR="00EE13E0">
              <w:rPr>
                <w:webHidden/>
              </w:rPr>
            </w:r>
            <w:r w:rsidR="00EE13E0">
              <w:rPr>
                <w:webHidden/>
              </w:rPr>
              <w:fldChar w:fldCharType="separate"/>
            </w:r>
            <w:r w:rsidR="00EE13E0">
              <w:rPr>
                <w:webHidden/>
              </w:rPr>
              <w:t>18</w:t>
            </w:r>
            <w:r w:rsidR="00EE13E0">
              <w:rPr>
                <w:webHidden/>
              </w:rPr>
              <w:fldChar w:fldCharType="end"/>
            </w:r>
          </w:hyperlink>
        </w:p>
        <w:p w14:paraId="30EA55A9" w14:textId="709E6999" w:rsidR="00EE13E0" w:rsidRDefault="00000000">
          <w:pPr>
            <w:pStyle w:val="TOC2"/>
            <w:tabs>
              <w:tab w:val="right" w:leader="dot" w:pos="9350"/>
            </w:tabs>
            <w:rPr>
              <w:rFonts w:eastAsiaTheme="minorEastAsia"/>
              <w:noProof/>
              <w:kern w:val="2"/>
              <w:lang w:val="en-GB" w:eastAsia="zh-CN"/>
              <w14:ligatures w14:val="standardContextual"/>
            </w:rPr>
          </w:pPr>
          <w:hyperlink w:anchor="_Toc154045950" w:history="1">
            <w:r w:rsidR="00EE13E0" w:rsidRPr="004A4CA8">
              <w:rPr>
                <w:rStyle w:val="Hyperlink"/>
                <w:noProof/>
                <w:lang w:val="fr"/>
              </w:rPr>
              <w:t>Exigences - Étendues - dépendantes de la conception de la chaîne d’approvisionnement</w:t>
            </w:r>
            <w:r w:rsidR="00EE13E0">
              <w:rPr>
                <w:noProof/>
                <w:webHidden/>
              </w:rPr>
              <w:tab/>
            </w:r>
            <w:r w:rsidR="00EE13E0">
              <w:rPr>
                <w:noProof/>
                <w:webHidden/>
              </w:rPr>
              <w:fldChar w:fldCharType="begin"/>
            </w:r>
            <w:r w:rsidR="00EE13E0">
              <w:rPr>
                <w:noProof/>
                <w:webHidden/>
              </w:rPr>
              <w:instrText xml:space="preserve"> PAGEREF _Toc154045950 \h </w:instrText>
            </w:r>
            <w:r w:rsidR="00EE13E0">
              <w:rPr>
                <w:noProof/>
                <w:webHidden/>
              </w:rPr>
            </w:r>
            <w:r w:rsidR="00EE13E0">
              <w:rPr>
                <w:noProof/>
                <w:webHidden/>
              </w:rPr>
              <w:fldChar w:fldCharType="separate"/>
            </w:r>
            <w:r w:rsidR="00EE13E0">
              <w:rPr>
                <w:noProof/>
                <w:webHidden/>
              </w:rPr>
              <w:t>22</w:t>
            </w:r>
            <w:r w:rsidR="00EE13E0">
              <w:rPr>
                <w:noProof/>
                <w:webHidden/>
              </w:rPr>
              <w:fldChar w:fldCharType="end"/>
            </w:r>
          </w:hyperlink>
        </w:p>
        <w:p w14:paraId="28E50ACA" w14:textId="2749DC0F" w:rsidR="00EE13E0" w:rsidRDefault="00000000">
          <w:pPr>
            <w:pStyle w:val="TOC3"/>
            <w:rPr>
              <w:rFonts w:eastAsiaTheme="minorEastAsia"/>
              <w:b w:val="0"/>
              <w:bCs w:val="0"/>
              <w:kern w:val="2"/>
              <w:lang w:val="en-GB" w:eastAsia="zh-CN"/>
              <w14:ligatures w14:val="standardContextual"/>
            </w:rPr>
          </w:pPr>
          <w:hyperlink w:anchor="_Toc154045951" w:history="1">
            <w:r w:rsidR="00EE13E0" w:rsidRPr="004A4CA8">
              <w:rPr>
                <w:rStyle w:val="Hyperlink"/>
                <w:lang w:val="fr"/>
              </w:rPr>
              <w:t>Gestion des transports</w:t>
            </w:r>
            <w:r w:rsidR="00EE13E0">
              <w:rPr>
                <w:webHidden/>
              </w:rPr>
              <w:tab/>
            </w:r>
            <w:r w:rsidR="00EE13E0">
              <w:rPr>
                <w:webHidden/>
              </w:rPr>
              <w:fldChar w:fldCharType="begin"/>
            </w:r>
            <w:r w:rsidR="00EE13E0">
              <w:rPr>
                <w:webHidden/>
              </w:rPr>
              <w:instrText xml:space="preserve"> PAGEREF _Toc154045951 \h </w:instrText>
            </w:r>
            <w:r w:rsidR="00EE13E0">
              <w:rPr>
                <w:webHidden/>
              </w:rPr>
            </w:r>
            <w:r w:rsidR="00EE13E0">
              <w:rPr>
                <w:webHidden/>
              </w:rPr>
              <w:fldChar w:fldCharType="separate"/>
            </w:r>
            <w:r w:rsidR="00EE13E0">
              <w:rPr>
                <w:webHidden/>
              </w:rPr>
              <w:t>22</w:t>
            </w:r>
            <w:r w:rsidR="00EE13E0">
              <w:rPr>
                <w:webHidden/>
              </w:rPr>
              <w:fldChar w:fldCharType="end"/>
            </w:r>
          </w:hyperlink>
        </w:p>
        <w:p w14:paraId="75DBAB6A" w14:textId="2D5F2DBC" w:rsidR="00EE13E0" w:rsidRDefault="00000000">
          <w:pPr>
            <w:pStyle w:val="TOC3"/>
            <w:rPr>
              <w:rFonts w:eastAsiaTheme="minorEastAsia"/>
              <w:b w:val="0"/>
              <w:bCs w:val="0"/>
              <w:kern w:val="2"/>
              <w:lang w:val="en-GB" w:eastAsia="zh-CN"/>
              <w14:ligatures w14:val="standardContextual"/>
            </w:rPr>
          </w:pPr>
          <w:hyperlink w:anchor="_Toc154045952" w:history="1">
            <w:r w:rsidR="00EE13E0" w:rsidRPr="004A4CA8">
              <w:rPr>
                <w:rStyle w:val="Hyperlink"/>
                <w:lang w:val="fr"/>
              </w:rPr>
              <w:t>Gestion des commandes</w:t>
            </w:r>
            <w:r w:rsidR="00EE13E0">
              <w:rPr>
                <w:webHidden/>
              </w:rPr>
              <w:tab/>
            </w:r>
            <w:r w:rsidR="00EE13E0">
              <w:rPr>
                <w:webHidden/>
              </w:rPr>
              <w:fldChar w:fldCharType="begin"/>
            </w:r>
            <w:r w:rsidR="00EE13E0">
              <w:rPr>
                <w:webHidden/>
              </w:rPr>
              <w:instrText xml:space="preserve"> PAGEREF _Toc154045952 \h </w:instrText>
            </w:r>
            <w:r w:rsidR="00EE13E0">
              <w:rPr>
                <w:webHidden/>
              </w:rPr>
            </w:r>
            <w:r w:rsidR="00EE13E0">
              <w:rPr>
                <w:webHidden/>
              </w:rPr>
              <w:fldChar w:fldCharType="separate"/>
            </w:r>
            <w:r w:rsidR="00EE13E0">
              <w:rPr>
                <w:webHidden/>
              </w:rPr>
              <w:t>28</w:t>
            </w:r>
            <w:r w:rsidR="00EE13E0">
              <w:rPr>
                <w:webHidden/>
              </w:rPr>
              <w:fldChar w:fldCharType="end"/>
            </w:r>
          </w:hyperlink>
        </w:p>
        <w:p w14:paraId="074BFF04" w14:textId="3BF2F373" w:rsidR="00EE13E0" w:rsidRDefault="00000000">
          <w:pPr>
            <w:pStyle w:val="TOC3"/>
            <w:rPr>
              <w:rFonts w:eastAsiaTheme="minorEastAsia"/>
              <w:b w:val="0"/>
              <w:bCs w:val="0"/>
              <w:kern w:val="2"/>
              <w:lang w:val="en-GB" w:eastAsia="zh-CN"/>
              <w14:ligatures w14:val="standardContextual"/>
            </w:rPr>
          </w:pPr>
          <w:hyperlink w:anchor="_Toc154045953" w:history="1">
            <w:r w:rsidR="00EE13E0" w:rsidRPr="004A4CA8">
              <w:rPr>
                <w:rStyle w:val="Hyperlink"/>
                <w:lang w:val="fr"/>
              </w:rPr>
              <w:t>Prévisions et planification</w:t>
            </w:r>
            <w:r w:rsidR="00EE13E0">
              <w:rPr>
                <w:webHidden/>
              </w:rPr>
              <w:tab/>
            </w:r>
            <w:r w:rsidR="00EE13E0">
              <w:rPr>
                <w:webHidden/>
              </w:rPr>
              <w:fldChar w:fldCharType="begin"/>
            </w:r>
            <w:r w:rsidR="00EE13E0">
              <w:rPr>
                <w:webHidden/>
              </w:rPr>
              <w:instrText xml:space="preserve"> PAGEREF _Toc154045953 \h </w:instrText>
            </w:r>
            <w:r w:rsidR="00EE13E0">
              <w:rPr>
                <w:webHidden/>
              </w:rPr>
            </w:r>
            <w:r w:rsidR="00EE13E0">
              <w:rPr>
                <w:webHidden/>
              </w:rPr>
              <w:fldChar w:fldCharType="separate"/>
            </w:r>
            <w:r w:rsidR="00EE13E0">
              <w:rPr>
                <w:webHidden/>
              </w:rPr>
              <w:t>30</w:t>
            </w:r>
            <w:r w:rsidR="00EE13E0">
              <w:rPr>
                <w:webHidden/>
              </w:rPr>
              <w:fldChar w:fldCharType="end"/>
            </w:r>
          </w:hyperlink>
        </w:p>
        <w:p w14:paraId="0982F986" w14:textId="017F1F6C" w:rsidR="00EE13E0" w:rsidRDefault="00000000">
          <w:pPr>
            <w:pStyle w:val="TOC3"/>
            <w:rPr>
              <w:rFonts w:eastAsiaTheme="minorEastAsia"/>
              <w:b w:val="0"/>
              <w:bCs w:val="0"/>
              <w:kern w:val="2"/>
              <w:lang w:val="en-GB" w:eastAsia="zh-CN"/>
              <w14:ligatures w14:val="standardContextual"/>
            </w:rPr>
          </w:pPr>
          <w:hyperlink w:anchor="_Toc154045954" w:history="1">
            <w:r w:rsidR="00EE13E0" w:rsidRPr="004A4CA8">
              <w:rPr>
                <w:rStyle w:val="Hyperlink"/>
                <w:lang w:val="fr"/>
              </w:rPr>
              <w:t>Suivi et traçabilité</w:t>
            </w:r>
            <w:r w:rsidR="00EE13E0">
              <w:rPr>
                <w:webHidden/>
              </w:rPr>
              <w:tab/>
            </w:r>
            <w:r w:rsidR="00EE13E0">
              <w:rPr>
                <w:webHidden/>
              </w:rPr>
              <w:fldChar w:fldCharType="begin"/>
            </w:r>
            <w:r w:rsidR="00EE13E0">
              <w:rPr>
                <w:webHidden/>
              </w:rPr>
              <w:instrText xml:space="preserve"> PAGEREF _Toc154045954 \h </w:instrText>
            </w:r>
            <w:r w:rsidR="00EE13E0">
              <w:rPr>
                <w:webHidden/>
              </w:rPr>
            </w:r>
            <w:r w:rsidR="00EE13E0">
              <w:rPr>
                <w:webHidden/>
              </w:rPr>
              <w:fldChar w:fldCharType="separate"/>
            </w:r>
            <w:r w:rsidR="00EE13E0">
              <w:rPr>
                <w:webHidden/>
              </w:rPr>
              <w:t>32</w:t>
            </w:r>
            <w:r w:rsidR="00EE13E0">
              <w:rPr>
                <w:webHidden/>
              </w:rPr>
              <w:fldChar w:fldCharType="end"/>
            </w:r>
          </w:hyperlink>
        </w:p>
        <w:p w14:paraId="00AB3E95" w14:textId="680C8328" w:rsidR="00EE13E0" w:rsidRDefault="00000000">
          <w:pPr>
            <w:pStyle w:val="TOC2"/>
            <w:tabs>
              <w:tab w:val="right" w:leader="dot" w:pos="9350"/>
            </w:tabs>
            <w:rPr>
              <w:rFonts w:eastAsiaTheme="minorEastAsia"/>
              <w:noProof/>
              <w:kern w:val="2"/>
              <w:lang w:val="en-GB" w:eastAsia="zh-CN"/>
              <w14:ligatures w14:val="standardContextual"/>
            </w:rPr>
          </w:pPr>
          <w:hyperlink w:anchor="_Toc154045955" w:history="1">
            <w:r w:rsidR="00EE13E0" w:rsidRPr="004A4CA8">
              <w:rPr>
                <w:rStyle w:val="Hyperlink"/>
                <w:noProof/>
                <w:lang w:val="fr"/>
              </w:rPr>
              <w:t>Exigences - non fonctionnelles</w:t>
            </w:r>
            <w:r w:rsidR="00EE13E0">
              <w:rPr>
                <w:noProof/>
                <w:webHidden/>
              </w:rPr>
              <w:tab/>
            </w:r>
            <w:r w:rsidR="00EE13E0">
              <w:rPr>
                <w:noProof/>
                <w:webHidden/>
              </w:rPr>
              <w:fldChar w:fldCharType="begin"/>
            </w:r>
            <w:r w:rsidR="00EE13E0">
              <w:rPr>
                <w:noProof/>
                <w:webHidden/>
              </w:rPr>
              <w:instrText xml:space="preserve"> PAGEREF _Toc154045955 \h </w:instrText>
            </w:r>
            <w:r w:rsidR="00EE13E0">
              <w:rPr>
                <w:noProof/>
                <w:webHidden/>
              </w:rPr>
            </w:r>
            <w:r w:rsidR="00EE13E0">
              <w:rPr>
                <w:noProof/>
                <w:webHidden/>
              </w:rPr>
              <w:fldChar w:fldCharType="separate"/>
            </w:r>
            <w:r w:rsidR="00EE13E0">
              <w:rPr>
                <w:noProof/>
                <w:webHidden/>
              </w:rPr>
              <w:t>34</w:t>
            </w:r>
            <w:r w:rsidR="00EE13E0">
              <w:rPr>
                <w:noProof/>
                <w:webHidden/>
              </w:rPr>
              <w:fldChar w:fldCharType="end"/>
            </w:r>
          </w:hyperlink>
        </w:p>
        <w:p w14:paraId="448C96BF" w14:textId="283E6298" w:rsidR="00EE13E0" w:rsidRDefault="00000000">
          <w:pPr>
            <w:pStyle w:val="TOC3"/>
            <w:rPr>
              <w:rFonts w:eastAsiaTheme="minorEastAsia"/>
              <w:b w:val="0"/>
              <w:bCs w:val="0"/>
              <w:kern w:val="2"/>
              <w:lang w:val="en-GB" w:eastAsia="zh-CN"/>
              <w14:ligatures w14:val="standardContextual"/>
            </w:rPr>
          </w:pPr>
          <w:hyperlink w:anchor="_Toc154045956" w:history="1">
            <w:r w:rsidR="00EE13E0" w:rsidRPr="004A4CA8">
              <w:rPr>
                <w:rStyle w:val="Hyperlink"/>
                <w:lang w:val="fr"/>
              </w:rPr>
              <w:t>Options d’hébergement</w:t>
            </w:r>
            <w:r w:rsidR="00EE13E0">
              <w:rPr>
                <w:webHidden/>
              </w:rPr>
              <w:tab/>
            </w:r>
            <w:r w:rsidR="00EE13E0">
              <w:rPr>
                <w:webHidden/>
              </w:rPr>
              <w:fldChar w:fldCharType="begin"/>
            </w:r>
            <w:r w:rsidR="00EE13E0">
              <w:rPr>
                <w:webHidden/>
              </w:rPr>
              <w:instrText xml:space="preserve"> PAGEREF _Toc154045956 \h </w:instrText>
            </w:r>
            <w:r w:rsidR="00EE13E0">
              <w:rPr>
                <w:webHidden/>
              </w:rPr>
            </w:r>
            <w:r w:rsidR="00EE13E0">
              <w:rPr>
                <w:webHidden/>
              </w:rPr>
              <w:fldChar w:fldCharType="separate"/>
            </w:r>
            <w:r w:rsidR="00EE13E0">
              <w:rPr>
                <w:webHidden/>
              </w:rPr>
              <w:t>34</w:t>
            </w:r>
            <w:r w:rsidR="00EE13E0">
              <w:rPr>
                <w:webHidden/>
              </w:rPr>
              <w:fldChar w:fldCharType="end"/>
            </w:r>
          </w:hyperlink>
        </w:p>
        <w:p w14:paraId="607FF534" w14:textId="4D425F4E" w:rsidR="00EE13E0" w:rsidRDefault="00000000">
          <w:pPr>
            <w:pStyle w:val="TOC3"/>
            <w:rPr>
              <w:rFonts w:eastAsiaTheme="minorEastAsia"/>
              <w:b w:val="0"/>
              <w:bCs w:val="0"/>
              <w:kern w:val="2"/>
              <w:lang w:val="en-GB" w:eastAsia="zh-CN"/>
              <w14:ligatures w14:val="standardContextual"/>
            </w:rPr>
          </w:pPr>
          <w:hyperlink w:anchor="_Toc154045957" w:history="1">
            <w:r w:rsidR="00EE13E0" w:rsidRPr="004A4CA8">
              <w:rPr>
                <w:rStyle w:val="Hyperlink"/>
                <w:lang w:val="fr"/>
              </w:rPr>
              <w:t>Connectivité</w:t>
            </w:r>
            <w:r w:rsidR="00EE13E0">
              <w:rPr>
                <w:webHidden/>
              </w:rPr>
              <w:tab/>
            </w:r>
            <w:r w:rsidR="00EE13E0">
              <w:rPr>
                <w:webHidden/>
              </w:rPr>
              <w:fldChar w:fldCharType="begin"/>
            </w:r>
            <w:r w:rsidR="00EE13E0">
              <w:rPr>
                <w:webHidden/>
              </w:rPr>
              <w:instrText xml:space="preserve"> PAGEREF _Toc154045957 \h </w:instrText>
            </w:r>
            <w:r w:rsidR="00EE13E0">
              <w:rPr>
                <w:webHidden/>
              </w:rPr>
            </w:r>
            <w:r w:rsidR="00EE13E0">
              <w:rPr>
                <w:webHidden/>
              </w:rPr>
              <w:fldChar w:fldCharType="separate"/>
            </w:r>
            <w:r w:rsidR="00EE13E0">
              <w:rPr>
                <w:webHidden/>
              </w:rPr>
              <w:t>34</w:t>
            </w:r>
            <w:r w:rsidR="00EE13E0">
              <w:rPr>
                <w:webHidden/>
              </w:rPr>
              <w:fldChar w:fldCharType="end"/>
            </w:r>
          </w:hyperlink>
        </w:p>
        <w:p w14:paraId="27EEACB3" w14:textId="27065BE1" w:rsidR="00EE13E0" w:rsidRDefault="00000000">
          <w:pPr>
            <w:pStyle w:val="TOC3"/>
            <w:rPr>
              <w:rFonts w:eastAsiaTheme="minorEastAsia"/>
              <w:b w:val="0"/>
              <w:bCs w:val="0"/>
              <w:kern w:val="2"/>
              <w:lang w:val="en-GB" w:eastAsia="zh-CN"/>
              <w14:ligatures w14:val="standardContextual"/>
            </w:rPr>
          </w:pPr>
          <w:hyperlink w:anchor="_Toc154045958" w:history="1">
            <w:r w:rsidR="00EE13E0" w:rsidRPr="004A4CA8">
              <w:rPr>
                <w:rStyle w:val="Hyperlink"/>
                <w:lang w:val="fr"/>
              </w:rPr>
              <w:t>Expérience de l’utilisateur</w:t>
            </w:r>
            <w:r w:rsidR="00EE13E0">
              <w:rPr>
                <w:webHidden/>
              </w:rPr>
              <w:tab/>
            </w:r>
            <w:r w:rsidR="00EE13E0">
              <w:rPr>
                <w:webHidden/>
              </w:rPr>
              <w:fldChar w:fldCharType="begin"/>
            </w:r>
            <w:r w:rsidR="00EE13E0">
              <w:rPr>
                <w:webHidden/>
              </w:rPr>
              <w:instrText xml:space="preserve"> PAGEREF _Toc154045958 \h </w:instrText>
            </w:r>
            <w:r w:rsidR="00EE13E0">
              <w:rPr>
                <w:webHidden/>
              </w:rPr>
            </w:r>
            <w:r w:rsidR="00EE13E0">
              <w:rPr>
                <w:webHidden/>
              </w:rPr>
              <w:fldChar w:fldCharType="separate"/>
            </w:r>
            <w:r w:rsidR="00EE13E0">
              <w:rPr>
                <w:webHidden/>
              </w:rPr>
              <w:t>35</w:t>
            </w:r>
            <w:r w:rsidR="00EE13E0">
              <w:rPr>
                <w:webHidden/>
              </w:rPr>
              <w:fldChar w:fldCharType="end"/>
            </w:r>
          </w:hyperlink>
        </w:p>
        <w:p w14:paraId="0A641C95" w14:textId="7D00FC61" w:rsidR="00EE13E0" w:rsidRDefault="00000000">
          <w:pPr>
            <w:pStyle w:val="TOC3"/>
            <w:rPr>
              <w:rFonts w:eastAsiaTheme="minorEastAsia"/>
              <w:b w:val="0"/>
              <w:bCs w:val="0"/>
              <w:kern w:val="2"/>
              <w:lang w:val="en-GB" w:eastAsia="zh-CN"/>
              <w14:ligatures w14:val="standardContextual"/>
            </w:rPr>
          </w:pPr>
          <w:hyperlink w:anchor="_Toc154045959" w:history="1">
            <w:r w:rsidR="00EE13E0" w:rsidRPr="004A4CA8">
              <w:rPr>
                <w:rStyle w:val="Hyperlink"/>
                <w:lang w:val="fr"/>
              </w:rPr>
              <w:t>Sécurité</w:t>
            </w:r>
            <w:r w:rsidR="00EE13E0">
              <w:rPr>
                <w:webHidden/>
              </w:rPr>
              <w:tab/>
            </w:r>
            <w:r w:rsidR="00EE13E0">
              <w:rPr>
                <w:webHidden/>
              </w:rPr>
              <w:fldChar w:fldCharType="begin"/>
            </w:r>
            <w:r w:rsidR="00EE13E0">
              <w:rPr>
                <w:webHidden/>
              </w:rPr>
              <w:instrText xml:space="preserve"> PAGEREF _Toc154045959 \h </w:instrText>
            </w:r>
            <w:r w:rsidR="00EE13E0">
              <w:rPr>
                <w:webHidden/>
              </w:rPr>
            </w:r>
            <w:r w:rsidR="00EE13E0">
              <w:rPr>
                <w:webHidden/>
              </w:rPr>
              <w:fldChar w:fldCharType="separate"/>
            </w:r>
            <w:r w:rsidR="00EE13E0">
              <w:rPr>
                <w:webHidden/>
              </w:rPr>
              <w:t>36</w:t>
            </w:r>
            <w:r w:rsidR="00EE13E0">
              <w:rPr>
                <w:webHidden/>
              </w:rPr>
              <w:fldChar w:fldCharType="end"/>
            </w:r>
          </w:hyperlink>
        </w:p>
        <w:p w14:paraId="3DA93388" w14:textId="699BB71E" w:rsidR="00EE13E0" w:rsidRDefault="00000000">
          <w:pPr>
            <w:pStyle w:val="TOC1"/>
            <w:rPr>
              <w:rFonts w:eastAsiaTheme="minorEastAsia"/>
              <w:noProof/>
              <w:kern w:val="2"/>
              <w:lang w:val="en-GB" w:eastAsia="zh-CN"/>
              <w14:ligatures w14:val="standardContextual"/>
            </w:rPr>
          </w:pPr>
          <w:hyperlink w:anchor="_Toc154045960" w:history="1">
            <w:r w:rsidR="00EE13E0" w:rsidRPr="004A4CA8">
              <w:rPr>
                <w:rStyle w:val="Hyperlink"/>
                <w:noProof/>
                <w:lang w:val="fr"/>
              </w:rPr>
              <w:t>Annexes</w:t>
            </w:r>
            <w:r w:rsidR="00EE13E0">
              <w:rPr>
                <w:noProof/>
                <w:webHidden/>
              </w:rPr>
              <w:tab/>
            </w:r>
            <w:r w:rsidR="00EE13E0">
              <w:rPr>
                <w:noProof/>
                <w:webHidden/>
              </w:rPr>
              <w:fldChar w:fldCharType="begin"/>
            </w:r>
            <w:r w:rsidR="00EE13E0">
              <w:rPr>
                <w:noProof/>
                <w:webHidden/>
              </w:rPr>
              <w:instrText xml:space="preserve"> PAGEREF _Toc154045960 \h </w:instrText>
            </w:r>
            <w:r w:rsidR="00EE13E0">
              <w:rPr>
                <w:noProof/>
                <w:webHidden/>
              </w:rPr>
            </w:r>
            <w:r w:rsidR="00EE13E0">
              <w:rPr>
                <w:noProof/>
                <w:webHidden/>
              </w:rPr>
              <w:fldChar w:fldCharType="separate"/>
            </w:r>
            <w:r w:rsidR="00EE13E0">
              <w:rPr>
                <w:noProof/>
                <w:webHidden/>
              </w:rPr>
              <w:t>37</w:t>
            </w:r>
            <w:r w:rsidR="00EE13E0">
              <w:rPr>
                <w:noProof/>
                <w:webHidden/>
              </w:rPr>
              <w:fldChar w:fldCharType="end"/>
            </w:r>
          </w:hyperlink>
        </w:p>
        <w:p w14:paraId="1F2AB31D" w14:textId="607EC996" w:rsidR="00EE13E0" w:rsidRDefault="00000000">
          <w:pPr>
            <w:pStyle w:val="TOC2"/>
            <w:tabs>
              <w:tab w:val="right" w:leader="dot" w:pos="9350"/>
            </w:tabs>
            <w:rPr>
              <w:rFonts w:eastAsiaTheme="minorEastAsia"/>
              <w:noProof/>
              <w:kern w:val="2"/>
              <w:lang w:val="en-GB" w:eastAsia="zh-CN"/>
              <w14:ligatures w14:val="standardContextual"/>
            </w:rPr>
          </w:pPr>
          <w:hyperlink w:anchor="_Toc154045961" w:history="1">
            <w:r w:rsidR="00EE13E0" w:rsidRPr="004A4CA8">
              <w:rPr>
                <w:rStyle w:val="Hyperlink"/>
                <w:noProof/>
                <w:lang w:val="fr"/>
              </w:rPr>
              <w:t>Normes et exigences émergentes potentielles</w:t>
            </w:r>
            <w:r w:rsidR="00EE13E0">
              <w:rPr>
                <w:noProof/>
                <w:webHidden/>
              </w:rPr>
              <w:tab/>
            </w:r>
            <w:r w:rsidR="00EE13E0">
              <w:rPr>
                <w:noProof/>
                <w:webHidden/>
              </w:rPr>
              <w:fldChar w:fldCharType="begin"/>
            </w:r>
            <w:r w:rsidR="00EE13E0">
              <w:rPr>
                <w:noProof/>
                <w:webHidden/>
              </w:rPr>
              <w:instrText xml:space="preserve"> PAGEREF _Toc154045961 \h </w:instrText>
            </w:r>
            <w:r w:rsidR="00EE13E0">
              <w:rPr>
                <w:noProof/>
                <w:webHidden/>
              </w:rPr>
            </w:r>
            <w:r w:rsidR="00EE13E0">
              <w:rPr>
                <w:noProof/>
                <w:webHidden/>
              </w:rPr>
              <w:fldChar w:fldCharType="separate"/>
            </w:r>
            <w:r w:rsidR="00EE13E0">
              <w:rPr>
                <w:noProof/>
                <w:webHidden/>
              </w:rPr>
              <w:t>37</w:t>
            </w:r>
            <w:r w:rsidR="00EE13E0">
              <w:rPr>
                <w:noProof/>
                <w:webHidden/>
              </w:rPr>
              <w:fldChar w:fldCharType="end"/>
            </w:r>
          </w:hyperlink>
        </w:p>
        <w:p w14:paraId="442616AF" w14:textId="351E3C07" w:rsidR="00EE13E0" w:rsidRDefault="00000000">
          <w:pPr>
            <w:pStyle w:val="TOC2"/>
            <w:tabs>
              <w:tab w:val="right" w:leader="dot" w:pos="9350"/>
            </w:tabs>
            <w:rPr>
              <w:rFonts w:eastAsiaTheme="minorEastAsia"/>
              <w:noProof/>
              <w:kern w:val="2"/>
              <w:lang w:val="en-GB" w:eastAsia="zh-CN"/>
              <w14:ligatures w14:val="standardContextual"/>
            </w:rPr>
          </w:pPr>
          <w:hyperlink w:anchor="_Toc154045962" w:history="1">
            <w:r w:rsidR="00EE13E0" w:rsidRPr="004A4CA8">
              <w:rPr>
                <w:rStyle w:val="Hyperlink"/>
                <w:noProof/>
                <w:lang w:val="fr"/>
              </w:rPr>
              <w:t>Lien de contact et de rétroaction</w:t>
            </w:r>
            <w:r w:rsidR="00EE13E0">
              <w:rPr>
                <w:noProof/>
                <w:webHidden/>
              </w:rPr>
              <w:tab/>
            </w:r>
            <w:r w:rsidR="00EE13E0">
              <w:rPr>
                <w:noProof/>
                <w:webHidden/>
              </w:rPr>
              <w:fldChar w:fldCharType="begin"/>
            </w:r>
            <w:r w:rsidR="00EE13E0">
              <w:rPr>
                <w:noProof/>
                <w:webHidden/>
              </w:rPr>
              <w:instrText xml:space="preserve"> PAGEREF _Toc154045962 \h </w:instrText>
            </w:r>
            <w:r w:rsidR="00EE13E0">
              <w:rPr>
                <w:noProof/>
                <w:webHidden/>
              </w:rPr>
            </w:r>
            <w:r w:rsidR="00EE13E0">
              <w:rPr>
                <w:noProof/>
                <w:webHidden/>
              </w:rPr>
              <w:fldChar w:fldCharType="separate"/>
            </w:r>
            <w:r w:rsidR="00EE13E0">
              <w:rPr>
                <w:noProof/>
                <w:webHidden/>
              </w:rPr>
              <w:t>38</w:t>
            </w:r>
            <w:r w:rsidR="00EE13E0">
              <w:rPr>
                <w:noProof/>
                <w:webHidden/>
              </w:rPr>
              <w:fldChar w:fldCharType="end"/>
            </w:r>
          </w:hyperlink>
        </w:p>
        <w:p w14:paraId="0441056E" w14:textId="5FF03CCD" w:rsidR="00EE13E0" w:rsidRDefault="00000000">
          <w:pPr>
            <w:pStyle w:val="TOC2"/>
            <w:tabs>
              <w:tab w:val="right" w:leader="dot" w:pos="9350"/>
            </w:tabs>
            <w:rPr>
              <w:rFonts w:eastAsiaTheme="minorEastAsia"/>
              <w:noProof/>
              <w:kern w:val="2"/>
              <w:lang w:val="en-GB" w:eastAsia="zh-CN"/>
              <w14:ligatures w14:val="standardContextual"/>
            </w:rPr>
          </w:pPr>
          <w:hyperlink w:anchor="_Toc154045963" w:history="1">
            <w:r w:rsidR="00EE13E0" w:rsidRPr="004A4CA8">
              <w:rPr>
                <w:rStyle w:val="Hyperlink"/>
                <w:noProof/>
                <w:lang w:val="fr"/>
              </w:rPr>
              <w:t>Détails sur les IRC</w:t>
            </w:r>
            <w:r w:rsidR="00EE13E0">
              <w:rPr>
                <w:noProof/>
                <w:webHidden/>
              </w:rPr>
              <w:tab/>
            </w:r>
            <w:r w:rsidR="00EE13E0">
              <w:rPr>
                <w:noProof/>
                <w:webHidden/>
              </w:rPr>
              <w:fldChar w:fldCharType="begin"/>
            </w:r>
            <w:r w:rsidR="00EE13E0">
              <w:rPr>
                <w:noProof/>
                <w:webHidden/>
              </w:rPr>
              <w:instrText xml:space="preserve"> PAGEREF _Toc154045963 \h </w:instrText>
            </w:r>
            <w:r w:rsidR="00EE13E0">
              <w:rPr>
                <w:noProof/>
                <w:webHidden/>
              </w:rPr>
            </w:r>
            <w:r w:rsidR="00EE13E0">
              <w:rPr>
                <w:noProof/>
                <w:webHidden/>
              </w:rPr>
              <w:fldChar w:fldCharType="separate"/>
            </w:r>
            <w:r w:rsidR="00EE13E0">
              <w:rPr>
                <w:noProof/>
                <w:webHidden/>
              </w:rPr>
              <w:t>38</w:t>
            </w:r>
            <w:r w:rsidR="00EE13E0">
              <w:rPr>
                <w:noProof/>
                <w:webHidden/>
              </w:rPr>
              <w:fldChar w:fldCharType="end"/>
            </w:r>
          </w:hyperlink>
        </w:p>
        <w:p w14:paraId="4D79F5DF" w14:textId="7821B792" w:rsidR="00EE13E0" w:rsidRDefault="00000000">
          <w:pPr>
            <w:pStyle w:val="TOC2"/>
            <w:tabs>
              <w:tab w:val="right" w:leader="dot" w:pos="9350"/>
            </w:tabs>
            <w:rPr>
              <w:rFonts w:eastAsiaTheme="minorEastAsia"/>
              <w:noProof/>
              <w:kern w:val="2"/>
              <w:lang w:val="en-GB" w:eastAsia="zh-CN"/>
              <w14:ligatures w14:val="standardContextual"/>
            </w:rPr>
          </w:pPr>
          <w:hyperlink w:anchor="_Toc154045964" w:history="1">
            <w:r w:rsidR="00EE13E0" w:rsidRPr="004A4CA8">
              <w:rPr>
                <w:rStyle w:val="Hyperlink"/>
                <w:noProof/>
                <w:lang w:val="fr"/>
              </w:rPr>
              <w:t>Connexion au SCISMM</w:t>
            </w:r>
            <w:r w:rsidR="00EE13E0">
              <w:rPr>
                <w:noProof/>
                <w:webHidden/>
              </w:rPr>
              <w:tab/>
            </w:r>
            <w:r w:rsidR="00EE13E0">
              <w:rPr>
                <w:noProof/>
                <w:webHidden/>
              </w:rPr>
              <w:fldChar w:fldCharType="begin"/>
            </w:r>
            <w:r w:rsidR="00EE13E0">
              <w:rPr>
                <w:noProof/>
                <w:webHidden/>
              </w:rPr>
              <w:instrText xml:space="preserve"> PAGEREF _Toc154045964 \h </w:instrText>
            </w:r>
            <w:r w:rsidR="00EE13E0">
              <w:rPr>
                <w:noProof/>
                <w:webHidden/>
              </w:rPr>
            </w:r>
            <w:r w:rsidR="00EE13E0">
              <w:rPr>
                <w:noProof/>
                <w:webHidden/>
              </w:rPr>
              <w:fldChar w:fldCharType="separate"/>
            </w:r>
            <w:r w:rsidR="00EE13E0">
              <w:rPr>
                <w:noProof/>
                <w:webHidden/>
              </w:rPr>
              <w:t>38</w:t>
            </w:r>
            <w:r w:rsidR="00EE13E0">
              <w:rPr>
                <w:noProof/>
                <w:webHidden/>
              </w:rPr>
              <w:fldChar w:fldCharType="end"/>
            </w:r>
          </w:hyperlink>
        </w:p>
        <w:p w14:paraId="5ADA4C98" w14:textId="3E5C8FE1" w:rsidR="00EE13E0" w:rsidRDefault="00000000">
          <w:pPr>
            <w:pStyle w:val="TOC2"/>
            <w:tabs>
              <w:tab w:val="right" w:leader="dot" w:pos="9350"/>
            </w:tabs>
            <w:rPr>
              <w:rFonts w:eastAsiaTheme="minorEastAsia"/>
              <w:noProof/>
              <w:kern w:val="2"/>
              <w:lang w:val="en-GB" w:eastAsia="zh-CN"/>
              <w14:ligatures w14:val="standardContextual"/>
            </w:rPr>
          </w:pPr>
          <w:hyperlink w:anchor="_Toc154045965" w:history="1">
            <w:r w:rsidR="00EE13E0" w:rsidRPr="004A4CA8">
              <w:rPr>
                <w:rStyle w:val="Hyperlink"/>
                <w:noProof/>
                <w:lang w:val="fr"/>
              </w:rPr>
              <w:t>Modèle(s) de notation des DDP</w:t>
            </w:r>
            <w:r w:rsidR="00EE13E0">
              <w:rPr>
                <w:noProof/>
                <w:webHidden/>
              </w:rPr>
              <w:tab/>
            </w:r>
            <w:r w:rsidR="00EE13E0">
              <w:rPr>
                <w:noProof/>
                <w:webHidden/>
              </w:rPr>
              <w:fldChar w:fldCharType="begin"/>
            </w:r>
            <w:r w:rsidR="00EE13E0">
              <w:rPr>
                <w:noProof/>
                <w:webHidden/>
              </w:rPr>
              <w:instrText xml:space="preserve"> PAGEREF _Toc154045965 \h </w:instrText>
            </w:r>
            <w:r w:rsidR="00EE13E0">
              <w:rPr>
                <w:noProof/>
                <w:webHidden/>
              </w:rPr>
            </w:r>
            <w:r w:rsidR="00EE13E0">
              <w:rPr>
                <w:noProof/>
                <w:webHidden/>
              </w:rPr>
              <w:fldChar w:fldCharType="separate"/>
            </w:r>
            <w:r w:rsidR="00EE13E0">
              <w:rPr>
                <w:noProof/>
                <w:webHidden/>
              </w:rPr>
              <w:t>38</w:t>
            </w:r>
            <w:r w:rsidR="00EE13E0">
              <w:rPr>
                <w:noProof/>
                <w:webHidden/>
              </w:rPr>
              <w:fldChar w:fldCharType="end"/>
            </w:r>
          </w:hyperlink>
        </w:p>
        <w:p w14:paraId="03B9423B" w14:textId="16DAA5AA" w:rsidR="00EE13E0" w:rsidRDefault="00000000">
          <w:pPr>
            <w:pStyle w:val="TOC2"/>
            <w:tabs>
              <w:tab w:val="right" w:leader="dot" w:pos="9350"/>
            </w:tabs>
            <w:rPr>
              <w:rFonts w:eastAsiaTheme="minorEastAsia"/>
              <w:noProof/>
              <w:kern w:val="2"/>
              <w:lang w:val="en-GB" w:eastAsia="zh-CN"/>
              <w14:ligatures w14:val="standardContextual"/>
            </w:rPr>
          </w:pPr>
          <w:hyperlink w:anchor="_Toc154045966" w:history="1">
            <w:r w:rsidR="00EE13E0" w:rsidRPr="004A4CA8">
              <w:rPr>
                <w:rStyle w:val="Hyperlink"/>
                <w:noProof/>
                <w:lang w:val="fr"/>
              </w:rPr>
              <w:t>Ressources supplémentaires</w:t>
            </w:r>
            <w:r w:rsidR="00EE13E0">
              <w:rPr>
                <w:noProof/>
                <w:webHidden/>
              </w:rPr>
              <w:tab/>
            </w:r>
            <w:r w:rsidR="00EE13E0">
              <w:rPr>
                <w:noProof/>
                <w:webHidden/>
              </w:rPr>
              <w:fldChar w:fldCharType="begin"/>
            </w:r>
            <w:r w:rsidR="00EE13E0">
              <w:rPr>
                <w:noProof/>
                <w:webHidden/>
              </w:rPr>
              <w:instrText xml:space="preserve"> PAGEREF _Toc154045966 \h </w:instrText>
            </w:r>
            <w:r w:rsidR="00EE13E0">
              <w:rPr>
                <w:noProof/>
                <w:webHidden/>
              </w:rPr>
            </w:r>
            <w:r w:rsidR="00EE13E0">
              <w:rPr>
                <w:noProof/>
                <w:webHidden/>
              </w:rPr>
              <w:fldChar w:fldCharType="separate"/>
            </w:r>
            <w:r w:rsidR="00EE13E0">
              <w:rPr>
                <w:noProof/>
                <w:webHidden/>
              </w:rPr>
              <w:t>38</w:t>
            </w:r>
            <w:r w:rsidR="00EE13E0">
              <w:rPr>
                <w:noProof/>
                <w:webHidden/>
              </w:rPr>
              <w:fldChar w:fldCharType="end"/>
            </w:r>
          </w:hyperlink>
        </w:p>
        <w:p w14:paraId="1B034E7E" w14:textId="752E9132" w:rsidR="0054477B" w:rsidRDefault="0054477B">
          <w:r>
            <w:rPr>
              <w:b/>
              <w:bCs/>
              <w:noProof/>
            </w:rPr>
            <w:fldChar w:fldCharType="end"/>
          </w:r>
        </w:p>
      </w:sdtContent>
    </w:sdt>
    <w:p w14:paraId="59863F96" w14:textId="77777777" w:rsidR="0061081C" w:rsidRDefault="0061081C">
      <w:r>
        <w:rPr>
          <w:lang w:val="fr"/>
        </w:rPr>
        <w:br w:type="page"/>
      </w:r>
    </w:p>
    <w:p w14:paraId="5ABCCCA4" w14:textId="4A8CE820" w:rsidR="0061081C" w:rsidRPr="00EE13E0" w:rsidRDefault="0061081C" w:rsidP="0061081C">
      <w:pPr>
        <w:pStyle w:val="Heading1"/>
        <w:rPr>
          <w:lang w:val="fr-FR"/>
        </w:rPr>
      </w:pPr>
      <w:bookmarkStart w:id="0" w:name="_Toc122084986"/>
      <w:bookmarkStart w:id="1" w:name="_Toc154045924"/>
      <w:r>
        <w:rPr>
          <w:lang w:val="fr"/>
        </w:rPr>
        <w:lastRenderedPageBreak/>
        <w:t>Glossaire</w:t>
      </w:r>
      <w:bookmarkEnd w:id="0"/>
      <w:bookmarkEnd w:id="1"/>
    </w:p>
    <w:p w14:paraId="22CDAA19" w14:textId="77777777" w:rsidR="0061081C" w:rsidRPr="00EE13E0" w:rsidRDefault="0061081C">
      <w:pPr>
        <w:rPr>
          <w:lang w:val="fr-FR"/>
        </w:rPr>
      </w:pPr>
    </w:p>
    <w:p w14:paraId="7C2D1882" w14:textId="77777777" w:rsidR="00EE13E0" w:rsidRPr="00EE13E0" w:rsidRDefault="00EE13E0" w:rsidP="009C37DD">
      <w:pPr>
        <w:pStyle w:val="Acronyms"/>
        <w:ind w:left="0" w:firstLine="0"/>
        <w:rPr>
          <w:rFonts w:asciiTheme="minorHAnsi" w:hAnsiTheme="minorHAnsi" w:cstheme="minorHAnsi"/>
          <w:color w:val="auto"/>
          <w:lang w:val="fr-FR"/>
        </w:rPr>
      </w:pPr>
      <w:r>
        <w:rPr>
          <w:rFonts w:asciiTheme="minorHAnsi" w:hAnsiTheme="minorHAnsi" w:cstheme="minorHAnsi"/>
          <w:b/>
          <w:bCs/>
          <w:color w:val="auto"/>
          <w:sz w:val="18"/>
          <w:szCs w:val="20"/>
          <w:lang w:val="fr"/>
        </w:rPr>
        <w:t xml:space="preserve">ANO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lang w:val="fr"/>
        </w:rPr>
        <w:t>Accord de niveau opérationnel</w:t>
      </w:r>
    </w:p>
    <w:p w14:paraId="69121D2C" w14:textId="77777777" w:rsidR="00EE13E0" w:rsidRPr="00EE13E0" w:rsidRDefault="00EE13E0" w:rsidP="009C37DD">
      <w:pPr>
        <w:pStyle w:val="Acronyms"/>
        <w:ind w:left="0" w:firstLine="0"/>
        <w:rPr>
          <w:rFonts w:asciiTheme="minorHAnsi" w:hAnsiTheme="minorHAnsi" w:cstheme="minorHAnsi"/>
          <w:color w:val="auto"/>
          <w:lang w:val="fr-FR"/>
        </w:rPr>
      </w:pPr>
      <w:r>
        <w:rPr>
          <w:rFonts w:asciiTheme="minorHAnsi" w:hAnsiTheme="minorHAnsi" w:cstheme="minorHAnsi"/>
          <w:b/>
          <w:bCs/>
          <w:color w:val="auto"/>
          <w:sz w:val="18"/>
          <w:szCs w:val="20"/>
          <w:lang w:val="fr"/>
        </w:rPr>
        <w:t xml:space="preserve">ANS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lang w:val="fr"/>
        </w:rPr>
        <w:t>Accord sur les niveaux de service</w:t>
      </w:r>
    </w:p>
    <w:p w14:paraId="76F61B30" w14:textId="77777777" w:rsidR="00EE13E0" w:rsidRPr="00EE13E0" w:rsidRDefault="00EE13E0" w:rsidP="00C139E4">
      <w:pPr>
        <w:pStyle w:val="Acronyms"/>
        <w:ind w:left="0" w:firstLine="0"/>
        <w:rPr>
          <w:rFonts w:asciiTheme="minorHAnsi" w:hAnsiTheme="minorHAnsi" w:cstheme="minorHAnsi"/>
          <w:color w:val="auto"/>
          <w:lang w:val="fr-FR"/>
        </w:rPr>
      </w:pPr>
      <w:r>
        <w:rPr>
          <w:rFonts w:asciiTheme="minorHAnsi" w:hAnsiTheme="minorHAnsi" w:cstheme="minorHAnsi"/>
          <w:b/>
          <w:bCs/>
          <w:color w:val="auto"/>
          <w:sz w:val="18"/>
          <w:szCs w:val="20"/>
          <w:lang w:val="fr"/>
        </w:rPr>
        <w:t xml:space="preserve">API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lang w:val="fr"/>
        </w:rPr>
        <w:t>Interface de programmation d’applications</w:t>
      </w:r>
    </w:p>
    <w:p w14:paraId="5A7E0A74" w14:textId="77777777" w:rsidR="00EE13E0" w:rsidRPr="00EE13E0" w:rsidRDefault="00EE13E0" w:rsidP="00CD770E">
      <w:pPr>
        <w:pStyle w:val="Acronyms"/>
        <w:ind w:left="0" w:firstLine="0"/>
        <w:rPr>
          <w:rFonts w:asciiTheme="minorHAnsi" w:hAnsiTheme="minorHAnsi" w:cstheme="minorHAnsi"/>
          <w:color w:val="auto"/>
          <w:lang w:val="fr-FR"/>
        </w:rPr>
      </w:pPr>
      <w:r>
        <w:rPr>
          <w:rFonts w:asciiTheme="minorHAnsi" w:hAnsiTheme="minorHAnsi" w:cstheme="minorHAnsi"/>
          <w:b/>
          <w:bCs/>
          <w:color w:val="auto"/>
          <w:sz w:val="18"/>
          <w:szCs w:val="20"/>
          <w:lang w:val="fr"/>
        </w:rPr>
        <w:t xml:space="preserve">ASN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lang w:val="fr"/>
        </w:rPr>
        <w:t>Préavis d’expédition</w:t>
      </w:r>
    </w:p>
    <w:p w14:paraId="3063F476" w14:textId="77777777" w:rsidR="00EE13E0" w:rsidRPr="00EE13E0" w:rsidRDefault="00EE13E0" w:rsidP="008B3EC4">
      <w:pPr>
        <w:pStyle w:val="Acronyms"/>
        <w:ind w:left="0" w:firstLine="0"/>
        <w:rPr>
          <w:rFonts w:asciiTheme="minorHAnsi" w:hAnsiTheme="minorHAnsi" w:cstheme="minorHAnsi"/>
          <w:color w:val="auto"/>
          <w:lang w:val="fr-FR"/>
        </w:rPr>
      </w:pPr>
      <w:r>
        <w:rPr>
          <w:rFonts w:asciiTheme="minorHAnsi" w:hAnsiTheme="minorHAnsi" w:cstheme="minorHAnsi"/>
          <w:b/>
          <w:bCs/>
          <w:color w:val="auto"/>
          <w:sz w:val="18"/>
          <w:szCs w:val="20"/>
          <w:lang w:val="fr"/>
        </w:rPr>
        <w:t xml:space="preserve">CD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lang w:val="fr"/>
        </w:rPr>
        <w:t>Centre de distribution</w:t>
      </w:r>
    </w:p>
    <w:p w14:paraId="05A61110" w14:textId="77777777" w:rsidR="00EE13E0" w:rsidRPr="00EE13E0" w:rsidRDefault="00EE13E0" w:rsidP="001C10C2">
      <w:pPr>
        <w:pStyle w:val="Acronyms"/>
        <w:ind w:left="0" w:firstLine="0"/>
        <w:rPr>
          <w:rFonts w:asciiTheme="minorHAnsi" w:hAnsiTheme="minorHAnsi" w:cstheme="minorHAnsi"/>
          <w:color w:val="auto"/>
          <w:lang w:val="fr-FR"/>
        </w:rPr>
      </w:pPr>
      <w:r>
        <w:rPr>
          <w:rFonts w:asciiTheme="minorHAnsi" w:hAnsiTheme="minorHAnsi" w:cstheme="minorHAnsi"/>
          <w:b/>
          <w:bCs/>
          <w:color w:val="auto"/>
          <w:sz w:val="18"/>
          <w:szCs w:val="20"/>
          <w:lang w:val="fr"/>
        </w:rPr>
        <w:t xml:space="preserve">ECF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lang w:val="fr"/>
        </w:rPr>
        <w:t>Équipement de la chaîne du froid</w:t>
      </w:r>
    </w:p>
    <w:p w14:paraId="4EE93D25" w14:textId="77777777" w:rsidR="00EE13E0" w:rsidRPr="00EE13E0" w:rsidRDefault="00EE13E0" w:rsidP="00CD770E">
      <w:pPr>
        <w:pStyle w:val="Acronyms"/>
        <w:ind w:left="0" w:firstLine="0"/>
        <w:rPr>
          <w:rFonts w:asciiTheme="minorHAnsi" w:hAnsiTheme="minorHAnsi" w:cstheme="minorHAnsi"/>
          <w:color w:val="auto"/>
          <w:lang w:val="fr-FR"/>
        </w:rPr>
      </w:pPr>
      <w:r>
        <w:rPr>
          <w:rFonts w:asciiTheme="minorHAnsi" w:hAnsiTheme="minorHAnsi" w:cstheme="minorHAnsi"/>
          <w:b/>
          <w:bCs/>
          <w:color w:val="auto"/>
          <w:sz w:val="18"/>
          <w:szCs w:val="20"/>
          <w:lang w:val="fr"/>
        </w:rPr>
        <w:t xml:space="preserve">EPCIS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lang w:val="fr"/>
        </w:rPr>
        <w:t>Services d’information sur le code de produit électronique</w:t>
      </w:r>
    </w:p>
    <w:p w14:paraId="64DBA655" w14:textId="77777777" w:rsidR="00EE13E0" w:rsidRPr="00EE13E0" w:rsidRDefault="00EE13E0" w:rsidP="001C10C2">
      <w:pPr>
        <w:pStyle w:val="Acronyms"/>
        <w:ind w:left="0" w:firstLine="0"/>
        <w:rPr>
          <w:rFonts w:asciiTheme="minorHAnsi" w:hAnsiTheme="minorHAnsi" w:cstheme="minorHAnsi"/>
          <w:color w:val="auto"/>
          <w:lang w:val="fr-FR"/>
        </w:rPr>
      </w:pPr>
      <w:r>
        <w:rPr>
          <w:rFonts w:asciiTheme="minorHAnsi" w:hAnsiTheme="minorHAnsi" w:cstheme="minorHAnsi"/>
          <w:b/>
          <w:bCs/>
          <w:color w:val="auto"/>
          <w:sz w:val="18"/>
          <w:szCs w:val="20"/>
          <w:lang w:val="fr"/>
        </w:rPr>
        <w:t xml:space="preserve">eSIGL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lang w:val="fr"/>
        </w:rPr>
        <w:t>Système électronique d’information sur la gestion logistique</w:t>
      </w:r>
    </w:p>
    <w:p w14:paraId="5988E850" w14:textId="77777777" w:rsidR="00EE13E0" w:rsidRPr="00EE13E0" w:rsidRDefault="00EE13E0" w:rsidP="009C37DD">
      <w:pPr>
        <w:pStyle w:val="Acronyms"/>
        <w:ind w:left="0" w:firstLine="0"/>
        <w:rPr>
          <w:rFonts w:asciiTheme="minorHAnsi" w:hAnsiTheme="minorHAnsi" w:cstheme="minorBidi"/>
          <w:color w:val="auto"/>
          <w:lang w:val="fr-FR"/>
        </w:rPr>
      </w:pPr>
      <w:r>
        <w:rPr>
          <w:rFonts w:asciiTheme="minorHAnsi" w:hAnsiTheme="minorHAnsi"/>
          <w:b/>
          <w:bCs/>
          <w:color w:val="auto"/>
          <w:sz w:val="18"/>
          <w:szCs w:val="18"/>
          <w:lang w:val="fr"/>
        </w:rPr>
        <w:t xml:space="preserve">FHIR </w:t>
      </w:r>
      <w:r>
        <w:rPr>
          <w:color w:val="auto"/>
          <w:sz w:val="18"/>
          <w:szCs w:val="20"/>
          <w:lang w:val="fr"/>
        </w:rPr>
        <w:ptab w:relativeTo="margin" w:alignment="right" w:leader="dot"/>
      </w:r>
      <w:r>
        <w:rPr>
          <w:lang w:val="fr"/>
        </w:rPr>
        <w:t xml:space="preserve"> </w:t>
      </w:r>
      <w:r>
        <w:rPr>
          <w:rFonts w:asciiTheme="minorHAnsi" w:hAnsiTheme="minorHAnsi"/>
          <w:color w:val="auto"/>
          <w:lang w:val="fr"/>
        </w:rPr>
        <w:t>Fast Healthcare Interoperability Resources</w:t>
      </w:r>
    </w:p>
    <w:p w14:paraId="7445324E" w14:textId="77777777" w:rsidR="00EE13E0" w:rsidRPr="00EE13E0" w:rsidRDefault="00EE13E0" w:rsidP="00CD770E">
      <w:pPr>
        <w:pStyle w:val="Acronyms"/>
        <w:ind w:left="0" w:firstLine="0"/>
        <w:rPr>
          <w:rFonts w:asciiTheme="minorHAnsi" w:hAnsiTheme="minorHAnsi" w:cstheme="minorHAnsi"/>
          <w:color w:val="auto"/>
          <w:lang w:val="fr-FR"/>
        </w:rPr>
      </w:pPr>
      <w:r>
        <w:rPr>
          <w:rFonts w:asciiTheme="minorHAnsi" w:hAnsiTheme="minorHAnsi" w:cstheme="minorHAnsi"/>
          <w:b/>
          <w:bCs/>
          <w:color w:val="auto"/>
          <w:sz w:val="18"/>
          <w:szCs w:val="20"/>
          <w:lang w:val="fr"/>
        </w:rPr>
        <w:t xml:space="preserve">GDSN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lang w:val="fr"/>
        </w:rPr>
        <w:t>Réseau Mondial de Synchronisation des Données</w:t>
      </w:r>
    </w:p>
    <w:p w14:paraId="1DA7D419" w14:textId="77777777" w:rsidR="00EE13E0" w:rsidRPr="00EE13E0" w:rsidRDefault="00EE13E0" w:rsidP="00CD770E">
      <w:pPr>
        <w:pStyle w:val="Acronyms"/>
        <w:ind w:left="0" w:firstLine="0"/>
        <w:rPr>
          <w:rFonts w:asciiTheme="minorHAnsi" w:hAnsiTheme="minorHAnsi" w:cstheme="minorHAnsi"/>
          <w:color w:val="auto"/>
          <w:lang w:val="fr-FR"/>
        </w:rPr>
      </w:pPr>
      <w:r>
        <w:rPr>
          <w:rFonts w:asciiTheme="minorHAnsi" w:hAnsiTheme="minorHAnsi" w:cstheme="minorHAnsi"/>
          <w:b/>
          <w:bCs/>
          <w:color w:val="auto"/>
          <w:sz w:val="18"/>
          <w:szCs w:val="20"/>
          <w:lang w:val="fr"/>
        </w:rPr>
        <w:t xml:space="preserve">GLN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lang w:val="fr"/>
        </w:rPr>
        <w:t>Code lieu-fonction</w:t>
      </w:r>
    </w:p>
    <w:p w14:paraId="4A807D00" w14:textId="77777777" w:rsidR="00EE13E0" w:rsidRPr="00EE13E0" w:rsidRDefault="00EE13E0" w:rsidP="006C362A">
      <w:pPr>
        <w:pStyle w:val="Acronyms"/>
        <w:ind w:left="0" w:firstLine="0"/>
        <w:rPr>
          <w:rFonts w:asciiTheme="minorHAnsi" w:hAnsiTheme="minorHAnsi" w:cstheme="minorHAnsi"/>
          <w:color w:val="auto"/>
          <w:lang w:val="fr-FR"/>
        </w:rPr>
      </w:pPr>
      <w:r>
        <w:rPr>
          <w:rFonts w:asciiTheme="minorHAnsi" w:hAnsiTheme="minorHAnsi" w:cstheme="minorHAnsi"/>
          <w:b/>
          <w:bCs/>
          <w:color w:val="auto"/>
          <w:sz w:val="18"/>
          <w:szCs w:val="20"/>
          <w:lang w:val="fr"/>
        </w:rPr>
        <w:t xml:space="preserve">GS1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lang w:val="fr"/>
        </w:rPr>
        <w:t>Organisation internationale de normalisation</w:t>
      </w:r>
    </w:p>
    <w:p w14:paraId="3E485280" w14:textId="77777777" w:rsidR="00EE13E0" w:rsidRPr="00EE13E0" w:rsidRDefault="00EE13E0" w:rsidP="00BD6782">
      <w:pPr>
        <w:pStyle w:val="Acronyms"/>
        <w:ind w:left="0" w:firstLine="0"/>
        <w:rPr>
          <w:rFonts w:asciiTheme="minorHAnsi" w:hAnsiTheme="minorHAnsi" w:cstheme="minorHAnsi"/>
          <w:color w:val="auto"/>
          <w:lang w:val="fr-FR"/>
        </w:rPr>
      </w:pPr>
      <w:r>
        <w:rPr>
          <w:rFonts w:asciiTheme="minorHAnsi" w:hAnsiTheme="minorHAnsi" w:cstheme="minorHAnsi"/>
          <w:b/>
          <w:bCs/>
          <w:color w:val="auto"/>
          <w:sz w:val="18"/>
          <w:szCs w:val="20"/>
          <w:lang w:val="fr"/>
        </w:rPr>
        <w:t xml:space="preserve">GS1-CBV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lang w:val="fr"/>
        </w:rPr>
        <w:t>Organisation internationale de normalisation - Vocabulaire commercial de base</w:t>
      </w:r>
    </w:p>
    <w:p w14:paraId="7791C8BF" w14:textId="77777777" w:rsidR="00EE13E0" w:rsidRPr="00EE13E0" w:rsidRDefault="00EE13E0" w:rsidP="00BD6782">
      <w:pPr>
        <w:pStyle w:val="Acronyms"/>
        <w:ind w:left="0" w:firstLine="0"/>
        <w:rPr>
          <w:rFonts w:asciiTheme="minorHAnsi" w:hAnsiTheme="minorHAnsi" w:cstheme="minorHAnsi"/>
          <w:color w:val="auto"/>
          <w:lang w:val="fr-FR"/>
        </w:rPr>
      </w:pPr>
      <w:r>
        <w:rPr>
          <w:rFonts w:asciiTheme="minorHAnsi" w:hAnsiTheme="minorHAnsi" w:cstheme="minorHAnsi"/>
          <w:b/>
          <w:bCs/>
          <w:color w:val="auto"/>
          <w:sz w:val="18"/>
          <w:szCs w:val="20"/>
          <w:lang w:val="fr"/>
        </w:rPr>
        <w:t xml:space="preserve">GTIN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lang w:val="fr"/>
        </w:rPr>
        <w:t>Code article international</w:t>
      </w:r>
    </w:p>
    <w:p w14:paraId="2ECF35D5" w14:textId="77777777" w:rsidR="00EE13E0" w:rsidRPr="00EE13E0" w:rsidRDefault="00EE13E0" w:rsidP="008B3EC4">
      <w:pPr>
        <w:pStyle w:val="Acronyms"/>
        <w:ind w:left="0" w:firstLine="0"/>
        <w:rPr>
          <w:rFonts w:asciiTheme="minorHAnsi" w:hAnsiTheme="minorHAnsi" w:cstheme="minorHAnsi"/>
          <w:color w:val="auto"/>
          <w:lang w:val="fr-FR"/>
        </w:rPr>
      </w:pPr>
      <w:r>
        <w:rPr>
          <w:rFonts w:asciiTheme="minorHAnsi" w:hAnsiTheme="minorHAnsi" w:cstheme="minorHAnsi"/>
          <w:b/>
          <w:bCs/>
          <w:color w:val="auto"/>
          <w:sz w:val="18"/>
          <w:szCs w:val="20"/>
          <w:lang w:val="fr"/>
        </w:rPr>
        <w:t xml:space="preserve">PPS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lang w:val="fr"/>
        </w:rPr>
        <w:t>Point de prestation de service</w:t>
      </w:r>
    </w:p>
    <w:p w14:paraId="5E50FC53" w14:textId="77777777" w:rsidR="00EE13E0" w:rsidRPr="00EE13E0" w:rsidRDefault="00EE13E0" w:rsidP="00C139E4">
      <w:pPr>
        <w:pStyle w:val="Acronyms"/>
        <w:ind w:left="0" w:firstLine="0"/>
        <w:rPr>
          <w:rFonts w:asciiTheme="minorHAnsi" w:hAnsiTheme="minorHAnsi" w:cstheme="minorHAnsi"/>
          <w:color w:val="auto"/>
          <w:lang w:val="fr-FR"/>
        </w:rPr>
      </w:pPr>
      <w:r>
        <w:rPr>
          <w:rFonts w:asciiTheme="minorHAnsi" w:hAnsiTheme="minorHAnsi"/>
          <w:b/>
          <w:bCs/>
          <w:color w:val="auto"/>
          <w:sz w:val="18"/>
          <w:szCs w:val="20"/>
          <w:lang w:val="fr"/>
        </w:rPr>
        <w:t xml:space="preserve">PQS </w:t>
      </w:r>
      <w:r>
        <w:rPr>
          <w:color w:val="auto"/>
          <w:sz w:val="18"/>
          <w:szCs w:val="20"/>
          <w:lang w:val="fr"/>
        </w:rPr>
        <w:ptab w:relativeTo="margin" w:alignment="right" w:leader="dot"/>
      </w:r>
      <w:r>
        <w:rPr>
          <w:lang w:val="fr"/>
        </w:rPr>
        <w:t xml:space="preserve"> </w:t>
      </w:r>
      <w:r>
        <w:rPr>
          <w:rFonts w:asciiTheme="minorHAnsi" w:hAnsiTheme="minorHAnsi"/>
          <w:color w:val="auto"/>
          <w:lang w:val="fr"/>
        </w:rPr>
        <w:t>Performance, qualité et sécurité</w:t>
      </w:r>
    </w:p>
    <w:p w14:paraId="63ECF516" w14:textId="77777777" w:rsidR="00EE13E0" w:rsidRPr="00EE13E0" w:rsidRDefault="00EE13E0" w:rsidP="006C362A">
      <w:pPr>
        <w:pStyle w:val="Acronyms"/>
        <w:ind w:left="0" w:firstLine="0"/>
        <w:rPr>
          <w:rFonts w:asciiTheme="minorHAnsi" w:hAnsiTheme="minorHAnsi" w:cstheme="minorHAnsi"/>
          <w:color w:val="auto"/>
          <w:lang w:val="fr-FR"/>
        </w:rPr>
      </w:pPr>
      <w:r>
        <w:rPr>
          <w:rFonts w:asciiTheme="minorHAnsi" w:hAnsiTheme="minorHAnsi" w:cstheme="minorHAnsi"/>
          <w:b/>
          <w:bCs/>
          <w:color w:val="auto"/>
          <w:sz w:val="18"/>
          <w:szCs w:val="20"/>
          <w:lang w:val="fr"/>
        </w:rPr>
        <w:t xml:space="preserve">PRFI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lang w:val="fr"/>
        </w:rPr>
        <w:t>Pays à revenu faible et intermédiaire</w:t>
      </w:r>
    </w:p>
    <w:p w14:paraId="66C43422" w14:textId="090CF758" w:rsidR="00EE13E0" w:rsidRDefault="00EE13E0" w:rsidP="00CD770E">
      <w:pPr>
        <w:pStyle w:val="Acronyms"/>
        <w:ind w:left="0" w:firstLine="0"/>
        <w:rPr>
          <w:rFonts w:asciiTheme="minorHAnsi" w:hAnsiTheme="minorHAnsi" w:cstheme="minorHAnsi"/>
          <w:b/>
          <w:bCs/>
          <w:color w:val="auto"/>
          <w:sz w:val="18"/>
          <w:szCs w:val="20"/>
          <w:lang w:val="fr"/>
        </w:rPr>
      </w:pPr>
      <w:r>
        <w:rPr>
          <w:rFonts w:asciiTheme="minorHAnsi" w:hAnsiTheme="minorHAnsi" w:cstheme="minorHAnsi"/>
          <w:b/>
          <w:bCs/>
          <w:color w:val="auto"/>
          <w:sz w:val="18"/>
          <w:szCs w:val="20"/>
          <w:lang w:val="fr"/>
        </w:rPr>
        <w:t xml:space="preserve">RFC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sz w:val="18"/>
          <w:szCs w:val="20"/>
          <w:lang w:val="fr"/>
        </w:rPr>
        <w:t>A</w:t>
      </w:r>
      <w:r w:rsidRPr="00EE13E0">
        <w:rPr>
          <w:rFonts w:asciiTheme="minorHAnsi" w:hAnsiTheme="minorHAnsi" w:cstheme="minorHAnsi"/>
          <w:color w:val="auto"/>
          <w:sz w:val="18"/>
          <w:szCs w:val="20"/>
          <w:lang w:val="fr"/>
        </w:rPr>
        <w:t>ppel à commentaires ouvert</w:t>
      </w:r>
    </w:p>
    <w:p w14:paraId="14832D47" w14:textId="576C09E3" w:rsidR="00EE13E0" w:rsidRPr="00EE13E0" w:rsidRDefault="00EE13E0" w:rsidP="00CD770E">
      <w:pPr>
        <w:pStyle w:val="Acronyms"/>
        <w:ind w:left="0" w:firstLine="0"/>
        <w:rPr>
          <w:rFonts w:asciiTheme="minorHAnsi" w:hAnsiTheme="minorHAnsi" w:cstheme="minorHAnsi"/>
          <w:color w:val="auto"/>
          <w:lang w:val="fr-FR"/>
        </w:rPr>
      </w:pPr>
      <w:r>
        <w:rPr>
          <w:rFonts w:asciiTheme="minorHAnsi" w:hAnsiTheme="minorHAnsi" w:cstheme="minorHAnsi"/>
          <w:b/>
          <w:bCs/>
          <w:color w:val="auto"/>
          <w:sz w:val="18"/>
          <w:szCs w:val="20"/>
          <w:lang w:val="fr"/>
        </w:rPr>
        <w:t xml:space="preserve">SSCC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lang w:val="fr"/>
        </w:rPr>
        <w:t>Numéro séquentiel de colis</w:t>
      </w:r>
    </w:p>
    <w:p w14:paraId="076CBFEF" w14:textId="77777777" w:rsidR="00EE13E0" w:rsidRPr="00EE13E0" w:rsidRDefault="00EE13E0" w:rsidP="009C37DD">
      <w:pPr>
        <w:pStyle w:val="Acronyms"/>
        <w:ind w:left="0" w:firstLine="0"/>
        <w:rPr>
          <w:rFonts w:asciiTheme="minorHAnsi" w:hAnsiTheme="minorHAnsi" w:cstheme="minorHAnsi"/>
          <w:color w:val="auto"/>
          <w:lang w:val="fr-FR"/>
        </w:rPr>
      </w:pPr>
      <w:r>
        <w:rPr>
          <w:rFonts w:asciiTheme="minorHAnsi" w:hAnsiTheme="minorHAnsi" w:cstheme="minorHAnsi"/>
          <w:b/>
          <w:bCs/>
          <w:color w:val="auto"/>
          <w:sz w:val="18"/>
          <w:szCs w:val="20"/>
          <w:lang w:val="fr"/>
        </w:rPr>
        <w:t xml:space="preserve">TSS </w:t>
      </w:r>
      <w:r>
        <w:rPr>
          <w:rFonts w:asciiTheme="minorHAnsi" w:hAnsiTheme="minorHAnsi" w:cstheme="minorHAnsi"/>
          <w:color w:val="auto"/>
          <w:sz w:val="18"/>
          <w:szCs w:val="20"/>
          <w:lang w:val="fr"/>
        </w:rPr>
        <w:ptab w:relativeTo="margin" w:alignment="right" w:leader="dot"/>
      </w:r>
      <w:r>
        <w:rPr>
          <w:rFonts w:asciiTheme="minorHAnsi" w:hAnsiTheme="minorHAnsi" w:cstheme="minorHAnsi"/>
          <w:color w:val="auto"/>
          <w:lang w:val="fr"/>
        </w:rPr>
        <w:t>Normes logicielles cibles</w:t>
      </w:r>
    </w:p>
    <w:p w14:paraId="720BDDB5" w14:textId="77777777" w:rsidR="00EE13E0" w:rsidRPr="00EE13E0" w:rsidRDefault="00EE13E0" w:rsidP="0077108E">
      <w:pPr>
        <w:pStyle w:val="Acronyms"/>
        <w:ind w:left="0" w:firstLine="0"/>
        <w:rPr>
          <w:rFonts w:asciiTheme="minorHAnsi" w:hAnsiTheme="minorHAnsi" w:cstheme="minorBidi"/>
          <w:color w:val="auto"/>
          <w:lang w:val="fr-FR"/>
        </w:rPr>
      </w:pPr>
      <w:r>
        <w:rPr>
          <w:rFonts w:asciiTheme="minorHAnsi" w:hAnsiTheme="minorHAnsi"/>
          <w:b/>
          <w:bCs/>
          <w:color w:val="auto"/>
          <w:sz w:val="18"/>
          <w:szCs w:val="18"/>
          <w:lang w:val="fr"/>
        </w:rPr>
        <w:t xml:space="preserve">WMS </w:t>
      </w:r>
      <w:r>
        <w:rPr>
          <w:color w:val="auto"/>
          <w:sz w:val="18"/>
          <w:szCs w:val="20"/>
          <w:lang w:val="fr"/>
        </w:rPr>
        <w:ptab w:relativeTo="margin" w:alignment="right" w:leader="dot"/>
      </w:r>
      <w:r>
        <w:rPr>
          <w:lang w:val="fr"/>
        </w:rPr>
        <w:t xml:space="preserve"> </w:t>
      </w:r>
      <w:r>
        <w:rPr>
          <w:rFonts w:asciiTheme="minorHAnsi" w:hAnsiTheme="minorHAnsi"/>
          <w:color w:val="auto"/>
          <w:lang w:val="fr"/>
        </w:rPr>
        <w:t>Système de gestion d’entrepôt</w:t>
      </w:r>
    </w:p>
    <w:p w14:paraId="34CE5680" w14:textId="38CBC84C" w:rsidR="6E0E79C8" w:rsidRPr="00EE13E0" w:rsidRDefault="6E0E79C8" w:rsidP="6E0E79C8">
      <w:pPr>
        <w:pStyle w:val="Acronyms"/>
        <w:ind w:left="0" w:firstLine="0"/>
        <w:rPr>
          <w:rFonts w:asciiTheme="minorHAnsi" w:hAnsiTheme="minorHAnsi" w:cstheme="minorBidi"/>
          <w:color w:val="auto"/>
          <w:lang w:val="fr-FR"/>
        </w:rPr>
      </w:pPr>
    </w:p>
    <w:p w14:paraId="58BB8B92" w14:textId="77777777" w:rsidR="00A1024A" w:rsidRPr="00EE13E0" w:rsidRDefault="00A1024A" w:rsidP="0008021F">
      <w:pPr>
        <w:pStyle w:val="Acronyms"/>
        <w:ind w:left="0" w:firstLine="0"/>
        <w:rPr>
          <w:rFonts w:asciiTheme="minorHAnsi" w:hAnsiTheme="minorHAnsi" w:cstheme="minorHAnsi"/>
          <w:color w:val="auto"/>
          <w:lang w:val="fr-FR"/>
        </w:rPr>
      </w:pPr>
    </w:p>
    <w:p w14:paraId="4236A3CA" w14:textId="251CB0E8" w:rsidR="0008021F" w:rsidRPr="00EE13E0" w:rsidRDefault="00A1024A" w:rsidP="00A1024A">
      <w:pPr>
        <w:pStyle w:val="Heading1"/>
        <w:rPr>
          <w:lang w:val="fr-FR"/>
        </w:rPr>
      </w:pPr>
      <w:bookmarkStart w:id="2" w:name="_Toc154045925"/>
      <w:r>
        <w:rPr>
          <w:lang w:val="fr"/>
        </w:rPr>
        <w:t>Liste des figures</w:t>
      </w:r>
      <w:bookmarkEnd w:id="2"/>
    </w:p>
    <w:p w14:paraId="1E6DAA0B" w14:textId="77777777" w:rsidR="00A1024A" w:rsidRPr="00EE13E0" w:rsidRDefault="00A1024A" w:rsidP="00A1024A">
      <w:pPr>
        <w:rPr>
          <w:lang w:val="fr-FR"/>
        </w:rPr>
      </w:pPr>
    </w:p>
    <w:p w14:paraId="362214C1" w14:textId="3616DCAF" w:rsidR="00EE13E0" w:rsidRDefault="00A1024A">
      <w:pPr>
        <w:pStyle w:val="TableofFigures"/>
        <w:tabs>
          <w:tab w:val="right" w:leader="dot" w:pos="9350"/>
        </w:tabs>
        <w:rPr>
          <w:rFonts w:eastAsiaTheme="minorEastAsia"/>
          <w:noProof/>
          <w:kern w:val="2"/>
          <w:lang w:val="en-GB" w:eastAsia="zh-CN"/>
          <w14:ligatures w14:val="standardContextual"/>
        </w:rPr>
      </w:pPr>
      <w:r>
        <w:rPr>
          <w:rFonts w:cstheme="minorHAnsi"/>
          <w:lang w:val="fr"/>
        </w:rPr>
        <w:fldChar w:fldCharType="begin"/>
      </w:r>
      <w:r>
        <w:rPr>
          <w:rFonts w:cstheme="minorHAnsi"/>
        </w:rPr>
        <w:instrText xml:space="preserve"> TOC \h \z \c "Figure" </w:instrText>
      </w:r>
      <w:r>
        <w:rPr>
          <w:rFonts w:cstheme="minorHAnsi"/>
        </w:rPr>
        <w:fldChar w:fldCharType="separate"/>
      </w:r>
      <w:hyperlink r:id="rId12" w:anchor="_Toc154046001" w:history="1">
        <w:r w:rsidR="00EE13E0" w:rsidRPr="005C470A">
          <w:rPr>
            <w:rStyle w:val="Hyperlink"/>
            <w:noProof/>
            <w:lang w:val="fr"/>
          </w:rPr>
          <w:t>Figure 1 – Cycle de vie des technologies</w:t>
        </w:r>
        <w:r w:rsidR="00EE13E0">
          <w:rPr>
            <w:noProof/>
            <w:webHidden/>
          </w:rPr>
          <w:tab/>
        </w:r>
        <w:r w:rsidR="00EE13E0">
          <w:rPr>
            <w:noProof/>
            <w:webHidden/>
          </w:rPr>
          <w:fldChar w:fldCharType="begin"/>
        </w:r>
        <w:r w:rsidR="00EE13E0">
          <w:rPr>
            <w:noProof/>
            <w:webHidden/>
          </w:rPr>
          <w:instrText xml:space="preserve"> PAGEREF _Toc154046001 \h </w:instrText>
        </w:r>
        <w:r w:rsidR="00EE13E0">
          <w:rPr>
            <w:noProof/>
            <w:webHidden/>
          </w:rPr>
        </w:r>
        <w:r w:rsidR="00EE13E0">
          <w:rPr>
            <w:noProof/>
            <w:webHidden/>
          </w:rPr>
          <w:fldChar w:fldCharType="separate"/>
        </w:r>
        <w:r w:rsidR="00EE13E0">
          <w:rPr>
            <w:noProof/>
            <w:webHidden/>
          </w:rPr>
          <w:t>2</w:t>
        </w:r>
        <w:r w:rsidR="00EE13E0">
          <w:rPr>
            <w:noProof/>
            <w:webHidden/>
          </w:rPr>
          <w:fldChar w:fldCharType="end"/>
        </w:r>
      </w:hyperlink>
    </w:p>
    <w:p w14:paraId="5482F426" w14:textId="3BC4FD35" w:rsidR="00EE13E0" w:rsidRDefault="00000000">
      <w:pPr>
        <w:pStyle w:val="TableofFigures"/>
        <w:tabs>
          <w:tab w:val="right" w:leader="dot" w:pos="9350"/>
        </w:tabs>
        <w:rPr>
          <w:rFonts w:eastAsiaTheme="minorEastAsia"/>
          <w:noProof/>
          <w:kern w:val="2"/>
          <w:lang w:val="en-GB" w:eastAsia="zh-CN"/>
          <w14:ligatures w14:val="standardContextual"/>
        </w:rPr>
      </w:pPr>
      <w:hyperlink w:anchor="_Toc154046002" w:history="1">
        <w:r w:rsidR="00EE13E0" w:rsidRPr="005C470A">
          <w:rPr>
            <w:rStyle w:val="Hyperlink"/>
            <w:noProof/>
            <w:lang w:val="fr"/>
          </w:rPr>
          <w:t>Figure 2 - Capacités de la chaîne d’approvisionnement par processus-cadre</w:t>
        </w:r>
        <w:r w:rsidR="00EE13E0">
          <w:rPr>
            <w:noProof/>
            <w:webHidden/>
          </w:rPr>
          <w:tab/>
        </w:r>
        <w:r w:rsidR="00EE13E0">
          <w:rPr>
            <w:noProof/>
            <w:webHidden/>
          </w:rPr>
          <w:fldChar w:fldCharType="begin"/>
        </w:r>
        <w:r w:rsidR="00EE13E0">
          <w:rPr>
            <w:noProof/>
            <w:webHidden/>
          </w:rPr>
          <w:instrText xml:space="preserve"> PAGEREF _Toc154046002 \h </w:instrText>
        </w:r>
        <w:r w:rsidR="00EE13E0">
          <w:rPr>
            <w:noProof/>
            <w:webHidden/>
          </w:rPr>
        </w:r>
        <w:r w:rsidR="00EE13E0">
          <w:rPr>
            <w:noProof/>
            <w:webHidden/>
          </w:rPr>
          <w:fldChar w:fldCharType="separate"/>
        </w:r>
        <w:r w:rsidR="00EE13E0">
          <w:rPr>
            <w:noProof/>
            <w:webHidden/>
          </w:rPr>
          <w:t>4</w:t>
        </w:r>
        <w:r w:rsidR="00EE13E0">
          <w:rPr>
            <w:noProof/>
            <w:webHidden/>
          </w:rPr>
          <w:fldChar w:fldCharType="end"/>
        </w:r>
      </w:hyperlink>
    </w:p>
    <w:p w14:paraId="3EDD2CF2" w14:textId="7A4A8B34" w:rsidR="00EE13E0" w:rsidRDefault="00000000">
      <w:pPr>
        <w:pStyle w:val="TableofFigures"/>
        <w:tabs>
          <w:tab w:val="right" w:leader="dot" w:pos="9350"/>
        </w:tabs>
        <w:rPr>
          <w:rFonts w:eastAsiaTheme="minorEastAsia"/>
          <w:noProof/>
          <w:kern w:val="2"/>
          <w:lang w:val="en-GB" w:eastAsia="zh-CN"/>
          <w14:ligatures w14:val="standardContextual"/>
        </w:rPr>
      </w:pPr>
      <w:hyperlink w:anchor="_Toc154046003" w:history="1">
        <w:r w:rsidR="00EE13E0" w:rsidRPr="005C470A">
          <w:rPr>
            <w:rStyle w:val="Hyperlink"/>
            <w:noProof/>
            <w:lang w:val="fr"/>
          </w:rPr>
          <w:t>Figure 3 - Capacités de la chaîne d’approvisionnement</w:t>
        </w:r>
        <w:r w:rsidR="00EE13E0">
          <w:rPr>
            <w:noProof/>
            <w:webHidden/>
          </w:rPr>
          <w:tab/>
        </w:r>
        <w:r w:rsidR="00EE13E0">
          <w:rPr>
            <w:noProof/>
            <w:webHidden/>
          </w:rPr>
          <w:fldChar w:fldCharType="begin"/>
        </w:r>
        <w:r w:rsidR="00EE13E0">
          <w:rPr>
            <w:noProof/>
            <w:webHidden/>
          </w:rPr>
          <w:instrText xml:space="preserve"> PAGEREF _Toc154046003 \h </w:instrText>
        </w:r>
        <w:r w:rsidR="00EE13E0">
          <w:rPr>
            <w:noProof/>
            <w:webHidden/>
          </w:rPr>
        </w:r>
        <w:r w:rsidR="00EE13E0">
          <w:rPr>
            <w:noProof/>
            <w:webHidden/>
          </w:rPr>
          <w:fldChar w:fldCharType="separate"/>
        </w:r>
        <w:r w:rsidR="00EE13E0">
          <w:rPr>
            <w:noProof/>
            <w:webHidden/>
          </w:rPr>
          <w:t>5</w:t>
        </w:r>
        <w:r w:rsidR="00EE13E0">
          <w:rPr>
            <w:noProof/>
            <w:webHidden/>
          </w:rPr>
          <w:fldChar w:fldCharType="end"/>
        </w:r>
      </w:hyperlink>
    </w:p>
    <w:p w14:paraId="4E1E36D4" w14:textId="46122345" w:rsidR="0008021F" w:rsidRDefault="00A1024A">
      <w:pPr>
        <w:rPr>
          <w:rFonts w:eastAsia="Times New Roman" w:cstheme="minorHAnsi"/>
          <w:sz w:val="20"/>
          <w:szCs w:val="24"/>
        </w:rPr>
      </w:pPr>
      <w:r>
        <w:rPr>
          <w:rFonts w:cstheme="minorHAnsi"/>
        </w:rPr>
        <w:fldChar w:fldCharType="end"/>
      </w:r>
      <w:r>
        <w:rPr>
          <w:rFonts w:cstheme="minorHAnsi"/>
          <w:lang w:val="fr"/>
        </w:rPr>
        <w:br w:type="page"/>
      </w:r>
    </w:p>
    <w:p w14:paraId="325847D2" w14:textId="46A817F4" w:rsidR="00D76152" w:rsidRDefault="00834294" w:rsidP="00D76152">
      <w:pPr>
        <w:pStyle w:val="Heading1"/>
      </w:pPr>
      <w:bookmarkStart w:id="3" w:name="_Toc154045926"/>
      <w:r w:rsidRPr="00EE13E0">
        <w:lastRenderedPageBreak/>
        <w:t>Remerciements</w:t>
      </w:r>
      <w:bookmarkEnd w:id="3"/>
    </w:p>
    <w:p w14:paraId="1FE8CCDE" w14:textId="77777777" w:rsidR="00A40EEF" w:rsidRPr="00834294" w:rsidRDefault="00A40EEF" w:rsidP="00A40EEF">
      <w:r w:rsidRPr="00EE13E0">
        <w:t>Nous tenons à remercier tout particulièrement les nombreuses personnes qui ont participé à la rédaction de ce document et qui nous ont fait part de leurs commentaires essentiels : Abhinaw Shrivastava, Ashraf Islam, Breno Horsth, Carl Fourie, Christine Lenihan, Cornelis de Groot, Craig Drown, David Crewe Brown, Gabriel Cunha, Gary Willetts, George McGuire, Gisele Poby, James Cranwell Ward, James McKinnon, Jean Miller, Jeni Stockman, Kelly Hamblin, Lakshmi Balachandran, Lindabeth Doby, Lungi Okoko, Maeve Magner, Manuel Celestino Lavayen, Maryam Fanaei Najafabadi, Michael Egharevba, Michael Rea, Michelle Seidel, Murjanatu Othman, Nuran Idris, Olusoji Bolanle Bolajoko, Parambir Gill, Per Kronslev, Phidelis Suwedi, Ramy Guirguis, Sachin Jagtap, Sanji De Silva, Sean Blaschke, Stew Stremel, Swaroop Jayaprakash, Taeksoo Kim, Trevor Lambiotee, Vinay Mandala, Zabihullah Kamran.</w:t>
      </w:r>
    </w:p>
    <w:p w14:paraId="71331801" w14:textId="77777777" w:rsidR="005B2D4A" w:rsidRPr="005B2D4A" w:rsidRDefault="005B2D4A" w:rsidP="00ED38AB"/>
    <w:p w14:paraId="6C7F7282" w14:textId="15AB84D5" w:rsidR="000C5D85" w:rsidRDefault="00D76152" w:rsidP="00ED38AB">
      <w:pPr>
        <w:pStyle w:val="Heading1"/>
      </w:pPr>
      <w:bookmarkStart w:id="4" w:name="_Toc122084988"/>
      <w:bookmarkStart w:id="5" w:name="_Toc154045927"/>
      <w:r>
        <w:rPr>
          <w:lang w:val="fr"/>
        </w:rPr>
        <w:t>Historique des versions</w:t>
      </w:r>
      <w:bookmarkEnd w:id="4"/>
      <w:bookmarkEnd w:id="5"/>
    </w:p>
    <w:tbl>
      <w:tblPr>
        <w:tblStyle w:val="ListTable3-Accent1"/>
        <w:tblW w:w="0" w:type="auto"/>
        <w:tblBorders>
          <w:left w:val="none" w:sz="0" w:space="0" w:color="auto"/>
          <w:insideH w:val="single" w:sz="4" w:space="0" w:color="4472C4" w:themeColor="accent1"/>
        </w:tblBorders>
        <w:tblLook w:val="04A0" w:firstRow="1" w:lastRow="0" w:firstColumn="1" w:lastColumn="0" w:noHBand="0" w:noVBand="1"/>
      </w:tblPr>
      <w:tblGrid>
        <w:gridCol w:w="1255"/>
        <w:gridCol w:w="1350"/>
        <w:gridCol w:w="6745"/>
      </w:tblGrid>
      <w:tr w:rsidR="00B82DE9" w14:paraId="5FC2C7C5" w14:textId="77777777" w:rsidTr="00106E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5" w:type="dxa"/>
            <w:tcBorders>
              <w:left w:val="single" w:sz="4" w:space="0" w:color="4472C4" w:themeColor="accent1"/>
              <w:right w:val="single" w:sz="4" w:space="0" w:color="4472C4" w:themeColor="accent1"/>
            </w:tcBorders>
          </w:tcPr>
          <w:p w14:paraId="2783F51F" w14:textId="501E2D7A" w:rsidR="00545898" w:rsidRDefault="00545898">
            <w:r>
              <w:rPr>
                <w:lang w:val="fr"/>
              </w:rPr>
              <w:t>Version</w:t>
            </w:r>
          </w:p>
        </w:tc>
        <w:tc>
          <w:tcPr>
            <w:tcW w:w="1350" w:type="dxa"/>
            <w:tcBorders>
              <w:left w:val="single" w:sz="4" w:space="0" w:color="4472C4" w:themeColor="accent1"/>
              <w:right w:val="single" w:sz="4" w:space="0" w:color="4472C4" w:themeColor="accent1"/>
            </w:tcBorders>
          </w:tcPr>
          <w:p w14:paraId="0C5F5C23" w14:textId="3B7666B8" w:rsidR="00545898" w:rsidRDefault="00545898">
            <w:pPr>
              <w:cnfStyle w:val="100000000000" w:firstRow="1" w:lastRow="0" w:firstColumn="0" w:lastColumn="0" w:oddVBand="0" w:evenVBand="0" w:oddHBand="0" w:evenHBand="0" w:firstRowFirstColumn="0" w:firstRowLastColumn="0" w:lastRowFirstColumn="0" w:lastRowLastColumn="0"/>
            </w:pPr>
            <w:r>
              <w:rPr>
                <w:lang w:val="fr"/>
              </w:rPr>
              <w:t>Date</w:t>
            </w:r>
          </w:p>
        </w:tc>
        <w:tc>
          <w:tcPr>
            <w:tcW w:w="6745" w:type="dxa"/>
            <w:tcBorders>
              <w:left w:val="single" w:sz="4" w:space="0" w:color="4472C4" w:themeColor="accent1"/>
            </w:tcBorders>
          </w:tcPr>
          <w:p w14:paraId="415E7532" w14:textId="1B25DCEA" w:rsidR="00545898" w:rsidRDefault="00545898">
            <w:pPr>
              <w:cnfStyle w:val="100000000000" w:firstRow="1" w:lastRow="0" w:firstColumn="0" w:lastColumn="0" w:oddVBand="0" w:evenVBand="0" w:oddHBand="0" w:evenHBand="0" w:firstRowFirstColumn="0" w:firstRowLastColumn="0" w:lastRowFirstColumn="0" w:lastRowLastColumn="0"/>
            </w:pPr>
            <w:r>
              <w:rPr>
                <w:lang w:val="fr"/>
              </w:rPr>
              <w:t>Sommaire</w:t>
            </w:r>
          </w:p>
        </w:tc>
      </w:tr>
      <w:tr w:rsidR="00D84BE8" w14:paraId="45B20D4C" w14:textId="77777777" w:rsidTr="00AF6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left w:val="single" w:sz="4" w:space="0" w:color="4472C4" w:themeColor="accent1"/>
              <w:right w:val="single" w:sz="4" w:space="0" w:color="4472C4" w:themeColor="accent1"/>
            </w:tcBorders>
          </w:tcPr>
          <w:p w14:paraId="4E76AAC8" w14:textId="536E52AF" w:rsidR="00545898" w:rsidRDefault="006343AD">
            <w:r>
              <w:rPr>
                <w:lang w:val="fr"/>
              </w:rPr>
              <w:t>2.5.6</w:t>
            </w:r>
          </w:p>
        </w:tc>
        <w:tc>
          <w:tcPr>
            <w:tcW w:w="1350" w:type="dxa"/>
            <w:tcBorders>
              <w:left w:val="single" w:sz="4" w:space="0" w:color="4472C4" w:themeColor="accent1"/>
              <w:right w:val="single" w:sz="4" w:space="0" w:color="4472C4" w:themeColor="accent1"/>
            </w:tcBorders>
          </w:tcPr>
          <w:p w14:paraId="398288CF" w14:textId="515F0FBA" w:rsidR="00545898" w:rsidRDefault="00344394">
            <w:pPr>
              <w:cnfStyle w:val="000000100000" w:firstRow="0" w:lastRow="0" w:firstColumn="0" w:lastColumn="0" w:oddVBand="0" w:evenVBand="0" w:oddHBand="1" w:evenHBand="0" w:firstRowFirstColumn="0" w:firstRowLastColumn="0" w:lastRowFirstColumn="0" w:lastRowLastColumn="0"/>
            </w:pPr>
            <w:r>
              <w:rPr>
                <w:lang w:val="fr"/>
              </w:rPr>
              <w:t>30-07-2023</w:t>
            </w:r>
          </w:p>
        </w:tc>
        <w:tc>
          <w:tcPr>
            <w:tcW w:w="6745" w:type="dxa"/>
            <w:tcBorders>
              <w:left w:val="single" w:sz="4" w:space="0" w:color="4472C4" w:themeColor="accent1"/>
            </w:tcBorders>
          </w:tcPr>
          <w:p w14:paraId="5FC731FB" w14:textId="3228B3AC" w:rsidR="00545898" w:rsidRDefault="00106E82">
            <w:pPr>
              <w:cnfStyle w:val="000000100000" w:firstRow="0" w:lastRow="0" w:firstColumn="0" w:lastColumn="0" w:oddVBand="0" w:evenVBand="0" w:oddHBand="1" w:evenHBand="0" w:firstRowFirstColumn="0" w:firstRowLastColumn="0" w:lastRowFirstColumn="0" w:lastRowLastColumn="0"/>
            </w:pPr>
            <w:r>
              <w:rPr>
                <w:lang w:val="fr"/>
              </w:rPr>
              <w:t>Version initiale</w:t>
            </w:r>
          </w:p>
        </w:tc>
      </w:tr>
      <w:tr w:rsidR="00545898" w:rsidRPr="00C33706" w14:paraId="4F15313B" w14:textId="77777777" w:rsidTr="00AF6498">
        <w:tc>
          <w:tcPr>
            <w:cnfStyle w:val="001000000000" w:firstRow="0" w:lastRow="0" w:firstColumn="1" w:lastColumn="0" w:oddVBand="0" w:evenVBand="0" w:oddHBand="0" w:evenHBand="0" w:firstRowFirstColumn="0" w:firstRowLastColumn="0" w:lastRowFirstColumn="0" w:lastRowLastColumn="0"/>
            <w:tcW w:w="1255" w:type="dxa"/>
            <w:tcBorders>
              <w:left w:val="single" w:sz="4" w:space="0" w:color="4472C4" w:themeColor="accent1"/>
              <w:right w:val="single" w:sz="4" w:space="0" w:color="4472C4" w:themeColor="accent1"/>
            </w:tcBorders>
          </w:tcPr>
          <w:p w14:paraId="3E5DE95D" w14:textId="0DBA81ED" w:rsidR="00545898" w:rsidRDefault="00CD2B6C">
            <w:r>
              <w:rPr>
                <w:lang w:val="fr"/>
              </w:rPr>
              <w:t>2.5.7</w:t>
            </w:r>
          </w:p>
        </w:tc>
        <w:tc>
          <w:tcPr>
            <w:tcW w:w="1350" w:type="dxa"/>
            <w:tcBorders>
              <w:left w:val="single" w:sz="4" w:space="0" w:color="4472C4" w:themeColor="accent1"/>
              <w:right w:val="single" w:sz="4" w:space="0" w:color="4472C4" w:themeColor="accent1"/>
            </w:tcBorders>
          </w:tcPr>
          <w:p w14:paraId="33CE6CC1" w14:textId="42FCA39C" w:rsidR="00545898" w:rsidRDefault="00CD2B6C">
            <w:pPr>
              <w:cnfStyle w:val="000000000000" w:firstRow="0" w:lastRow="0" w:firstColumn="0" w:lastColumn="0" w:oddVBand="0" w:evenVBand="0" w:oddHBand="0" w:evenHBand="0" w:firstRowFirstColumn="0" w:firstRowLastColumn="0" w:lastRowFirstColumn="0" w:lastRowLastColumn="0"/>
            </w:pPr>
            <w:r>
              <w:rPr>
                <w:lang w:val="fr"/>
              </w:rPr>
              <w:t>24-08-2023</w:t>
            </w:r>
          </w:p>
        </w:tc>
        <w:tc>
          <w:tcPr>
            <w:tcW w:w="6745" w:type="dxa"/>
            <w:tcBorders>
              <w:left w:val="single" w:sz="4" w:space="0" w:color="4472C4" w:themeColor="accent1"/>
            </w:tcBorders>
          </w:tcPr>
          <w:p w14:paraId="112EE508" w14:textId="06349A67" w:rsidR="00545898" w:rsidRPr="00EE13E0" w:rsidRDefault="00CD2B6C">
            <w:pPr>
              <w:cnfStyle w:val="000000000000" w:firstRow="0" w:lastRow="0" w:firstColumn="0" w:lastColumn="0" w:oddVBand="0" w:evenVBand="0" w:oddHBand="0" w:evenHBand="0" w:firstRowFirstColumn="0" w:firstRowLastColumn="0" w:lastRowFirstColumn="0" w:lastRowLastColumn="0"/>
              <w:rPr>
                <w:lang w:val="fr-FR"/>
              </w:rPr>
            </w:pPr>
            <w:r>
              <w:rPr>
                <w:lang w:val="fr"/>
              </w:rPr>
              <w:t>Codes couleur corrigés au niveau des ressources relatives aux exigences</w:t>
            </w:r>
          </w:p>
        </w:tc>
      </w:tr>
    </w:tbl>
    <w:p w14:paraId="5C4296EC" w14:textId="77777777" w:rsidR="000E4892" w:rsidRPr="00EE13E0" w:rsidRDefault="000E4892" w:rsidP="000E4892">
      <w:pPr>
        <w:rPr>
          <w:lang w:val="fr-FR"/>
        </w:rPr>
        <w:sectPr w:rsidR="000E4892" w:rsidRPr="00EE13E0" w:rsidSect="006D1B2E">
          <w:headerReference w:type="default" r:id="rId13"/>
          <w:footerReference w:type="default" r:id="rId14"/>
          <w:pgSz w:w="12240" w:h="15840"/>
          <w:pgMar w:top="1440" w:right="1440" w:bottom="1440" w:left="1440" w:header="720" w:footer="720" w:gutter="0"/>
          <w:pgNumType w:start="0"/>
          <w:cols w:space="720"/>
          <w:titlePg/>
          <w:docGrid w:linePitch="360"/>
        </w:sectPr>
      </w:pPr>
    </w:p>
    <w:p w14:paraId="219B73D1" w14:textId="0B80F40C" w:rsidR="00E609EF" w:rsidRPr="00EE13E0" w:rsidRDefault="00E609EF" w:rsidP="000E4892">
      <w:pPr>
        <w:pStyle w:val="Heading1"/>
        <w:rPr>
          <w:lang w:val="fr-FR"/>
        </w:rPr>
      </w:pPr>
      <w:bookmarkStart w:id="6" w:name="_Toc122084989"/>
      <w:bookmarkStart w:id="7" w:name="_Toc154045928"/>
      <w:r>
        <w:rPr>
          <w:lang w:val="fr"/>
        </w:rPr>
        <w:lastRenderedPageBreak/>
        <w:t>Contexte</w:t>
      </w:r>
      <w:bookmarkEnd w:id="6"/>
      <w:bookmarkEnd w:id="7"/>
    </w:p>
    <w:p w14:paraId="6FE83160" w14:textId="0B6B3A0F" w:rsidR="0054477B" w:rsidRPr="00EE13E0" w:rsidRDefault="0054477B" w:rsidP="0054477B">
      <w:pPr>
        <w:pStyle w:val="Heading2"/>
        <w:rPr>
          <w:lang w:val="fr-FR"/>
        </w:rPr>
      </w:pPr>
      <w:bookmarkStart w:id="8" w:name="_Toc122084990"/>
      <w:bookmarkStart w:id="9" w:name="_Toc154045929"/>
      <w:r>
        <w:rPr>
          <w:lang w:val="fr"/>
        </w:rPr>
        <w:t>Historique et méthodologie</w:t>
      </w:r>
      <w:bookmarkEnd w:id="8"/>
      <w:bookmarkEnd w:id="9"/>
    </w:p>
    <w:p w14:paraId="494ABBBB" w14:textId="41467239" w:rsidR="006F36D4" w:rsidRPr="00EE13E0" w:rsidRDefault="006F36D4" w:rsidP="006F36D4">
      <w:pPr>
        <w:rPr>
          <w:lang w:val="fr-FR"/>
        </w:rPr>
      </w:pPr>
      <w:r>
        <w:rPr>
          <w:lang w:val="fr"/>
        </w:rPr>
        <w:t>En 2018, un groupe de parties prenantes s’est réuni pour élaborer le premier ensemble de « normes logicielles cibles » (TSS) pour le système électronique d’information sur la gestion logistique (eSIGL) et la gestion des équipements de la chaîne du froid.  Le passage d’une gestion papier des chaînes d’approvisionnement nationales à des systèmes numériques a entraîné (a) un besoin croissant de solutions logicielles adaptées au marché et une sensibilisation accrue et (b) une meilleure compréhension des caractéristiques d’un eSIGL et de la manière dont il peut améliorer les chaînes d’approvisionnement.</w:t>
      </w:r>
    </w:p>
    <w:p w14:paraId="23B74F86" w14:textId="4A79B567" w:rsidR="008E211F" w:rsidRPr="00EE13E0" w:rsidRDefault="00CB59B3" w:rsidP="008E211F">
      <w:pPr>
        <w:rPr>
          <w:lang w:val="fr-FR"/>
        </w:rPr>
      </w:pPr>
      <w:r>
        <w:rPr>
          <w:lang w:val="fr"/>
        </w:rPr>
        <w:t xml:space="preserve">Malgré les avantages et le succès des premières TSS, la communauté a identifié quatre domaines clés à intégrer dans l’actualisation des TSS : l’importance du niveau de spécificité, la nécessité de maintenir la pertinence, la capacité à se connecter au marché des fournisseurs de solutions, et les défis d’un champ d’application limité centré uniquement sur le eSIGL. </w:t>
      </w:r>
    </w:p>
    <w:p w14:paraId="2321F473" w14:textId="77777777" w:rsidR="00B00C58" w:rsidRPr="00EE13E0" w:rsidRDefault="00B00C58" w:rsidP="008E211F">
      <w:pPr>
        <w:rPr>
          <w:lang w:val="fr-FR"/>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7895"/>
      </w:tblGrid>
      <w:tr w:rsidR="002746AF" w:rsidRPr="00C33706" w14:paraId="1DE30303" w14:textId="77777777" w:rsidTr="00AF6498">
        <w:tc>
          <w:tcPr>
            <w:tcW w:w="1435" w:type="dxa"/>
          </w:tcPr>
          <w:p w14:paraId="0AAA19C1" w14:textId="027D6286" w:rsidR="002746AF" w:rsidRDefault="002746AF" w:rsidP="002746AF">
            <w:pPr>
              <w:pStyle w:val="Heading3"/>
            </w:pPr>
            <w:bookmarkStart w:id="10" w:name="_Toc122084991"/>
            <w:bookmarkStart w:id="11" w:name="_Toc154045930"/>
            <w:r>
              <w:rPr>
                <w:lang w:val="fr"/>
              </w:rPr>
              <w:t>Niveau de spécificité</w:t>
            </w:r>
            <w:bookmarkEnd w:id="10"/>
            <w:bookmarkEnd w:id="11"/>
          </w:p>
          <w:p w14:paraId="1C5B16D9" w14:textId="77777777" w:rsidR="002746AF" w:rsidRDefault="002746AF" w:rsidP="008E211F"/>
        </w:tc>
        <w:tc>
          <w:tcPr>
            <w:tcW w:w="7915" w:type="dxa"/>
          </w:tcPr>
          <w:p w14:paraId="5112CCB7" w14:textId="1C0313C9" w:rsidR="002746AF" w:rsidRPr="00EE13E0" w:rsidRDefault="002746AF" w:rsidP="002746AF">
            <w:pPr>
              <w:rPr>
                <w:lang w:val="fr-FR"/>
              </w:rPr>
            </w:pPr>
            <w:r>
              <w:rPr>
                <w:lang w:val="fr"/>
              </w:rPr>
              <w:t xml:space="preserve">La première version des TSS n’était pas suffisamment précise pour aider (a) les vendeurs de logiciels à comprendre les exigences fonctionnelles et (b) les gouvernements à choisir entre les applications potentielles.  </w:t>
            </w:r>
          </w:p>
          <w:p w14:paraId="6D883841" w14:textId="77777777" w:rsidR="002746AF" w:rsidRPr="00EE13E0" w:rsidRDefault="002746AF" w:rsidP="008E211F">
            <w:pPr>
              <w:rPr>
                <w:lang w:val="fr-FR"/>
              </w:rPr>
            </w:pPr>
          </w:p>
        </w:tc>
      </w:tr>
      <w:tr w:rsidR="002746AF" w:rsidRPr="00C33706" w14:paraId="60184DC9" w14:textId="77777777" w:rsidTr="00AF6498">
        <w:tc>
          <w:tcPr>
            <w:tcW w:w="1435" w:type="dxa"/>
          </w:tcPr>
          <w:p w14:paraId="7CE8369C" w14:textId="798A78CB" w:rsidR="002746AF" w:rsidRDefault="002746AF" w:rsidP="002746AF">
            <w:pPr>
              <w:pStyle w:val="Heading3"/>
            </w:pPr>
            <w:bookmarkStart w:id="12" w:name="_Toc122084992"/>
            <w:bookmarkStart w:id="13" w:name="_Toc154045931"/>
            <w:r>
              <w:rPr>
                <w:lang w:val="fr"/>
              </w:rPr>
              <w:t>Maintenir la pertinence</w:t>
            </w:r>
            <w:bookmarkEnd w:id="12"/>
            <w:bookmarkEnd w:id="13"/>
          </w:p>
          <w:p w14:paraId="28F7450F" w14:textId="77777777" w:rsidR="002746AF" w:rsidRDefault="002746AF" w:rsidP="008E211F"/>
        </w:tc>
        <w:tc>
          <w:tcPr>
            <w:tcW w:w="7915" w:type="dxa"/>
          </w:tcPr>
          <w:p w14:paraId="4B0B2093" w14:textId="4B00F6EC" w:rsidR="002746AF" w:rsidRPr="00EE13E0" w:rsidRDefault="002746AF" w:rsidP="002746AF">
            <w:pPr>
              <w:rPr>
                <w:lang w:val="fr-FR"/>
              </w:rPr>
            </w:pPr>
            <w:r>
              <w:rPr>
                <w:lang w:val="fr"/>
              </w:rPr>
              <w:t>La technologie évolue rapidement et il n’y a pas eu de méthodologie ou de processus établis pour s’assurer que les TSS continuent d’évoluer en réponse à ces changements ni de mécanisme pour recueillir les commentaires des parties prenantes sur une base continue.</w:t>
            </w:r>
          </w:p>
          <w:p w14:paraId="3121286B" w14:textId="77777777" w:rsidR="002746AF" w:rsidRPr="00EE13E0" w:rsidRDefault="002746AF" w:rsidP="008E211F">
            <w:pPr>
              <w:rPr>
                <w:lang w:val="fr-FR"/>
              </w:rPr>
            </w:pPr>
          </w:p>
        </w:tc>
      </w:tr>
      <w:tr w:rsidR="002746AF" w:rsidRPr="00C33706" w14:paraId="4CF692E3" w14:textId="77777777" w:rsidTr="00AF6498">
        <w:tc>
          <w:tcPr>
            <w:tcW w:w="1435" w:type="dxa"/>
          </w:tcPr>
          <w:p w14:paraId="0F4BE22F" w14:textId="32ABC6C7" w:rsidR="002746AF" w:rsidRDefault="002746AF" w:rsidP="002746AF">
            <w:pPr>
              <w:pStyle w:val="Heading3"/>
            </w:pPr>
            <w:bookmarkStart w:id="14" w:name="_Toc122084993"/>
            <w:bookmarkStart w:id="15" w:name="_Toc154045932"/>
            <w:r>
              <w:rPr>
                <w:lang w:val="fr"/>
              </w:rPr>
              <w:t>Innovation sur le marché</w:t>
            </w:r>
            <w:bookmarkEnd w:id="14"/>
            <w:bookmarkEnd w:id="15"/>
          </w:p>
          <w:p w14:paraId="1F6D0BB6" w14:textId="77777777" w:rsidR="002746AF" w:rsidRDefault="002746AF" w:rsidP="008E211F"/>
        </w:tc>
        <w:tc>
          <w:tcPr>
            <w:tcW w:w="7915" w:type="dxa"/>
          </w:tcPr>
          <w:p w14:paraId="4E0CC5DB" w14:textId="619DB788" w:rsidR="002746AF" w:rsidRPr="00EE13E0" w:rsidRDefault="00DE1DF3" w:rsidP="002746AF">
            <w:pPr>
              <w:rPr>
                <w:lang w:val="fr-FR"/>
              </w:rPr>
            </w:pPr>
            <w:r>
              <w:rPr>
                <w:lang w:val="fr"/>
              </w:rPr>
              <w:t>Outre le maintien de la pertinence au fil du temps, il est nécessaire de veiller à ce que l’innovation sur le marché continue d’être reconnue et fasse partie du processus de dynamisation.</w:t>
            </w:r>
          </w:p>
          <w:p w14:paraId="356709FA" w14:textId="77777777" w:rsidR="002746AF" w:rsidRPr="00EE13E0" w:rsidRDefault="002746AF" w:rsidP="008E211F">
            <w:pPr>
              <w:rPr>
                <w:lang w:val="fr-FR"/>
              </w:rPr>
            </w:pPr>
          </w:p>
        </w:tc>
      </w:tr>
      <w:tr w:rsidR="002746AF" w:rsidRPr="00C33706" w14:paraId="482D9866" w14:textId="77777777" w:rsidTr="00ED38AB">
        <w:tc>
          <w:tcPr>
            <w:tcW w:w="1435" w:type="dxa"/>
          </w:tcPr>
          <w:p w14:paraId="2CEDBECE" w14:textId="6A511650" w:rsidR="002746AF" w:rsidRDefault="002746AF" w:rsidP="002746AF">
            <w:pPr>
              <w:pStyle w:val="Heading3"/>
            </w:pPr>
            <w:bookmarkStart w:id="16" w:name="_Toc122084994"/>
            <w:bookmarkStart w:id="17" w:name="_Toc154045933"/>
            <w:r>
              <w:rPr>
                <w:lang w:val="fr"/>
              </w:rPr>
              <w:t>Champ d’application limité</w:t>
            </w:r>
            <w:bookmarkEnd w:id="16"/>
            <w:bookmarkEnd w:id="17"/>
          </w:p>
          <w:p w14:paraId="2A6DEADA" w14:textId="77777777" w:rsidR="002746AF" w:rsidRDefault="002746AF" w:rsidP="008E211F"/>
        </w:tc>
        <w:tc>
          <w:tcPr>
            <w:tcW w:w="7915" w:type="dxa"/>
          </w:tcPr>
          <w:p w14:paraId="16A95168" w14:textId="325C2B1A" w:rsidR="002746AF" w:rsidRPr="00EE13E0" w:rsidRDefault="005F3985" w:rsidP="002746AF">
            <w:pPr>
              <w:rPr>
                <w:lang w:val="fr-FR"/>
              </w:rPr>
            </w:pPr>
            <w:r>
              <w:rPr>
                <w:lang w:val="fr"/>
              </w:rPr>
              <w:t>Une chaîne d’approvisionnement en soins de santé fonctionnelle est soutenue par un eSIGL qui s’inscrit dans un contexte plus large.  La version précédente des TSS ne prenait pas en compte les nombreuses façons dont le eSIGL devait se connecter et fonctionner avec les processus clés de la chaîne d’approvisionnement et du système de santé, tels que l’approvisionnement, la planification et la prévision, les dossiers médicaux électroniques, et la distribution.</w:t>
            </w:r>
          </w:p>
          <w:p w14:paraId="55D7859C" w14:textId="77777777" w:rsidR="002746AF" w:rsidRPr="00EE13E0" w:rsidRDefault="002746AF" w:rsidP="008E211F">
            <w:pPr>
              <w:rPr>
                <w:lang w:val="fr-FR"/>
              </w:rPr>
            </w:pPr>
          </w:p>
        </w:tc>
      </w:tr>
    </w:tbl>
    <w:p w14:paraId="09043ECE" w14:textId="74049C5F" w:rsidR="00E609EF" w:rsidRPr="00EE13E0" w:rsidRDefault="00E609EF" w:rsidP="00415DB0">
      <w:pPr>
        <w:pStyle w:val="Heading1"/>
        <w:rPr>
          <w:lang w:val="fr-FR"/>
        </w:rPr>
      </w:pPr>
      <w:bookmarkStart w:id="18" w:name="_Toc122084995"/>
      <w:bookmarkStart w:id="19" w:name="_Toc154045934"/>
      <w:r>
        <w:rPr>
          <w:lang w:val="fr"/>
        </w:rPr>
        <w:t>But et objectifs</w:t>
      </w:r>
      <w:bookmarkEnd w:id="18"/>
      <w:bookmarkEnd w:id="19"/>
    </w:p>
    <w:p w14:paraId="40CBB92B" w14:textId="14EE63D5" w:rsidR="00AD637E" w:rsidRPr="00EE13E0" w:rsidRDefault="006C362A" w:rsidP="005C587C">
      <w:pPr>
        <w:rPr>
          <w:lang w:val="fr-FR"/>
        </w:rPr>
      </w:pPr>
      <w:r>
        <w:rPr>
          <w:lang w:val="fr"/>
        </w:rPr>
        <w:t xml:space="preserve">Les pays à revenu faible et intermédiaire (PRFI) continuent d’améliorer et de faire évoluer leur approche de la fourniture de services de santé à leurs citoyens.  L’utilisation de la technologie évolue rapidement et modifie la nature de ces services.  La « transformation numérique », qui consiste à utiliser la technologie pour améliorer et transformer les processus opérationnels, s’accélère rapidement dans toutes les capacités, y compris l’approvisionnement, la planification, la prestation de soins de santé et les opérations de la chaîne d’approvisionnement.  Il ne s’agit pas d’une simple numérisation des </w:t>
      </w:r>
      <w:r>
        <w:rPr>
          <w:lang w:val="fr"/>
        </w:rPr>
        <w:lastRenderedPageBreak/>
        <w:t>processus papier, mais d’une transformation constante des systèmes pour tirer parti des nouvelles capacités offertes.</w:t>
      </w:r>
    </w:p>
    <w:p w14:paraId="09591A20" w14:textId="18789EA0" w:rsidR="005D5478" w:rsidRPr="00EE13E0" w:rsidRDefault="00D1044C" w:rsidP="00ED38AB">
      <w:pPr>
        <w:rPr>
          <w:lang w:val="fr-FR"/>
        </w:rPr>
      </w:pPr>
      <w:r>
        <w:rPr>
          <w:lang w:val="fr"/>
        </w:rPr>
        <w:t xml:space="preserve">La version des TSS élaborée dans le présent document est destinée à fournir une liste efficace d’exigences décrivant les processus de la chaîne d’approvisionnement dans le contexte d’un écosystème plus large.  Le public visé est celui qui a une expérience de la chaîne d’approvisionnement ou de la technologie.  Ces exigences sont destinées à être utilisées par (a) les vendeurs de logiciels pour mieux adapter leurs offres aux besoins de cette communauté, et (b) les gouvernements nationaux pour permettre une meilleure élaboration des exigences en matière d’appels d’offres et de mécanismes de notation pour correspondre aux définitions des exigences présentées ici. </w:t>
      </w:r>
    </w:p>
    <w:p w14:paraId="1B8F478E" w14:textId="5DA0F132" w:rsidR="008B4494" w:rsidRPr="00EE13E0" w:rsidRDefault="008B4494" w:rsidP="00ED38AB">
      <w:pPr>
        <w:pStyle w:val="Heading1"/>
        <w:rPr>
          <w:lang w:val="fr-FR"/>
        </w:rPr>
      </w:pPr>
      <w:bookmarkStart w:id="20" w:name="_Toc122084996"/>
      <w:bookmarkStart w:id="21" w:name="_Toc154045935"/>
      <w:r>
        <w:rPr>
          <w:lang w:val="fr"/>
        </w:rPr>
        <w:t>Cycle de vie</w:t>
      </w:r>
      <w:bookmarkEnd w:id="20"/>
      <w:bookmarkEnd w:id="21"/>
    </w:p>
    <w:p w14:paraId="102FB3B6" w14:textId="501B5725" w:rsidR="008B4494" w:rsidRPr="00EE13E0" w:rsidRDefault="00E21FA4" w:rsidP="008B4494">
      <w:pPr>
        <w:rPr>
          <w:lang w:val="fr-FR"/>
        </w:rPr>
      </w:pPr>
      <w:r>
        <w:rPr>
          <w:noProof/>
          <w:lang w:val="fr"/>
        </w:rPr>
        <w:drawing>
          <wp:anchor distT="0" distB="0" distL="114300" distR="114300" simplePos="0" relativeHeight="251664388" behindDoc="1" locked="0" layoutInCell="1" allowOverlap="1" wp14:anchorId="72DBC79C" wp14:editId="50E52E11">
            <wp:simplePos x="0" y="0"/>
            <wp:positionH relativeFrom="column">
              <wp:posOffset>2573655</wp:posOffset>
            </wp:positionH>
            <wp:positionV relativeFrom="paragraph">
              <wp:posOffset>27305</wp:posOffset>
            </wp:positionV>
            <wp:extent cx="3358515" cy="1695450"/>
            <wp:effectExtent l="0" t="0" r="0" b="0"/>
            <wp:wrapSquare wrapText="bothSides"/>
            <wp:docPr id="1827062688" name="Picture 182706268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8515" cy="1695450"/>
                    </a:xfrm>
                    <a:prstGeom prst="rect">
                      <a:avLst/>
                    </a:prstGeom>
                    <a:noFill/>
                  </pic:spPr>
                </pic:pic>
              </a:graphicData>
            </a:graphic>
            <wp14:sizeRelH relativeFrom="page">
              <wp14:pctWidth>0</wp14:pctWidth>
            </wp14:sizeRelH>
            <wp14:sizeRelV relativeFrom="page">
              <wp14:pctHeight>0</wp14:pctHeight>
            </wp14:sizeRelV>
          </wp:anchor>
        </w:drawing>
      </w:r>
      <w:r>
        <w:rPr>
          <w:noProof/>
          <w:lang w:val="fr"/>
        </w:rPr>
        <w:drawing>
          <wp:anchor distT="0" distB="0" distL="114300" distR="114300" simplePos="0" relativeHeight="251660292" behindDoc="1" locked="0" layoutInCell="1" allowOverlap="1" wp14:anchorId="72DBC79C" wp14:editId="1F1872DD">
            <wp:simplePos x="0" y="0"/>
            <wp:positionH relativeFrom="column">
              <wp:posOffset>2573655</wp:posOffset>
            </wp:positionH>
            <wp:positionV relativeFrom="paragraph">
              <wp:posOffset>27305</wp:posOffset>
            </wp:positionV>
            <wp:extent cx="3358515" cy="1695450"/>
            <wp:effectExtent l="0" t="0" r="0" b="0"/>
            <wp:wrapSquare wrapText="bothSides"/>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8515" cy="1695450"/>
                    </a:xfrm>
                    <a:prstGeom prst="rect">
                      <a:avLst/>
                    </a:prstGeom>
                    <a:noFill/>
                  </pic:spPr>
                </pic:pic>
              </a:graphicData>
            </a:graphic>
            <wp14:sizeRelH relativeFrom="page">
              <wp14:pctWidth>0</wp14:pctWidth>
            </wp14:sizeRelH>
            <wp14:sizeRelV relativeFrom="page">
              <wp14:pctHeight>0</wp14:pctHeight>
            </wp14:sizeRelV>
          </wp:anchor>
        </w:drawing>
      </w:r>
      <w:r>
        <w:rPr>
          <w:noProof/>
          <w:lang w:val="fr"/>
        </w:rPr>
        <w:drawing>
          <wp:anchor distT="0" distB="0" distL="114300" distR="114300" simplePos="0" relativeHeight="251658240" behindDoc="1" locked="0" layoutInCell="1" allowOverlap="1" wp14:anchorId="72DBC79C" wp14:editId="1F1872DD">
            <wp:simplePos x="0" y="0"/>
            <wp:positionH relativeFrom="column">
              <wp:posOffset>2573655</wp:posOffset>
            </wp:positionH>
            <wp:positionV relativeFrom="paragraph">
              <wp:posOffset>27305</wp:posOffset>
            </wp:positionV>
            <wp:extent cx="3358515" cy="1695450"/>
            <wp:effectExtent l="0" t="0" r="0" b="0"/>
            <wp:wrapSquare wrapText="bothSides"/>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8515" cy="1695450"/>
                    </a:xfrm>
                    <a:prstGeom prst="rect">
                      <a:avLst/>
                    </a:prstGeom>
                    <a:noFill/>
                  </pic:spPr>
                </pic:pic>
              </a:graphicData>
            </a:graphic>
            <wp14:sizeRelH relativeFrom="page">
              <wp14:pctWidth>0</wp14:pctWidth>
            </wp14:sizeRelH>
            <wp14:sizeRelV relativeFrom="page">
              <wp14:pctHeight>0</wp14:pctHeight>
            </wp14:sizeRelV>
          </wp:anchor>
        </w:drawing>
      </w:r>
      <w:r>
        <w:rPr>
          <w:lang w:val="fr"/>
        </w:rPr>
        <w:t>Toute technologie a un cycle de vie.  Il existe un cycle constant dans le processus de sélection, d’utilisation, de remplacement ou de mise hors service que chaque organisation suit dans la gestion de ses investissements technologiques.</w:t>
      </w:r>
    </w:p>
    <w:p w14:paraId="31D096AA" w14:textId="43EB1077" w:rsidR="00B513E3" w:rsidRPr="00EE13E0" w:rsidRDefault="00A1024A" w:rsidP="008B4494">
      <w:pPr>
        <w:rPr>
          <w:lang w:val="fr-FR"/>
        </w:rPr>
      </w:pPr>
      <w:r>
        <w:rPr>
          <w:noProof/>
          <w:lang w:val="fr"/>
        </w:rPr>
        <mc:AlternateContent>
          <mc:Choice Requires="wps">
            <w:drawing>
              <wp:anchor distT="0" distB="0" distL="114300" distR="114300" simplePos="0" relativeHeight="251666436" behindDoc="0" locked="0" layoutInCell="1" allowOverlap="1" wp14:anchorId="56621486" wp14:editId="5A9883C1">
                <wp:simplePos x="0" y="0"/>
                <wp:positionH relativeFrom="column">
                  <wp:posOffset>2868930</wp:posOffset>
                </wp:positionH>
                <wp:positionV relativeFrom="paragraph">
                  <wp:posOffset>330200</wp:posOffset>
                </wp:positionV>
                <wp:extent cx="3118485" cy="160020"/>
                <wp:effectExtent l="0" t="0" r="5715" b="0"/>
                <wp:wrapSquare wrapText="bothSides"/>
                <wp:docPr id="1408053590" name="Text Box 1"/>
                <wp:cNvGraphicFramePr/>
                <a:graphic xmlns:a="http://schemas.openxmlformats.org/drawingml/2006/main">
                  <a:graphicData uri="http://schemas.microsoft.com/office/word/2010/wordprocessingShape">
                    <wps:wsp>
                      <wps:cNvSpPr txBox="1"/>
                      <wps:spPr>
                        <a:xfrm>
                          <a:off x="0" y="0"/>
                          <a:ext cx="3118485" cy="160020"/>
                        </a:xfrm>
                        <a:prstGeom prst="rect">
                          <a:avLst/>
                        </a:prstGeom>
                        <a:solidFill>
                          <a:prstClr val="white"/>
                        </a:solidFill>
                        <a:ln>
                          <a:noFill/>
                        </a:ln>
                      </wps:spPr>
                      <wps:txbx>
                        <w:txbxContent>
                          <w:p w14:paraId="60643606" w14:textId="18715093" w:rsidR="00A1024A" w:rsidRPr="00EE13E0" w:rsidRDefault="00A1024A" w:rsidP="00A1024A">
                            <w:pPr>
                              <w:pStyle w:val="Caption"/>
                              <w:rPr>
                                <w:noProof/>
                                <w:lang w:val="fr-FR"/>
                              </w:rPr>
                            </w:pPr>
                            <w:bookmarkStart w:id="22" w:name="_Toc154046001"/>
                            <w:r>
                              <w:rPr>
                                <w:lang w:val="fr"/>
                              </w:rPr>
                              <w:t xml:space="preserve">Figure </w:t>
                            </w:r>
                            <w:r>
                              <w:fldChar w:fldCharType="begin"/>
                            </w:r>
                            <w:r w:rsidRPr="00EE13E0">
                              <w:rPr>
                                <w:lang w:val="fr-FR"/>
                              </w:rPr>
                              <w:instrText xml:space="preserve"> SEQ Figure \* ARABIC </w:instrText>
                            </w:r>
                            <w:r>
                              <w:fldChar w:fldCharType="separate"/>
                            </w:r>
                            <w:r>
                              <w:rPr>
                                <w:i w:val="0"/>
                                <w:iCs w:val="0"/>
                                <w:noProof/>
                                <w:lang w:val="fr"/>
                              </w:rPr>
                              <w:t>1</w:t>
                            </w:r>
                            <w:r>
                              <w:rPr>
                                <w:i w:val="0"/>
                                <w:iCs w:val="0"/>
                                <w:noProof/>
                                <w:lang w:val="fr"/>
                              </w:rPr>
                              <w:fldChar w:fldCharType="end"/>
                            </w:r>
                            <w:r>
                              <w:rPr>
                                <w:i w:val="0"/>
                                <w:iCs w:val="0"/>
                                <w:lang w:val="fr"/>
                              </w:rPr>
                              <w:t xml:space="preserve"> </w:t>
                            </w:r>
                            <w:r>
                              <w:rPr>
                                <w:lang w:val="fr"/>
                              </w:rPr>
                              <w:t>–</w:t>
                            </w:r>
                            <w:r>
                              <w:rPr>
                                <w:i w:val="0"/>
                                <w:iCs w:val="0"/>
                                <w:lang w:val="fr"/>
                              </w:rPr>
                              <w:t xml:space="preserve"> </w:t>
                            </w:r>
                            <w:r>
                              <w:rPr>
                                <w:lang w:val="fr"/>
                              </w:rPr>
                              <w:t>Cycle de vie des technologies</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21486" id="Text Box 1" o:spid="_x0000_s1026" type="#_x0000_t202" style="position:absolute;margin-left:225.9pt;margin-top:26pt;width:245.55pt;height:12.6pt;z-index:251666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" stroked="f">
                <v:textbox inset="0,0,0,0">
                  <w:txbxContent>
                    <w:p w14:paraId="60643606" w14:textId="18715093" w:rsidR="00A1024A" w:rsidRPr="00EE13E0" w:rsidRDefault="00A1024A" w:rsidP="00A1024A">
                      <w:pPr>
                        <w:pStyle w:val="Caption"/>
                        <w:rPr>
                          <w:noProof/>
                          <w:lang w:val="fr-FR"/>
                        </w:rPr>
                      </w:pPr>
                      <w:bookmarkStart w:id="23" w:name="_Toc154046001"/>
                      <w:r>
                        <w:rPr>
                          <w:lang w:val="fr"/>
                        </w:rPr>
                        <w:t xml:space="preserve">Figure </w:t>
                      </w:r>
                      <w:r w:rsidR="00000000">
                        <w:fldChar w:fldCharType="begin"/>
                      </w:r>
                      <w:r w:rsidR="00000000" w:rsidRPr="00EE13E0">
                        <w:rPr>
                          <w:lang w:val="fr-FR"/>
                        </w:rPr>
                        <w:instrText xml:space="preserve"> SEQ Figure \* ARABIC </w:instrText>
                      </w:r>
                      <w:r w:rsidR="00000000">
                        <w:fldChar w:fldCharType="separate"/>
                      </w:r>
                      <w:r>
                        <w:rPr>
                          <w:i w:val="0"/>
                          <w:iCs w:val="0"/>
                          <w:noProof/>
                          <w:lang w:val="fr"/>
                        </w:rPr>
                        <w:t>1</w:t>
                      </w:r>
                      <w:r w:rsidR="00000000">
                        <w:rPr>
                          <w:i w:val="0"/>
                          <w:iCs w:val="0"/>
                          <w:noProof/>
                          <w:lang w:val="fr"/>
                        </w:rPr>
                        <w:fldChar w:fldCharType="end"/>
                      </w:r>
                      <w:r>
                        <w:rPr>
                          <w:i w:val="0"/>
                          <w:iCs w:val="0"/>
                          <w:lang w:val="fr"/>
                        </w:rPr>
                        <w:t xml:space="preserve"> </w:t>
                      </w:r>
                      <w:r>
                        <w:rPr>
                          <w:lang w:val="fr"/>
                        </w:rPr>
                        <w:t>–</w:t>
                      </w:r>
                      <w:r>
                        <w:rPr>
                          <w:i w:val="0"/>
                          <w:iCs w:val="0"/>
                          <w:lang w:val="fr"/>
                        </w:rPr>
                        <w:t xml:space="preserve"> </w:t>
                      </w:r>
                      <w:r>
                        <w:rPr>
                          <w:lang w:val="fr"/>
                        </w:rPr>
                        <w:t>Cycle de vie des technologies</w:t>
                      </w:r>
                      <w:bookmarkEnd w:id="23"/>
                    </w:p>
                  </w:txbxContent>
                </v:textbox>
                <w10:wrap type="square"/>
              </v:shape>
            </w:pict>
          </mc:Fallback>
        </mc:AlternateContent>
      </w:r>
      <w:r>
        <w:rPr>
          <w:lang w:val="fr"/>
        </w:rPr>
        <w:t>Ce document vise principalement à conseiller les vendeurs de logiciels sur les capacités clés nécessaires dans le contexte des PRFI (cf. phase 2 du diagramme) et à aider les pays qui souhaitent sélectionner un nouveau système (cf. phase 3 du diagramme).  Il n’est pas destiné à couvrir les autres phases du cycle de vie (phase 4 : Mise en œuvre et mise à niveau ; phase 5 : Mesure et évaluation ; et phase 1 : Stratégie).  Toutefois, il renvoie à plusieurs ressources clés figurant dans l’annexe à l’intention des lecteurs.</w:t>
      </w:r>
    </w:p>
    <w:p w14:paraId="00F055BA" w14:textId="6DF8258E" w:rsidR="000E429A" w:rsidRPr="00EE13E0" w:rsidRDefault="000E429A" w:rsidP="00ED38AB">
      <w:pPr>
        <w:pStyle w:val="Heading2"/>
        <w:rPr>
          <w:lang w:val="fr-FR"/>
        </w:rPr>
      </w:pPr>
      <w:bookmarkStart w:id="23" w:name="_Toc122084997"/>
      <w:bookmarkStart w:id="24" w:name="_Toc154045936"/>
      <w:r>
        <w:rPr>
          <w:lang w:val="fr"/>
        </w:rPr>
        <w:t>Processus évolutif d’élaboration de ce document</w:t>
      </w:r>
      <w:bookmarkEnd w:id="23"/>
      <w:bookmarkEnd w:id="24"/>
    </w:p>
    <w:p w14:paraId="63C5A1A2" w14:textId="5A87E74D" w:rsidR="00070E6F" w:rsidRPr="00EE13E0" w:rsidRDefault="00070E6F" w:rsidP="00070E6F">
      <w:pPr>
        <w:rPr>
          <w:lang w:val="fr-FR"/>
        </w:rPr>
      </w:pPr>
      <w:r>
        <w:rPr>
          <w:lang w:val="fr"/>
        </w:rPr>
        <w:t xml:space="preserve">Afin de maintenir sa pertinence et sa réactivité face à l’évolution des besoins dans un monde technologique en mutation rapide, le présent document fera l’objet d’un processus d’actualisation annuel.  Ce processus sera lancé par la publication d’un appel à commentaires ouvert (RFC).  Les résultats du RFC </w:t>
      </w:r>
      <w:r w:rsidR="00C33706">
        <w:rPr>
          <w:lang w:val="fr"/>
        </w:rPr>
        <w:t>(</w:t>
      </w:r>
      <w:r w:rsidR="00C33706" w:rsidRPr="00C33706">
        <w:rPr>
          <w:lang w:val="fr"/>
        </w:rPr>
        <w:t>appel à commentaires ouvert</w:t>
      </w:r>
      <w:r w:rsidR="00C33706">
        <w:rPr>
          <w:lang w:val="fr"/>
        </w:rPr>
        <w:t xml:space="preserve">) </w:t>
      </w:r>
      <w:r>
        <w:rPr>
          <w:lang w:val="fr"/>
        </w:rPr>
        <w:t>seront consolidés et examinés lors d’une session d’atelier ouverte afin d’identifier les changements recommandés et de parvenir à un consensus.  Ces modifications seront ensuite présentées à l’ISG et, une fois acceptées, la nouvelle version sera publiée et mise à disposition de la communauté.</w:t>
      </w:r>
    </w:p>
    <w:p w14:paraId="54B635B0" w14:textId="55BDB88A" w:rsidR="006D1B2E" w:rsidRPr="00EE13E0" w:rsidRDefault="002D7D98" w:rsidP="008607FB">
      <w:pPr>
        <w:pStyle w:val="Heading2"/>
        <w:rPr>
          <w:lang w:val="fr-FR"/>
        </w:rPr>
      </w:pPr>
      <w:bookmarkStart w:id="25" w:name="_Toc122084998"/>
      <w:bookmarkStart w:id="26" w:name="_Toc154045937"/>
      <w:r>
        <w:rPr>
          <w:lang w:val="fr"/>
        </w:rPr>
        <w:t>Principes de conception de(s) solution(s)</w:t>
      </w:r>
      <w:bookmarkEnd w:id="25"/>
      <w:bookmarkEnd w:id="26"/>
    </w:p>
    <w:p w14:paraId="4255C93E" w14:textId="759EF6C6" w:rsidR="00820571" w:rsidRPr="00EE13E0" w:rsidRDefault="00AB79E1" w:rsidP="008B4494">
      <w:pPr>
        <w:rPr>
          <w:lang w:val="fr-FR"/>
        </w:rPr>
      </w:pPr>
      <w:r>
        <w:rPr>
          <w:lang w:val="fr"/>
        </w:rPr>
        <w:t>La chaîne d’approvisionnement d’un pays est un vaste écosystème d’outils et de processus destinés à produire les résultats nécessaires pour gérer efficacement le flux des produits et des informations adéquates au bon endroit et au bon moment.  Pour guider le développement et la sélection de logiciels permettant de répondre à ces nombreux besoins différents, les principes minimaux de conception de solutions suivants sont utilisés :</w:t>
      </w:r>
    </w:p>
    <w:p w14:paraId="5B9A8486" w14:textId="44AE405F" w:rsidR="002619C7" w:rsidRPr="00EE13E0" w:rsidRDefault="002619C7" w:rsidP="002619C7">
      <w:pPr>
        <w:pStyle w:val="ListParagraph"/>
        <w:numPr>
          <w:ilvl w:val="0"/>
          <w:numId w:val="7"/>
        </w:numPr>
        <w:rPr>
          <w:lang w:val="fr-FR"/>
        </w:rPr>
      </w:pPr>
      <w:r>
        <w:rPr>
          <w:b/>
          <w:bCs/>
          <w:lang w:val="fr"/>
        </w:rPr>
        <w:t>Adapté à l’objectif et adapté à l’utilisation :</w:t>
      </w:r>
      <w:r>
        <w:rPr>
          <w:lang w:val="fr"/>
        </w:rPr>
        <w:t xml:space="preserve">  Les logiciels doivent être adaptés au contexte et à l’infrastructure dans lesquels ils seront utilisés. La facilité d’utilisation du logiciel doit être adaptée aux personnes qui l’utilisent. Il est donc préférable d’utiliser les logiciels pour leurs </w:t>
      </w:r>
      <w:r>
        <w:rPr>
          <w:lang w:val="fr"/>
        </w:rPr>
        <w:lastRenderedPageBreak/>
        <w:t>points forts et de limiter leur utilisation à des flux de travail et des contextes pour lesquels ils n’ont pas été conçus.</w:t>
      </w:r>
    </w:p>
    <w:p w14:paraId="76961251" w14:textId="6CE2A163" w:rsidR="00A127C9" w:rsidRPr="00EE13E0" w:rsidRDefault="0096343D" w:rsidP="00A127C9">
      <w:pPr>
        <w:pStyle w:val="ListParagraph"/>
        <w:numPr>
          <w:ilvl w:val="0"/>
          <w:numId w:val="7"/>
        </w:numPr>
        <w:rPr>
          <w:lang w:val="fr-FR"/>
        </w:rPr>
      </w:pPr>
      <w:r>
        <w:rPr>
          <w:b/>
          <w:bCs/>
          <w:lang w:val="fr"/>
        </w:rPr>
        <w:t>Diversité :</w:t>
      </w:r>
      <w:r>
        <w:rPr>
          <w:lang w:val="fr"/>
        </w:rPr>
        <w:t xml:space="preserve"> Il ne suffit pas d’un seul logiciel pour fournir tous les services nécessaires au fonctionnement d’une chaîne d’approvisionnement efficace. </w:t>
      </w:r>
    </w:p>
    <w:p w14:paraId="26321A9C" w14:textId="6BE8585F" w:rsidR="00C20B4F" w:rsidRPr="00EE13E0" w:rsidRDefault="008D42E7" w:rsidP="00A127C9">
      <w:pPr>
        <w:pStyle w:val="ListParagraph"/>
        <w:numPr>
          <w:ilvl w:val="0"/>
          <w:numId w:val="7"/>
        </w:numPr>
        <w:rPr>
          <w:lang w:val="fr-FR"/>
        </w:rPr>
      </w:pPr>
      <w:r>
        <w:rPr>
          <w:b/>
          <w:bCs/>
          <w:lang w:val="fr"/>
        </w:rPr>
        <w:t>Maturité :</w:t>
      </w:r>
      <w:r>
        <w:rPr>
          <w:lang w:val="fr"/>
        </w:rPr>
        <w:t xml:space="preserve"> Différents pays et différentes parties de la chaîne d’approvisionnement d’un pays peuvent se trouver, et se trouveront, à différents niveaux de maturité technologique.  Ce qui est approprié dans un contexte peut ne pas l’être dans un autre.</w:t>
      </w:r>
    </w:p>
    <w:p w14:paraId="01F9E3BB" w14:textId="25B325A9" w:rsidR="00C75D4B" w:rsidRPr="00EE13E0" w:rsidRDefault="006A09CB" w:rsidP="00A127C9">
      <w:pPr>
        <w:pStyle w:val="ListParagraph"/>
        <w:numPr>
          <w:ilvl w:val="0"/>
          <w:numId w:val="7"/>
        </w:numPr>
        <w:rPr>
          <w:lang w:val="fr-FR"/>
        </w:rPr>
      </w:pPr>
      <w:r>
        <w:rPr>
          <w:b/>
          <w:bCs/>
          <w:lang w:val="fr"/>
        </w:rPr>
        <w:t>Points communs :</w:t>
      </w:r>
      <w:r>
        <w:rPr>
          <w:lang w:val="fr"/>
        </w:rPr>
        <w:t xml:space="preserve"> Des données de base communes pour l’installation/l’emplacement, le produit et le fournisseur sont essentielles pour maintenir la qualité des données en vue d’une prise de décision efficace, et elles sont indispensables à la réussite.</w:t>
      </w:r>
    </w:p>
    <w:p w14:paraId="29FA4140" w14:textId="6421961E" w:rsidR="000461F6" w:rsidRPr="00EE13E0" w:rsidRDefault="006A09CB" w:rsidP="00A127C9">
      <w:pPr>
        <w:pStyle w:val="ListParagraph"/>
        <w:numPr>
          <w:ilvl w:val="0"/>
          <w:numId w:val="7"/>
        </w:numPr>
        <w:rPr>
          <w:lang w:val="fr-FR"/>
        </w:rPr>
      </w:pPr>
      <w:r>
        <w:rPr>
          <w:b/>
          <w:bCs/>
          <w:lang w:val="fr"/>
        </w:rPr>
        <w:t>Interopérabilité :</w:t>
      </w:r>
      <w:r>
        <w:rPr>
          <w:lang w:val="fr"/>
        </w:rPr>
        <w:t xml:space="preserve"> Avec l’augmentation du nombre d’applications logicielles, la nécessité de gérer la façon dont les données sont rapprochées, partagées, conservées et gérées avec des systèmes externes augmente également.  Ces systèmes peuvent se trouver au sein d’un même département, dans plusieurs départements et à l’extérieur de l’organisation et/ou du pays.</w:t>
      </w:r>
    </w:p>
    <w:p w14:paraId="21CB3ECC" w14:textId="29719B08" w:rsidR="006279F5" w:rsidRPr="00EE13E0" w:rsidRDefault="006B315B" w:rsidP="006279F5">
      <w:pPr>
        <w:pStyle w:val="Heading1"/>
        <w:rPr>
          <w:lang w:val="fr-FR"/>
        </w:rPr>
      </w:pPr>
      <w:bookmarkStart w:id="27" w:name="_Toc122084999"/>
      <w:bookmarkStart w:id="28" w:name="_Toc154045938"/>
      <w:r>
        <w:rPr>
          <w:lang w:val="fr"/>
        </w:rPr>
        <w:t>Processus logistiques</w:t>
      </w:r>
      <w:bookmarkEnd w:id="27"/>
      <w:bookmarkEnd w:id="28"/>
    </w:p>
    <w:p w14:paraId="166CA81A" w14:textId="5C069FD2" w:rsidR="00A1178B" w:rsidRPr="00EE13E0" w:rsidRDefault="00AC2F63" w:rsidP="006279F5">
      <w:pPr>
        <w:rPr>
          <w:lang w:val="fr-FR"/>
        </w:rPr>
      </w:pPr>
      <w:r>
        <w:rPr>
          <w:lang w:val="fr"/>
        </w:rPr>
        <w:t xml:space="preserve">Le processus logistique détermine où et comment les produits sont stockés, distribués et qui prend ces décisions clés à chaque étape de la chaîne de valeur.  Les processus logistiques échangent continuellement des données et se connectent aux processus plus larges de la chaîne d’approvisionnement pour la prévision et la planification, l’approvisionnement, la commande, le stockage, le transport et les capacités émergentes afin de soutenir la visibilité de bout en bout ainsi que le suivi et la traçabilité (Track &amp; Trace).    </w:t>
      </w:r>
    </w:p>
    <w:p w14:paraId="540CF905" w14:textId="3559E9F8" w:rsidR="000C0DA4" w:rsidRPr="00EE13E0" w:rsidRDefault="00A4637B" w:rsidP="006279F5">
      <w:pPr>
        <w:rPr>
          <w:lang w:val="fr-FR"/>
        </w:rPr>
      </w:pPr>
      <w:r>
        <w:rPr>
          <w:lang w:val="fr"/>
        </w:rPr>
        <w:t>Les pays peuvent adopter, et adopteront, de multiples approches de conception du fonctionnement de leur chaîne d’approvisionnement.  Le logiciel utilisé doit prendre en charge cette diversité avec souplesse.  Les présentes TSS sont principalement axées sur le rôle du eSIGL.  Il est important de noter que dans la plupart des cas, les produits traversent les frontières organisationnelles, passant d’une organisation logistique dotée de professionnels de la chaîne d’approvisionnement à un personnel de prestation de soins de santé qui agit en tant que gestionnaire de magasin.  Cette transition est illustrée dans le graphique ci-dessous par le passage des entrepôts centraux aux entrepôts régionaux/départementaux et aux points de prestation de services.</w:t>
      </w:r>
    </w:p>
    <w:p w14:paraId="5263CF4B" w14:textId="4A8FF8A7" w:rsidR="00A1024A" w:rsidRDefault="000A1FCD" w:rsidP="00A1024A">
      <w:pPr>
        <w:keepNext/>
      </w:pPr>
      <w:r w:rsidRPr="00A739E5">
        <w:rPr>
          <w:noProof/>
        </w:rPr>
        <w:lastRenderedPageBreak/>
        <w:drawing>
          <wp:inline distT="0" distB="0" distL="0" distR="0" wp14:anchorId="085E2583" wp14:editId="1042FF54">
            <wp:extent cx="5943600" cy="3525520"/>
            <wp:effectExtent l="0" t="0" r="0" b="0"/>
            <wp:docPr id="3998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8264" name=""/>
                    <pic:cNvPicPr/>
                  </pic:nvPicPr>
                  <pic:blipFill>
                    <a:blip r:embed="rId16"/>
                    <a:stretch>
                      <a:fillRect/>
                    </a:stretch>
                  </pic:blipFill>
                  <pic:spPr>
                    <a:xfrm>
                      <a:off x="0" y="0"/>
                      <a:ext cx="5943600" cy="3525520"/>
                    </a:xfrm>
                    <a:prstGeom prst="rect">
                      <a:avLst/>
                    </a:prstGeom>
                  </pic:spPr>
                </pic:pic>
              </a:graphicData>
            </a:graphic>
          </wp:inline>
        </w:drawing>
      </w:r>
    </w:p>
    <w:p w14:paraId="2805780F" w14:textId="23A15BCD" w:rsidR="00B41806" w:rsidRPr="00EE13E0" w:rsidRDefault="00A1024A" w:rsidP="00A1024A">
      <w:pPr>
        <w:pStyle w:val="Caption"/>
        <w:rPr>
          <w:lang w:val="fr-FR"/>
        </w:rPr>
      </w:pPr>
      <w:bookmarkStart w:id="29" w:name="_Toc154046002"/>
      <w:r>
        <w:rPr>
          <w:lang w:val="fr"/>
        </w:rPr>
        <w:t xml:space="preserve">Figure </w:t>
      </w:r>
      <w:r>
        <w:fldChar w:fldCharType="begin"/>
      </w:r>
      <w:r w:rsidRPr="00EE13E0">
        <w:rPr>
          <w:lang w:val="fr-FR"/>
        </w:rPr>
        <w:instrText xml:space="preserve"> SEQ Figure \* ARABIC </w:instrText>
      </w:r>
      <w:r>
        <w:fldChar w:fldCharType="separate"/>
      </w:r>
      <w:r>
        <w:rPr>
          <w:i w:val="0"/>
          <w:iCs w:val="0"/>
          <w:noProof/>
          <w:lang w:val="fr"/>
        </w:rPr>
        <w:t>2</w:t>
      </w:r>
      <w:r>
        <w:rPr>
          <w:i w:val="0"/>
          <w:iCs w:val="0"/>
          <w:noProof/>
          <w:lang w:val="fr"/>
        </w:rPr>
        <w:fldChar w:fldCharType="end"/>
      </w:r>
      <w:r>
        <w:rPr>
          <w:i w:val="0"/>
          <w:iCs w:val="0"/>
          <w:lang w:val="fr"/>
        </w:rPr>
        <w:t xml:space="preserve"> - </w:t>
      </w:r>
      <w:r>
        <w:rPr>
          <w:lang w:val="fr"/>
        </w:rPr>
        <w:t>Capacités de la chaîne d’approvisionnement par processus-cadre</w:t>
      </w:r>
      <w:bookmarkEnd w:id="29"/>
    </w:p>
    <w:p w14:paraId="65C7A4CA" w14:textId="134CFEBE" w:rsidR="006279F5" w:rsidRPr="00EE13E0" w:rsidRDefault="00713C54" w:rsidP="006279F5">
      <w:pPr>
        <w:rPr>
          <w:lang w:val="fr-FR"/>
        </w:rPr>
      </w:pPr>
      <w:r>
        <w:rPr>
          <w:lang w:val="fr"/>
        </w:rPr>
        <w:t xml:space="preserve">Quelle que soit la conception utilisée, à chaque point de la chaîne d’approvisionnement où les produits sont stockés, il existe des responsabilités fondamentales communes qui doivent être assumées pour la manipulation des produits </w:t>
      </w:r>
      <w:r>
        <w:rPr>
          <w:b/>
          <w:bCs/>
          <w:lang w:val="fr"/>
        </w:rPr>
        <w:t>entrant</w:t>
      </w:r>
      <w:r>
        <w:rPr>
          <w:lang w:val="fr"/>
        </w:rPr>
        <w:t xml:space="preserve"> dans la chaîne d’approvisionnement, la gestion de leur emplacement et de leur </w:t>
      </w:r>
      <w:r>
        <w:rPr>
          <w:b/>
          <w:bCs/>
          <w:lang w:val="fr"/>
        </w:rPr>
        <w:t xml:space="preserve">mouvement </w:t>
      </w:r>
      <w:r>
        <w:rPr>
          <w:lang w:val="fr"/>
        </w:rPr>
        <w:t xml:space="preserve">dans la chaîne d’approvisionnement, et le suivi de leur </w:t>
      </w:r>
      <w:r>
        <w:rPr>
          <w:b/>
          <w:bCs/>
          <w:lang w:val="fr"/>
        </w:rPr>
        <w:t>sortie</w:t>
      </w:r>
      <w:r>
        <w:rPr>
          <w:lang w:val="fr"/>
        </w:rPr>
        <w:t xml:space="preserve"> de la chaîne d’approvisionnement.   Ces responsabilités essentielles seront mentionnées dans les exigences relatives au traitement des entrées, à la gestion des stocks et au traitement des sorties.</w:t>
      </w:r>
    </w:p>
    <w:p w14:paraId="4B3FFAB8" w14:textId="036C16BF" w:rsidR="00A40EEF" w:rsidRPr="00EE13E0" w:rsidRDefault="0043471B" w:rsidP="006279F5">
      <w:pPr>
        <w:rPr>
          <w:i/>
          <w:iCs/>
          <w:lang w:val="fr-FR"/>
        </w:rPr>
      </w:pPr>
      <w:r>
        <w:rPr>
          <w:i/>
          <w:iCs/>
          <w:lang w:val="fr"/>
        </w:rPr>
        <w:t>*Il est recommandé au lecteur d’utiliser l’image modifiable de la figure sur les capacités de la chaîne d’approvisionnement par processus pour l’adapter à sa propre chaîne d’approvisionnement afin de mettre en évidence les capacités nécessaires à chaque niveau dans son contexte spécifique.  Cette activité permettra au lecteur de filtrer les capacités qui présentent le plus d’intérêt et de les classer par ordre de priorité.</w:t>
      </w:r>
    </w:p>
    <w:p w14:paraId="35A85545" w14:textId="3F9CB8C2" w:rsidR="00B93FC1" w:rsidRPr="00EE13E0" w:rsidRDefault="006279F5" w:rsidP="006279F5">
      <w:pPr>
        <w:rPr>
          <w:lang w:val="fr-FR"/>
        </w:rPr>
      </w:pPr>
      <w:r>
        <w:rPr>
          <w:lang w:val="fr"/>
        </w:rPr>
        <w:t xml:space="preserve">Si chaque site de la chaîne d’approvisionnement endosse ces responsabilités essentielles, chaque site a également besoin de partager des données.  Chaque point de la chaîne d’approvisionnement a la responsabilité de partager la disposition minimale des stocks afin d’évaluer le statut et les besoins globaux de la chaîne d’approvisionnement.  Pour ce faire, l’identification des établissements sanitaires/sites, des produits et des fournisseurs doit être maîtrisée et alignée sur l’ensemble des sites.  Les responsabilités étendues des activités de prévision et de planification, de gestion des fournisseurs et des contrats, de gestion des achats, de traitement des commandes et de gestion des transports sont fortement influencées par les caractéristiques de conception de la chaîne d’approvisionnement choisies et, par conséquent, par les capacités nécessaires de chaque site.  </w:t>
      </w:r>
    </w:p>
    <w:p w14:paraId="0CFC030D" w14:textId="3FBD3879" w:rsidR="006279F5" w:rsidRPr="00EE13E0" w:rsidRDefault="006279F5" w:rsidP="006279F5">
      <w:pPr>
        <w:pStyle w:val="Heading3"/>
        <w:rPr>
          <w:lang w:val="fr-FR"/>
        </w:rPr>
      </w:pPr>
      <w:bookmarkStart w:id="30" w:name="_Toc122085000"/>
      <w:bookmarkStart w:id="31" w:name="_Toc154045939"/>
      <w:r>
        <w:rPr>
          <w:lang w:val="fr"/>
        </w:rPr>
        <w:lastRenderedPageBreak/>
        <w:t>Terminologie et processus de base</w:t>
      </w:r>
      <w:bookmarkEnd w:id="30"/>
      <w:bookmarkEnd w:id="31"/>
    </w:p>
    <w:p w14:paraId="3B0DC24B" w14:textId="7211F24D" w:rsidR="006279F5" w:rsidRPr="00EE13E0" w:rsidRDefault="00F3735A" w:rsidP="006279F5">
      <w:pPr>
        <w:rPr>
          <w:lang w:val="fr-FR"/>
        </w:rPr>
      </w:pPr>
      <w:r>
        <w:rPr>
          <w:lang w:val="fr"/>
        </w:rPr>
        <w:t>L’expression « gestion d’entrepôt » est fréquemment utilisée pour décrire les caractéristiques combinées nécessaires à la gestion d’un entrepôt de grande taille, avec plusieurs bâtiments dédiés à la chaîne d’approvisionnement et dotés de professionnels de la chaîne d’approvisionnement.  Cela peut prêter à confusion lorsqu’il s’agit de décrire le même type de fonctionnalité quand celle-ci est utilisée dans un établissement sanitaire tel qu’un hôpital ou un poste de santé qui ne dispose que d’une seule pièce pour stocker les produits.</w:t>
      </w:r>
    </w:p>
    <w:p w14:paraId="48BA4561" w14:textId="515018B3" w:rsidR="000F4F8B" w:rsidRPr="00EE13E0" w:rsidRDefault="000F4F8B" w:rsidP="006279F5">
      <w:pPr>
        <w:rPr>
          <w:lang w:val="fr-FR"/>
        </w:rPr>
      </w:pPr>
      <w:r>
        <w:rPr>
          <w:lang w:val="fr"/>
        </w:rPr>
        <w:t>Les hôpitaux et les postes de santé ont des besoins différents et ont souvent des travailleurs de la santé qui exercent des fonctions liées à la chaîne d’approvisionnement.  Lorsque les produits parviennent à ces lieux, les bâtiments, le personnel et les logiciels sont gérés et pris en charge par une organisation différente de celle qui s’occupe des entrepôts.  Ces lieux présentent la plus grande variabilité en termes de conditions d’environnement et d’infrastructure en ce qui concerne l’alimentation électrique, la connectivité, le contrôle de la température et les besoins en personnel, ce qui dicte les types de technologie appropriés.  Dans le contexte du développement international, ces systèmes sont traditionnellement désignés sous le nom de « eSIGL ».  L’expression la plus analogue dans le contexte commercial serait celle de « Gestion de magasin ».</w:t>
      </w:r>
    </w:p>
    <w:p w14:paraId="44D28CE2" w14:textId="014738FC" w:rsidR="00182126" w:rsidRPr="00EE13E0" w:rsidRDefault="009A3B3E" w:rsidP="006279F5">
      <w:pPr>
        <w:rPr>
          <w:lang w:val="fr-FR"/>
        </w:rPr>
      </w:pPr>
      <w:r>
        <w:rPr>
          <w:lang w:val="fr"/>
        </w:rPr>
        <w:t>Si les capacités d’un entrepôt entièrement dédié se recoupent avec celles d’un eSIGL/magasin, ce n’est pas le cas du logiciel utilisé. Le logiciel eSIGL s’adresse à un ensemble différent d’utilisateurs et est le plus souvent utilisé avec un niveau d’infrastructure différent.  Toutefois, dans le présent document, lorsque nous décrivons la « Gestion de magasin », nous décrivons en réalité les possibilités d’utilisation d’un eSIGL ou d’un entrepôt.</w:t>
      </w:r>
    </w:p>
    <w:p w14:paraId="41102A11" w14:textId="433BD0D6" w:rsidR="00594D53" w:rsidRPr="00EE13E0" w:rsidRDefault="00594D53" w:rsidP="00594D53">
      <w:pPr>
        <w:pStyle w:val="Heading1"/>
        <w:rPr>
          <w:lang w:val="fr-FR"/>
        </w:rPr>
      </w:pPr>
      <w:bookmarkStart w:id="32" w:name="_Toc122085001"/>
      <w:bookmarkStart w:id="33" w:name="_Toc154045940"/>
      <w:r>
        <w:rPr>
          <w:lang w:val="fr"/>
        </w:rPr>
        <w:t>Conditions</w:t>
      </w:r>
      <w:bookmarkEnd w:id="32"/>
      <w:bookmarkEnd w:id="33"/>
    </w:p>
    <w:p w14:paraId="5F01C957" w14:textId="77777777" w:rsidR="000A1FCD" w:rsidRDefault="00594D53" w:rsidP="000A1FCD">
      <w:pPr>
        <w:rPr>
          <w:lang w:val="fr"/>
        </w:rPr>
      </w:pPr>
      <w:r>
        <w:rPr>
          <w:lang w:val="fr"/>
        </w:rPr>
        <w:t xml:space="preserve">Les pages suivantes proposent des normes et des directives pour les pays, les équipes techniques chargées de la chaîne d’approvisionnement et les fournisseurs qui espèrent développer et renforcer les capacités de la chaîne d’approvisionnement numérique. Ces « exigences » servent à décrire l’utilisation des capacités de la (des) solution(s) cible(s) et sont regroupées pour s’aligner sur les concepts communs. Les exigences sont réparties en quatre groupes : « Tronc commun », « Système commun, interopérabilité et analyse », « Étendu » et « Non fonctionnel ». Les exigences du Tronc commun et de l’Interopérabilité et l’analyse sont celles que tous les sites d’une chaîne d’approvisionnement doivent prendre en charge. Les exigences étendues sont des fonctions qui permettent de se connecter aux capacités plus larges de la chaîne d’approvisionnement. </w:t>
      </w:r>
    </w:p>
    <w:p w14:paraId="7D4AB3DB" w14:textId="62960703" w:rsidR="00A1024A" w:rsidRPr="000A1FCD" w:rsidRDefault="000A1FCD" w:rsidP="000A1FCD">
      <w:pPr>
        <w:rPr>
          <w:lang w:val="fr-FR"/>
        </w:rPr>
      </w:pPr>
      <w:r w:rsidRPr="000A1FCD">
        <w:rPr>
          <w:noProof/>
        </w:rPr>
        <w:lastRenderedPageBreak/>
        <w:drawing>
          <wp:inline distT="0" distB="0" distL="0" distR="0" wp14:anchorId="7163740B" wp14:editId="4C9AB4ED">
            <wp:extent cx="5943600" cy="2205990"/>
            <wp:effectExtent l="0" t="0" r="0" b="3810"/>
            <wp:docPr id="794227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227323" name=""/>
                    <pic:cNvPicPr/>
                  </pic:nvPicPr>
                  <pic:blipFill>
                    <a:blip r:embed="rId17"/>
                    <a:stretch>
                      <a:fillRect/>
                    </a:stretch>
                  </pic:blipFill>
                  <pic:spPr>
                    <a:xfrm>
                      <a:off x="0" y="0"/>
                      <a:ext cx="5943600" cy="2205990"/>
                    </a:xfrm>
                    <a:prstGeom prst="rect">
                      <a:avLst/>
                    </a:prstGeom>
                  </pic:spPr>
                </pic:pic>
              </a:graphicData>
            </a:graphic>
          </wp:inline>
        </w:drawing>
      </w:r>
    </w:p>
    <w:p w14:paraId="0BEDE17A" w14:textId="2F26ABF3" w:rsidR="00373787" w:rsidRPr="00EE13E0" w:rsidRDefault="00A1024A" w:rsidP="00A1024A">
      <w:pPr>
        <w:pStyle w:val="Caption"/>
        <w:rPr>
          <w:lang w:val="fr-FR"/>
        </w:rPr>
      </w:pPr>
      <w:bookmarkStart w:id="34" w:name="_Toc154046003"/>
      <w:r>
        <w:rPr>
          <w:lang w:val="fr"/>
        </w:rPr>
        <w:t xml:space="preserve">Figure </w:t>
      </w:r>
      <w:r>
        <w:fldChar w:fldCharType="begin"/>
      </w:r>
      <w:r w:rsidRPr="00EE13E0">
        <w:rPr>
          <w:lang w:val="fr-FR"/>
        </w:rPr>
        <w:instrText xml:space="preserve"> SEQ Figure \* ARABIC </w:instrText>
      </w:r>
      <w:r>
        <w:fldChar w:fldCharType="separate"/>
      </w:r>
      <w:r>
        <w:rPr>
          <w:i w:val="0"/>
          <w:iCs w:val="0"/>
          <w:noProof/>
          <w:lang w:val="fr"/>
        </w:rPr>
        <w:t>3</w:t>
      </w:r>
      <w:r>
        <w:rPr>
          <w:i w:val="0"/>
          <w:iCs w:val="0"/>
          <w:noProof/>
          <w:lang w:val="fr"/>
        </w:rPr>
        <w:fldChar w:fldCharType="end"/>
      </w:r>
      <w:r>
        <w:rPr>
          <w:i w:val="0"/>
          <w:iCs w:val="0"/>
          <w:lang w:val="fr"/>
        </w:rPr>
        <w:t xml:space="preserve"> - </w:t>
      </w:r>
      <w:r>
        <w:rPr>
          <w:lang w:val="fr"/>
        </w:rPr>
        <w:t>Capacités de la chaîne d’approvisionnement</w:t>
      </w:r>
      <w:bookmarkEnd w:id="34"/>
    </w:p>
    <w:p w14:paraId="3EBFCE03" w14:textId="258FE61C" w:rsidR="00257180" w:rsidRPr="00EE13E0" w:rsidRDefault="00554B31" w:rsidP="00594D53">
      <w:pPr>
        <w:rPr>
          <w:lang w:val="fr-FR"/>
        </w:rPr>
      </w:pPr>
      <w:r>
        <w:rPr>
          <w:b/>
          <w:bCs/>
          <w:lang w:val="fr"/>
        </w:rPr>
        <w:t>Compte tenu des principes de conception « d’adéquation à l’utilisation », « d’adéquation à l’objectif », « de diversité » et « de maturité », une application ou une solution unique répondant à toutes les capacités décrites dans le présent document n’a pas été jugée pratique pour répondre aux besoins d’un pays.</w:t>
      </w:r>
      <w:r>
        <w:rPr>
          <w:lang w:val="fr"/>
        </w:rPr>
        <w:t xml:space="preserve">  Il est fortement recommandé aux pays de donner la priorité aux capacités dont ils ont besoin pour maximiser l’efficacité des processus, puis de sélectionner les logiciels qui répondent à ces capacités et qui sont les plus efficaces grâce aux options d’interopérabilité. Au fil du temps, si la mise en œuvre s’aligne sur les normes internationales et l’interopérabilité, les ressources nécessaires diminueront, car la préparation et l’évolutivité augmenteront. </w:t>
      </w:r>
    </w:p>
    <w:p w14:paraId="4BEBB557" w14:textId="3E8D66BF" w:rsidR="00594D53" w:rsidRPr="00EE13E0" w:rsidRDefault="00594D53" w:rsidP="00594D53">
      <w:pPr>
        <w:rPr>
          <w:lang w:val="fr-FR"/>
        </w:rPr>
      </w:pPr>
      <w:r>
        <w:rPr>
          <w:lang w:val="fr"/>
        </w:rPr>
        <w:t>Chaque exigence est identifiée sur un échelon « Essentiel », « Avancé » et « Émergent ». Les gouvernements nationaux peuvent utiliser les exigences en matière de capacités comme une ligne directrice pour choisir leurs priorités et l’ordre dans lequel les mettre en œuvre.  Les exigences essentielles sont destinées à être considérées comme une offre minimale viable et sont plus appropriées pour les environnements à faibles ressources et à faible maturité, tandis que les exigences avancées sont destinées aux environnements dont les ressources et la maturité sont plus élevées.  Les besoins émergents sont à prendre en considération à un stade précoce lorsque l’orientation du marché n’est pas encore déterminée, mais qu’ils sont suffisamment importants et stratégiques pour être pris en compte lors de l’évaluation des feuilles de route.  Il est recommandé aux pays d’évaluer périodiquement leur niveau de maturité technique à l’aide d’outils tels que le modèle de maturité du système d’information sur la chaîne d’approvisionnement du projet GHSC-PSM*.</w:t>
      </w:r>
    </w:p>
    <w:p w14:paraId="21984AE9" w14:textId="3C91B4CA" w:rsidR="004F1449" w:rsidRPr="00EE13E0" w:rsidRDefault="004F1449" w:rsidP="004F1449">
      <w:pPr>
        <w:rPr>
          <w:lang w:val="fr-FR"/>
        </w:rPr>
      </w:pPr>
      <w:r>
        <w:rPr>
          <w:lang w:val="fr"/>
        </w:rPr>
        <w:t xml:space="preserve">Chaque exigence est également classée en fonction du niveau et de la fiabilité des ressources disponibles, telles que l’infrastructure et le personnel qualifié. Trois </w:t>
      </w:r>
      <w:r>
        <w:rPr>
          <w:b/>
          <w:bCs/>
          <w:lang w:val="fr"/>
        </w:rPr>
        <w:t xml:space="preserve">exemples </w:t>
      </w:r>
      <w:r>
        <w:rPr>
          <w:lang w:val="fr"/>
        </w:rPr>
        <w:t xml:space="preserve">de niveaux de ressources ont été considérés comme détaillés ci-dessous et doivent être envisagés comme un continuum. L’objectif du niveau de définition des ressources est d’aider à orienter les solutions qui sont adaptées à l’environnement. </w:t>
      </w:r>
    </w:p>
    <w:p w14:paraId="6A7E8A9C" w14:textId="405EB1F4" w:rsidR="004F1449" w:rsidRPr="00EE13E0" w:rsidRDefault="004F1449" w:rsidP="004F1449">
      <w:pPr>
        <w:pStyle w:val="ListParagraph"/>
        <w:numPr>
          <w:ilvl w:val="0"/>
          <w:numId w:val="11"/>
        </w:numPr>
        <w:rPr>
          <w:lang w:val="fr-FR"/>
        </w:rPr>
      </w:pPr>
      <w:r>
        <w:rPr>
          <w:b/>
          <w:bCs/>
          <w:lang w:val="fr"/>
        </w:rPr>
        <w:t xml:space="preserve">Milieu à faibles ressources </w:t>
      </w:r>
      <w:r>
        <w:rPr>
          <w:lang w:val="fr"/>
        </w:rPr>
        <w:t xml:space="preserve">- Il s’agit des sites de la chaîne d’approvisionnement en aval, telles que les postes de santé, qui n’ont peut-être pas accès à un ordinateur de bureau ou à un ordinateur portable. Les opérations sont principalement axées sur la gestion des stocks, les demandes de réapprovisionnement et les sorties de stock. Les opérations seraient effectuées sur des appareils mobiles (c’est-à-dire un téléphone portable, un téléphone intelligent ou une </w:t>
      </w:r>
      <w:r>
        <w:rPr>
          <w:lang w:val="fr"/>
        </w:rPr>
        <w:lastRenderedPageBreak/>
        <w:t>tablette) dans de tels contextes. Les pays à faibles ressources n’ont souvent pas accès à des personnes qualifiées dans les opérations de la chaîne d’approvisionnement. Ces milieux ne disposent pas non plus d’un accès constant et fiable à l’internet et nécessitent donc des capacités de système hors ligne pour effectuer des opérations et se synchroniser avec le système principal une fois en ligne.</w:t>
      </w:r>
    </w:p>
    <w:p w14:paraId="139864D5" w14:textId="47E59FD1" w:rsidR="006C6F8C" w:rsidRPr="00EE13E0" w:rsidRDefault="006C6F8C" w:rsidP="00316623">
      <w:pPr>
        <w:pStyle w:val="ListParagraph"/>
        <w:numPr>
          <w:ilvl w:val="1"/>
          <w:numId w:val="11"/>
        </w:numPr>
        <w:rPr>
          <w:lang w:val="fr-FR"/>
        </w:rPr>
      </w:pPr>
      <w:r>
        <w:rPr>
          <w:lang w:val="fr"/>
        </w:rPr>
        <w:t>Il peut s’agir, par exemple, d’établissements sanitaires éloignés, de postes de santé et d’agents de santé communautaires.</w:t>
      </w:r>
    </w:p>
    <w:p w14:paraId="5860F0E8" w14:textId="2EEB1B27" w:rsidR="006C6F8C" w:rsidRPr="00EE13E0" w:rsidRDefault="006C6F8C" w:rsidP="006C6F8C">
      <w:pPr>
        <w:pStyle w:val="ListParagraph"/>
        <w:numPr>
          <w:ilvl w:val="0"/>
          <w:numId w:val="11"/>
        </w:numPr>
        <w:rPr>
          <w:lang w:val="fr-FR"/>
        </w:rPr>
      </w:pPr>
      <w:r>
        <w:rPr>
          <w:b/>
          <w:bCs/>
          <w:lang w:val="fr"/>
        </w:rPr>
        <w:t xml:space="preserve">Milieu disposant de ressources moyennes </w:t>
      </w:r>
      <w:r>
        <w:rPr>
          <w:lang w:val="fr"/>
        </w:rPr>
        <w:t>- Il s’agit de sites de la chaîne d’approvisionnement qui disposent d’un nombre limité d’ordinateurs de bureau ou d’ordinateurs portables et d’un accès limité à Internet, tant en termes de bande passante que de connectivité.  Ces appareils peuvent ne pas être dédiés aux fonctions de la chaîne d’approvisionnement, mais être également utilisés à d’autres fins. Les opérations menées dans ce cadre n’impliquent pas nécessairement un volume élevé de produits et de transactions. Ces sites peuvent ne pas nécessiter une gestion approfondie des emplacements ou des bacs pour gérer les stocks. Dans ce type d’environnement, les utilisateurs sont capables d’effectuer des opérations d’inventaire de base, telles que la réception, à l’aide de simples lecteurs de codes-barres.</w:t>
      </w:r>
    </w:p>
    <w:p w14:paraId="1A06D098" w14:textId="2EC84AD7" w:rsidR="006C6F8C" w:rsidRPr="00EE13E0" w:rsidRDefault="006C6F8C" w:rsidP="00316623">
      <w:pPr>
        <w:pStyle w:val="ListParagraph"/>
        <w:numPr>
          <w:ilvl w:val="1"/>
          <w:numId w:val="11"/>
        </w:numPr>
        <w:rPr>
          <w:lang w:val="fr-FR"/>
        </w:rPr>
      </w:pPr>
      <w:r>
        <w:rPr>
          <w:lang w:val="fr"/>
        </w:rPr>
        <w:t>Il s’agit par exemple d’entrepôts de district, de points de prestation de services, d’hôpitaux de soins secondaires ou d’établissements sanitaires.</w:t>
      </w:r>
    </w:p>
    <w:p w14:paraId="127D28AB" w14:textId="05C0E2E7" w:rsidR="004F1449" w:rsidRPr="00EE13E0" w:rsidRDefault="004F1449" w:rsidP="004F1449">
      <w:pPr>
        <w:pStyle w:val="ListParagraph"/>
        <w:numPr>
          <w:ilvl w:val="0"/>
          <w:numId w:val="11"/>
        </w:numPr>
        <w:rPr>
          <w:lang w:val="fr-FR"/>
        </w:rPr>
      </w:pPr>
      <w:r>
        <w:rPr>
          <w:b/>
          <w:bCs/>
          <w:lang w:val="fr"/>
        </w:rPr>
        <w:t xml:space="preserve">Milieu disposant de ressources élevées </w:t>
      </w:r>
      <w:r>
        <w:rPr>
          <w:lang w:val="fr"/>
        </w:rPr>
        <w:t>- Il s’agit d’entrepôts plus importants qui impliquent un volume plus élevé de transactions et de produits. Les utilisateurs de ces entrepôts ont accès à plusieurs postes de travail tels que des ordinateurs de bureau ou des ordinateurs portables. Ces sites sont situés là où la connectivité Internet est la plus fiable. Les utilisateurs de ces sites sont compétents pour exécuter des processus d’entreposage et de collaboration étendus, tels que la gestion des commandes, l’approvisionnement, la réception et la gestion des emplacements, et disposent d’un personnel dédié à la chaîne d’approvisionnement. Les utilisateurs peuvent également avoir la possibilité d’effectuer des opérations à l’aide d’ordinateurs portables.</w:t>
      </w:r>
    </w:p>
    <w:p w14:paraId="7947F492" w14:textId="15211F84" w:rsidR="00401874" w:rsidRPr="00EE13E0" w:rsidRDefault="004F1449" w:rsidP="00BC3069">
      <w:pPr>
        <w:pStyle w:val="ListParagraph"/>
        <w:ind w:left="1440"/>
        <w:rPr>
          <w:lang w:val="fr-FR"/>
        </w:rPr>
      </w:pPr>
      <w:r>
        <w:rPr>
          <w:lang w:val="fr"/>
        </w:rPr>
        <w:t>Il s’agit par exemple d’entrepôts centraux, de dépôts centraux de produits pharmaceutiques, de centres régionaux et d’hôpitaux de soins tertiaires.</w:t>
      </w:r>
    </w:p>
    <w:p w14:paraId="12BD81FE" w14:textId="5BC3956A" w:rsidR="00401874" w:rsidRPr="00EE13E0" w:rsidRDefault="00401874" w:rsidP="43FC1F91">
      <w:pPr>
        <w:rPr>
          <w:lang w:val="fr-FR"/>
        </w:rPr>
        <w:sectPr w:rsidR="00401874" w:rsidRPr="00EE13E0" w:rsidSect="009848B4">
          <w:pgSz w:w="12240" w:h="15840"/>
          <w:pgMar w:top="1440" w:right="1440" w:bottom="1440" w:left="1440" w:header="720" w:footer="720" w:gutter="0"/>
          <w:pgNumType w:start="1"/>
          <w:cols w:space="720"/>
          <w:docGrid w:linePitch="360"/>
        </w:sectPr>
      </w:pPr>
    </w:p>
    <w:p w14:paraId="652C5600" w14:textId="77777777" w:rsidR="00E43CB8" w:rsidRPr="00EE13E0" w:rsidRDefault="00E43CB8" w:rsidP="001A02F0">
      <w:pPr>
        <w:rPr>
          <w:lang w:val="fr-FR"/>
        </w:rPr>
      </w:pPr>
    </w:p>
    <w:p w14:paraId="7F51931C" w14:textId="6FCCE682" w:rsidR="00E43CB8" w:rsidRPr="00EE13E0" w:rsidRDefault="00687BFE" w:rsidP="00276F28">
      <w:pPr>
        <w:pStyle w:val="Heading2"/>
        <w:rPr>
          <w:lang w:val="fr-FR"/>
        </w:rPr>
      </w:pPr>
      <w:bookmarkStart w:id="35" w:name="_Toc122085002"/>
      <w:bookmarkStart w:id="36" w:name="_Toc154045941"/>
      <w:r>
        <w:rPr>
          <w:lang w:val="fr"/>
        </w:rPr>
        <w:t>Exigences communes</w:t>
      </w:r>
      <w:bookmarkEnd w:id="35"/>
      <w:bookmarkEnd w:id="36"/>
    </w:p>
    <w:p w14:paraId="503C4223" w14:textId="44FB9A6A" w:rsidR="474B8DBB" w:rsidRPr="00EE13E0" w:rsidRDefault="00F80EB1" w:rsidP="6E0E79C8">
      <w:pPr>
        <w:rPr>
          <w:lang w:val="fr-FR"/>
        </w:rPr>
      </w:pPr>
      <w:r>
        <w:rPr>
          <w:lang w:val="fr"/>
        </w:rPr>
        <w:t>Ces exigences sont communes à tous les sites - quelle que soit la conception de chaîne d’approvisionnement utilisée - où les produits sont reçus, stockés et transférés à un autre endroit ou sortis des stocks pour être utilisés.  Un eSIGL typique comprendrait une combinaison de certaines fonctionnalités des systèmes de gestion d’entrepôt (WMS), telles que le traitement des flux entrants, ou la gestion des stocks et certaines fonctionnalités des systèmes de gestion des commandes, telles que la gestion des commandes et les transferts.  Un eSIGL final de base devrait disposer au moins des capacités nécessaires pour un environnement à faibles ressources.</w:t>
      </w:r>
    </w:p>
    <w:p w14:paraId="33CE047E" w14:textId="6E1F1AA3" w:rsidR="00E43CB8" w:rsidRPr="00EE13E0" w:rsidRDefault="00142676" w:rsidP="00EF689B">
      <w:pPr>
        <w:rPr>
          <w:lang w:val="fr-FR"/>
        </w:rPr>
      </w:pPr>
      <w:r>
        <w:rPr>
          <w:lang w:val="fr"/>
        </w:rPr>
        <w:t xml:space="preserve">Chaque entrepôt ou emplacement d’eSIGL/magasin doit passer par ces étapes de base que sont la réception des produits, leur stockage et leur transfert en vue de la satisfaction des demandes ou de leur utilisation.  Ces étapes doivent également être coordonnées avec les fonctions de gestion des demandes d’achat, de traitement des commandes et de gestion du transport, qui peuvent être traitées dans un système distinct ou selon une approche essentiellement sur papier.  </w:t>
      </w:r>
    </w:p>
    <w:p w14:paraId="1E57E169" w14:textId="09A88680" w:rsidR="007D7B53" w:rsidRPr="00EC2B0F" w:rsidRDefault="2FC03025" w:rsidP="00EF689B">
      <w:pPr>
        <w:rPr>
          <w:b/>
          <w:bCs/>
          <w:u w:val="single"/>
        </w:rPr>
      </w:pPr>
      <w:r>
        <w:rPr>
          <w:b/>
          <w:bCs/>
          <w:u w:val="single"/>
          <w:lang w:val="fr"/>
        </w:rPr>
        <w:t>Légende des niveaux de ressources</w:t>
      </w:r>
    </w:p>
    <w:tbl>
      <w:tblPr>
        <w:tblW w:w="12950" w:type="dxa"/>
        <w:tblLook w:val="04A0" w:firstRow="1" w:lastRow="0" w:firstColumn="1" w:lastColumn="0" w:noHBand="0" w:noVBand="1"/>
      </w:tblPr>
      <w:tblGrid>
        <w:gridCol w:w="2260"/>
        <w:gridCol w:w="10690"/>
      </w:tblGrid>
      <w:tr w:rsidR="007D7B53" w:rsidRPr="00C33706" w14:paraId="1CCD1CFB" w14:textId="77777777" w:rsidTr="006A14A0">
        <w:trPr>
          <w:trHeight w:val="520"/>
        </w:trPr>
        <w:tc>
          <w:tcPr>
            <w:tcW w:w="2260"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FCE4D6"/>
            <w:noWrap/>
            <w:vAlign w:val="center"/>
            <w:hideMark/>
          </w:tcPr>
          <w:p w14:paraId="23857CD7" w14:textId="088207A8" w:rsidR="007D7B53" w:rsidRPr="00EE13E0" w:rsidRDefault="007D7B53" w:rsidP="007D7B53">
            <w:pPr>
              <w:spacing w:after="0" w:line="240" w:lineRule="auto"/>
              <w:rPr>
                <w:rFonts w:ascii="Calibri" w:eastAsia="Times New Roman" w:hAnsi="Calibri" w:cs="Calibri"/>
                <w:b/>
                <w:bCs/>
                <w:color w:val="000000"/>
                <w:lang w:val="fr-FR"/>
              </w:rPr>
            </w:pPr>
            <w:r>
              <w:rPr>
                <w:rFonts w:ascii="Calibri" w:eastAsia="Times New Roman" w:hAnsi="Calibri" w:cs="Calibri"/>
                <w:b/>
                <w:bCs/>
                <w:color w:val="000000" w:themeColor="text1"/>
                <w:lang w:val="fr"/>
              </w:rPr>
              <w:t>Milieu à faibles ressources - F</w:t>
            </w:r>
          </w:p>
        </w:tc>
        <w:tc>
          <w:tcPr>
            <w:tcW w:w="10690" w:type="dxa"/>
            <w:tcBorders>
              <w:top w:val="single" w:sz="8" w:space="0" w:color="000000" w:themeColor="text1"/>
              <w:left w:val="nil"/>
              <w:bottom w:val="single" w:sz="4" w:space="0" w:color="000000" w:themeColor="text1"/>
              <w:right w:val="single" w:sz="8" w:space="0" w:color="000000" w:themeColor="text1"/>
            </w:tcBorders>
            <w:shd w:val="clear" w:color="auto" w:fill="FFFFFF" w:themeFill="background1"/>
            <w:hideMark/>
          </w:tcPr>
          <w:p w14:paraId="53130C56" w14:textId="397B0FA5" w:rsidR="007D7B53" w:rsidRPr="00EE13E0" w:rsidRDefault="007D7B53" w:rsidP="00E8284D">
            <w:pPr>
              <w:spacing w:after="0" w:line="240" w:lineRule="auto"/>
              <w:rPr>
                <w:rFonts w:ascii="Calibri" w:eastAsia="Times New Roman" w:hAnsi="Calibri" w:cs="Calibri"/>
                <w:color w:val="000000"/>
                <w:lang w:val="fr-FR"/>
              </w:rPr>
            </w:pPr>
            <w:r>
              <w:rPr>
                <w:rFonts w:ascii="Calibri" w:eastAsia="Times New Roman" w:hAnsi="Calibri" w:cs="Calibri"/>
                <w:color w:val="000000" w:themeColor="text1"/>
                <w:lang w:val="fr"/>
              </w:rPr>
              <w:t>Exigences spécifiquement applicables aux milieux à faibles ressources, mais également aux milieux disposant de ressources moyennes et élevées</w:t>
            </w:r>
          </w:p>
        </w:tc>
      </w:tr>
      <w:tr w:rsidR="007D7B53" w:rsidRPr="00C33706" w14:paraId="75966B8D" w14:textId="77777777" w:rsidTr="006A14A0">
        <w:trPr>
          <w:trHeight w:val="458"/>
        </w:trPr>
        <w:tc>
          <w:tcPr>
            <w:tcW w:w="2260" w:type="dxa"/>
            <w:tcBorders>
              <w:top w:val="nil"/>
              <w:left w:val="single" w:sz="8" w:space="0" w:color="000000" w:themeColor="text1"/>
              <w:bottom w:val="dotted" w:sz="4" w:space="0" w:color="auto"/>
              <w:right w:val="dotted" w:sz="4" w:space="0" w:color="auto"/>
            </w:tcBorders>
            <w:shd w:val="clear" w:color="auto" w:fill="AFE3FF"/>
            <w:vAlign w:val="center"/>
            <w:hideMark/>
          </w:tcPr>
          <w:p w14:paraId="03DD8594" w14:textId="4D876D16" w:rsidR="007D7B53" w:rsidRPr="00EE13E0" w:rsidRDefault="007D7B53" w:rsidP="007D7B53">
            <w:pPr>
              <w:spacing w:after="0" w:line="240" w:lineRule="auto"/>
              <w:rPr>
                <w:rFonts w:ascii="Calibri" w:eastAsia="Times New Roman" w:hAnsi="Calibri" w:cs="Calibri"/>
                <w:b/>
                <w:bCs/>
                <w:color w:val="000000"/>
                <w:lang w:val="fr-FR"/>
              </w:rPr>
            </w:pPr>
            <w:r>
              <w:rPr>
                <w:rFonts w:ascii="Calibri" w:eastAsia="Times New Roman" w:hAnsi="Calibri" w:cs="Calibri"/>
                <w:b/>
                <w:bCs/>
                <w:color w:val="000000" w:themeColor="text1"/>
                <w:lang w:val="fr"/>
              </w:rPr>
              <w:t>Milieu disposant de ressources moyennes - M</w:t>
            </w:r>
          </w:p>
        </w:tc>
        <w:tc>
          <w:tcPr>
            <w:tcW w:w="10690" w:type="dxa"/>
            <w:tcBorders>
              <w:top w:val="nil"/>
              <w:left w:val="single" w:sz="4" w:space="0" w:color="000000" w:themeColor="text1"/>
              <w:bottom w:val="single" w:sz="4" w:space="0" w:color="000000" w:themeColor="text1"/>
              <w:right w:val="single" w:sz="8" w:space="0" w:color="000000" w:themeColor="text1"/>
            </w:tcBorders>
            <w:shd w:val="clear" w:color="auto" w:fill="FFFFFF" w:themeFill="background1"/>
            <w:hideMark/>
          </w:tcPr>
          <w:p w14:paraId="3F0C8BB4" w14:textId="515662BC" w:rsidR="004132EA" w:rsidRPr="00EE13E0" w:rsidRDefault="007D7B53" w:rsidP="00E8284D">
            <w:pPr>
              <w:spacing w:after="0" w:line="240" w:lineRule="auto"/>
              <w:rPr>
                <w:rFonts w:ascii="Calibri" w:eastAsia="Times New Roman" w:hAnsi="Calibri" w:cs="Calibri"/>
                <w:color w:val="000000"/>
                <w:lang w:val="fr-FR"/>
              </w:rPr>
            </w:pPr>
            <w:r>
              <w:rPr>
                <w:rFonts w:ascii="Calibri" w:eastAsia="Times New Roman" w:hAnsi="Calibri" w:cs="Calibri"/>
                <w:color w:val="000000" w:themeColor="text1"/>
                <w:lang w:val="fr"/>
              </w:rPr>
              <w:t xml:space="preserve">Exigences spécifiquement applicables à un milieu disposant de ressources moyennes, mais également applicables à un milieu disposant de ressources élevées </w:t>
            </w:r>
          </w:p>
          <w:p w14:paraId="645A41AD" w14:textId="721587ED" w:rsidR="007D7B53" w:rsidRPr="00EE13E0" w:rsidRDefault="007D7B53" w:rsidP="00E8284D">
            <w:pPr>
              <w:spacing w:after="0" w:line="240" w:lineRule="auto"/>
              <w:rPr>
                <w:rFonts w:ascii="Calibri" w:eastAsia="Times New Roman" w:hAnsi="Calibri" w:cs="Calibri"/>
                <w:color w:val="000000"/>
                <w:lang w:val="fr-FR"/>
              </w:rPr>
            </w:pPr>
            <w:r>
              <w:rPr>
                <w:rFonts w:ascii="Calibri" w:eastAsia="Times New Roman" w:hAnsi="Calibri" w:cs="Calibri"/>
                <w:color w:val="000000"/>
                <w:lang w:val="fr"/>
              </w:rPr>
              <w:t>(Ne s’applique pas aux milieux à ressources faibles)</w:t>
            </w:r>
          </w:p>
        </w:tc>
      </w:tr>
      <w:tr w:rsidR="007D7B53" w:rsidRPr="00C33706" w14:paraId="645E7332" w14:textId="77777777" w:rsidTr="006A14A0">
        <w:trPr>
          <w:trHeight w:val="70"/>
        </w:trPr>
        <w:tc>
          <w:tcPr>
            <w:tcW w:w="2260" w:type="dxa"/>
            <w:tcBorders>
              <w:top w:val="nil"/>
              <w:left w:val="single" w:sz="8" w:space="0" w:color="auto"/>
              <w:bottom w:val="single" w:sz="8" w:space="0" w:color="auto"/>
              <w:right w:val="dotted" w:sz="4" w:space="0" w:color="auto"/>
            </w:tcBorders>
            <w:shd w:val="clear" w:color="auto" w:fill="4A9AE2"/>
            <w:vAlign w:val="center"/>
            <w:hideMark/>
          </w:tcPr>
          <w:p w14:paraId="26A8FB08" w14:textId="5B74C5DA" w:rsidR="007D7B53" w:rsidRPr="00EE13E0" w:rsidRDefault="007D7B53" w:rsidP="007D7B53">
            <w:pPr>
              <w:spacing w:after="0" w:line="240" w:lineRule="auto"/>
              <w:rPr>
                <w:rFonts w:ascii="Calibri" w:eastAsia="Times New Roman" w:hAnsi="Calibri" w:cs="Calibri"/>
                <w:b/>
                <w:bCs/>
                <w:color w:val="FFFFFF"/>
                <w:lang w:val="fr-FR"/>
              </w:rPr>
            </w:pPr>
            <w:r>
              <w:rPr>
                <w:rFonts w:ascii="Calibri" w:eastAsia="Times New Roman" w:hAnsi="Calibri" w:cs="Calibri"/>
                <w:b/>
                <w:bCs/>
                <w:color w:val="FFFFFF" w:themeColor="background1"/>
                <w:lang w:val="fr"/>
              </w:rPr>
              <w:t>Milieu disposant de ressources élevées - E</w:t>
            </w:r>
          </w:p>
        </w:tc>
        <w:tc>
          <w:tcPr>
            <w:tcW w:w="10690" w:type="dxa"/>
            <w:tcBorders>
              <w:top w:val="nil"/>
              <w:left w:val="single" w:sz="4" w:space="0" w:color="000000" w:themeColor="text1"/>
              <w:bottom w:val="single" w:sz="8" w:space="0" w:color="000000" w:themeColor="text1"/>
              <w:right w:val="single" w:sz="8" w:space="0" w:color="000000" w:themeColor="text1"/>
            </w:tcBorders>
            <w:shd w:val="clear" w:color="auto" w:fill="FFFFFF" w:themeFill="background1"/>
            <w:hideMark/>
          </w:tcPr>
          <w:p w14:paraId="0483425D" w14:textId="21C5559A" w:rsidR="004132EA" w:rsidRPr="00EE13E0" w:rsidRDefault="007D7B53" w:rsidP="00E8284D">
            <w:pPr>
              <w:spacing w:after="0" w:line="240" w:lineRule="auto"/>
              <w:rPr>
                <w:rFonts w:ascii="Calibri" w:eastAsia="Times New Roman" w:hAnsi="Calibri" w:cs="Calibri"/>
                <w:color w:val="000000"/>
                <w:lang w:val="fr-FR"/>
              </w:rPr>
            </w:pPr>
            <w:r>
              <w:rPr>
                <w:rFonts w:ascii="Calibri" w:eastAsia="Times New Roman" w:hAnsi="Calibri" w:cs="Calibri"/>
                <w:color w:val="000000" w:themeColor="text1"/>
                <w:lang w:val="fr"/>
              </w:rPr>
              <w:t xml:space="preserve">Exigences spécifiquement applicables aux milieux disposant de ressources élevées uniquement </w:t>
            </w:r>
          </w:p>
          <w:p w14:paraId="3BB330A8" w14:textId="57F59C8A" w:rsidR="007D7B53" w:rsidRPr="00EE13E0" w:rsidRDefault="007D7B53" w:rsidP="00E8284D">
            <w:pPr>
              <w:spacing w:after="0" w:line="240" w:lineRule="auto"/>
              <w:rPr>
                <w:rFonts w:ascii="Calibri" w:eastAsia="Times New Roman" w:hAnsi="Calibri" w:cs="Calibri"/>
                <w:color w:val="000000"/>
                <w:lang w:val="fr-FR"/>
              </w:rPr>
            </w:pPr>
            <w:r>
              <w:rPr>
                <w:rFonts w:ascii="Calibri" w:eastAsia="Times New Roman" w:hAnsi="Calibri" w:cs="Calibri"/>
                <w:color w:val="000000"/>
                <w:lang w:val="fr"/>
              </w:rPr>
              <w:t>(Ne s’appliquent pas aux milieux à ressources faibles ou moyennes)</w:t>
            </w:r>
          </w:p>
        </w:tc>
      </w:tr>
    </w:tbl>
    <w:p w14:paraId="490104A9" w14:textId="77777777" w:rsidR="00244CB9" w:rsidRPr="00EE13E0" w:rsidRDefault="00244CB9" w:rsidP="008D03B3">
      <w:pPr>
        <w:rPr>
          <w:lang w:val="fr-FR"/>
        </w:rPr>
      </w:pPr>
    </w:p>
    <w:tbl>
      <w:tblPr>
        <w:tblW w:w="13045" w:type="dxa"/>
        <w:tblLayout w:type="fixed"/>
        <w:tblLook w:val="04A0" w:firstRow="1" w:lastRow="0" w:firstColumn="1" w:lastColumn="0" w:noHBand="0" w:noVBand="1"/>
      </w:tblPr>
      <w:tblGrid>
        <w:gridCol w:w="1479"/>
        <w:gridCol w:w="9569"/>
        <w:gridCol w:w="521"/>
        <w:gridCol w:w="521"/>
        <w:gridCol w:w="434"/>
        <w:gridCol w:w="521"/>
      </w:tblGrid>
      <w:tr w:rsidR="005263EF" w:rsidRPr="00EC728C" w14:paraId="078FC56C" w14:textId="77777777" w:rsidTr="00BC3069">
        <w:trPr>
          <w:cantSplit/>
          <w:trHeight w:val="1125"/>
          <w:tblHeader/>
        </w:trPr>
        <w:tc>
          <w:tcPr>
            <w:tcW w:w="11048" w:type="dxa"/>
            <w:gridSpan w:val="2"/>
            <w:tcBorders>
              <w:top w:val="nil"/>
              <w:left w:val="nil"/>
              <w:bottom w:val="single" w:sz="4" w:space="0" w:color="auto"/>
              <w:right w:val="dotted" w:sz="4" w:space="0" w:color="000000" w:themeColor="text1"/>
            </w:tcBorders>
            <w:shd w:val="clear" w:color="auto" w:fill="E7E6E6" w:themeFill="background2"/>
            <w:vAlign w:val="center"/>
            <w:hideMark/>
          </w:tcPr>
          <w:p w14:paraId="4F2FB4CF" w14:textId="2B964606" w:rsidR="005263EF" w:rsidRPr="00EE13E0" w:rsidRDefault="005263EF" w:rsidP="00C958EE">
            <w:pPr>
              <w:pStyle w:val="Heading3"/>
              <w:rPr>
                <w:b/>
                <w:bCs/>
                <w:color w:val="auto"/>
                <w:lang w:val="fr-FR"/>
              </w:rPr>
            </w:pPr>
            <w:bookmarkStart w:id="37" w:name="_Toc122085003"/>
            <w:bookmarkStart w:id="38" w:name="_Toc154045942"/>
            <w:r>
              <w:rPr>
                <w:b/>
                <w:bCs/>
                <w:color w:val="auto"/>
                <w:lang w:val="fr"/>
              </w:rPr>
              <w:t>Système de gestion d’entrepôt</w:t>
            </w:r>
            <w:bookmarkEnd w:id="37"/>
            <w:bookmarkEnd w:id="38"/>
          </w:p>
          <w:p w14:paraId="1406B232" w14:textId="78B4A6BA" w:rsidR="005263EF" w:rsidRPr="00EE13E0" w:rsidRDefault="005263EF" w:rsidP="00C958EE">
            <w:pPr>
              <w:rPr>
                <w:lang w:val="fr-FR"/>
              </w:rPr>
            </w:pPr>
            <w:r>
              <w:rPr>
                <w:lang w:val="fr"/>
              </w:rPr>
              <w:t>Les capacités nécessaires à la gestion des flux de stocks entrant dans l’établissement sanitaire, de leur disposition actuelle et des flux de stocks sortant de l’établissement sanitaire.</w:t>
            </w:r>
          </w:p>
        </w:tc>
        <w:tc>
          <w:tcPr>
            <w:tcW w:w="521" w:type="dxa"/>
            <w:tcBorders>
              <w:top w:val="nil"/>
              <w:left w:val="nil"/>
              <w:bottom w:val="single" w:sz="4" w:space="0" w:color="auto"/>
              <w:right w:val="dotted" w:sz="4" w:space="0" w:color="auto"/>
            </w:tcBorders>
            <w:shd w:val="clear" w:color="auto" w:fill="E7E6E6" w:themeFill="background2"/>
            <w:textDirection w:val="btLr"/>
            <w:vAlign w:val="center"/>
          </w:tcPr>
          <w:p w14:paraId="287B289F" w14:textId="67BC9AE7" w:rsidR="005263EF" w:rsidRPr="00282644" w:rsidRDefault="005263EF" w:rsidP="005263EF">
            <w:pPr>
              <w:spacing w:after="0" w:line="240" w:lineRule="auto"/>
              <w:ind w:left="113" w:right="113"/>
              <w:jc w:val="center"/>
              <w:rPr>
                <w:rFonts w:ascii="Calibri" w:eastAsia="Times New Roman" w:hAnsi="Calibri" w:cs="Calibri"/>
                <w:b/>
                <w:bCs/>
              </w:rPr>
            </w:pPr>
            <w:r>
              <w:rPr>
                <w:rFonts w:ascii="Calibri" w:eastAsia="Times New Roman" w:hAnsi="Calibri" w:cs="Calibri"/>
                <w:b/>
                <w:bCs/>
                <w:lang w:val="fr"/>
              </w:rPr>
              <w:t>Contexte</w:t>
            </w:r>
          </w:p>
        </w:tc>
        <w:tc>
          <w:tcPr>
            <w:tcW w:w="521" w:type="dxa"/>
            <w:tcBorders>
              <w:top w:val="nil"/>
              <w:left w:val="dotted" w:sz="4" w:space="0" w:color="auto"/>
              <w:bottom w:val="single" w:sz="4" w:space="0" w:color="auto"/>
              <w:right w:val="dotted" w:sz="4" w:space="0" w:color="auto"/>
            </w:tcBorders>
            <w:shd w:val="clear" w:color="auto" w:fill="E7E6E6" w:themeFill="background2"/>
            <w:textDirection w:val="btLr"/>
            <w:vAlign w:val="center"/>
            <w:hideMark/>
          </w:tcPr>
          <w:p w14:paraId="5FEEE168" w14:textId="2AA21E8F" w:rsidR="005263EF" w:rsidRPr="00282644" w:rsidRDefault="005263EF" w:rsidP="00B17AE1">
            <w:pPr>
              <w:spacing w:after="0" w:line="240" w:lineRule="auto"/>
              <w:ind w:left="113" w:right="113"/>
              <w:jc w:val="center"/>
              <w:rPr>
                <w:rFonts w:ascii="Calibri" w:eastAsia="Times New Roman" w:hAnsi="Calibri" w:cs="Calibri"/>
                <w:b/>
                <w:bCs/>
              </w:rPr>
            </w:pPr>
            <w:r>
              <w:rPr>
                <w:rFonts w:ascii="Calibri" w:eastAsia="Times New Roman" w:hAnsi="Calibri" w:cs="Calibri"/>
                <w:b/>
                <w:bCs/>
                <w:lang w:val="fr"/>
              </w:rPr>
              <w:t>Essentiel</w:t>
            </w:r>
          </w:p>
        </w:tc>
        <w:tc>
          <w:tcPr>
            <w:tcW w:w="434" w:type="dxa"/>
            <w:tcBorders>
              <w:top w:val="nil"/>
              <w:left w:val="nil"/>
              <w:bottom w:val="single" w:sz="4" w:space="0" w:color="auto"/>
              <w:right w:val="dotted" w:sz="4" w:space="0" w:color="auto"/>
            </w:tcBorders>
            <w:shd w:val="clear" w:color="auto" w:fill="E7E6E6" w:themeFill="background2"/>
            <w:textDirection w:val="btLr"/>
            <w:vAlign w:val="center"/>
            <w:hideMark/>
          </w:tcPr>
          <w:p w14:paraId="6A4A4A4A" w14:textId="77777777" w:rsidR="005263EF" w:rsidRPr="00282644" w:rsidRDefault="005263EF" w:rsidP="00B17AE1">
            <w:pPr>
              <w:spacing w:after="0" w:line="240" w:lineRule="auto"/>
              <w:ind w:left="113" w:right="113"/>
              <w:jc w:val="center"/>
              <w:rPr>
                <w:rFonts w:ascii="Calibri" w:eastAsia="Times New Roman" w:hAnsi="Calibri" w:cs="Calibri"/>
                <w:b/>
                <w:bCs/>
              </w:rPr>
            </w:pPr>
            <w:r>
              <w:rPr>
                <w:rFonts w:ascii="Calibri" w:eastAsia="Times New Roman" w:hAnsi="Calibri" w:cs="Calibri"/>
                <w:b/>
                <w:bCs/>
                <w:lang w:val="fr"/>
              </w:rPr>
              <w:t>Avancé</w:t>
            </w:r>
          </w:p>
        </w:tc>
        <w:tc>
          <w:tcPr>
            <w:tcW w:w="521" w:type="dxa"/>
            <w:tcBorders>
              <w:top w:val="nil"/>
              <w:left w:val="nil"/>
              <w:bottom w:val="single" w:sz="4" w:space="0" w:color="auto"/>
              <w:right w:val="nil"/>
            </w:tcBorders>
            <w:shd w:val="clear" w:color="auto" w:fill="E7E6E6" w:themeFill="background2"/>
            <w:textDirection w:val="btLr"/>
            <w:vAlign w:val="center"/>
            <w:hideMark/>
          </w:tcPr>
          <w:p w14:paraId="3F10EE39" w14:textId="77777777" w:rsidR="005263EF" w:rsidRPr="00282644" w:rsidRDefault="005263EF" w:rsidP="00B17AE1">
            <w:pPr>
              <w:spacing w:after="0" w:line="240" w:lineRule="auto"/>
              <w:ind w:left="113" w:right="113"/>
              <w:jc w:val="center"/>
              <w:rPr>
                <w:rFonts w:ascii="Calibri" w:eastAsia="Times New Roman" w:hAnsi="Calibri" w:cs="Calibri"/>
                <w:b/>
                <w:bCs/>
              </w:rPr>
            </w:pPr>
            <w:r>
              <w:rPr>
                <w:rFonts w:ascii="Calibri" w:eastAsia="Times New Roman" w:hAnsi="Calibri" w:cs="Calibri"/>
                <w:b/>
                <w:bCs/>
                <w:lang w:val="fr"/>
              </w:rPr>
              <w:t>Émergent</w:t>
            </w:r>
          </w:p>
        </w:tc>
      </w:tr>
      <w:tr w:rsidR="005263EF" w:rsidRPr="00EC728C" w14:paraId="5054543B" w14:textId="77777777" w:rsidTr="005263EF">
        <w:trPr>
          <w:trHeight w:val="853"/>
        </w:trPr>
        <w:tc>
          <w:tcPr>
            <w:tcW w:w="1479" w:type="dxa"/>
            <w:vMerge w:val="restart"/>
            <w:tcBorders>
              <w:top w:val="single" w:sz="4" w:space="0" w:color="auto"/>
              <w:bottom w:val="dotted" w:sz="4" w:space="0" w:color="auto"/>
              <w:right w:val="single" w:sz="8" w:space="0" w:color="FFFFFF" w:themeColor="background1"/>
            </w:tcBorders>
            <w:shd w:val="clear" w:color="auto" w:fill="E7E6E6" w:themeFill="background2"/>
            <w:vAlign w:val="center"/>
            <w:hideMark/>
          </w:tcPr>
          <w:p w14:paraId="31956301" w14:textId="77777777" w:rsidR="005263EF" w:rsidRPr="00EC728C" w:rsidRDefault="005263EF" w:rsidP="00EC728C">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Traitement des flux entrants</w:t>
            </w:r>
          </w:p>
        </w:tc>
        <w:tc>
          <w:tcPr>
            <w:tcW w:w="9569" w:type="dxa"/>
            <w:tcBorders>
              <w:top w:val="single" w:sz="4" w:space="0" w:color="auto"/>
              <w:left w:val="single" w:sz="8" w:space="0" w:color="FFFFFF" w:themeColor="background1"/>
              <w:bottom w:val="dotted" w:sz="4" w:space="0" w:color="auto"/>
              <w:right w:val="dotted" w:sz="4" w:space="0" w:color="auto"/>
            </w:tcBorders>
            <w:shd w:val="clear" w:color="auto" w:fill="FFFFFF" w:themeFill="background1"/>
            <w:vAlign w:val="center"/>
            <w:hideMark/>
          </w:tcPr>
          <w:p w14:paraId="4B03DBA1" w14:textId="6AFAA23F" w:rsidR="005263EF" w:rsidRPr="00EE13E0" w:rsidRDefault="005263EF" w:rsidP="00EC728C">
            <w:pPr>
              <w:spacing w:after="0" w:line="240" w:lineRule="auto"/>
              <w:rPr>
                <w:rFonts w:ascii="Calibri" w:eastAsia="Times New Roman" w:hAnsi="Calibri" w:cs="Calibri"/>
                <w:color w:val="000000"/>
                <w:lang w:val="fr-FR"/>
              </w:rPr>
            </w:pPr>
            <w:r>
              <w:rPr>
                <w:rFonts w:ascii="Calibri" w:eastAsia="Times New Roman" w:hAnsi="Calibri" w:cs="Calibri"/>
                <w:color w:val="000000"/>
                <w:lang w:val="fr"/>
              </w:rPr>
              <w:t>Le système permet de recevoir des ensembles de produits qui ne sont pas accompagnés de codes-barres GS1 ou de codes-barres propriétaires/non-GS1 en permettant aux utilisateurs de saisir manuellement les détails de l’ensemble de produits, y compris le numéro de lot, la quantité et la date de péremption.</w:t>
            </w:r>
          </w:p>
        </w:tc>
        <w:tc>
          <w:tcPr>
            <w:tcW w:w="521" w:type="dxa"/>
            <w:tcBorders>
              <w:top w:val="single" w:sz="4" w:space="0" w:color="auto"/>
              <w:left w:val="nil"/>
              <w:bottom w:val="dotted" w:sz="4" w:space="0" w:color="auto"/>
              <w:right w:val="dotted" w:sz="4" w:space="0" w:color="auto"/>
            </w:tcBorders>
            <w:shd w:val="clear" w:color="auto" w:fill="FBE4D5" w:themeFill="accent2" w:themeFillTint="33"/>
            <w:vAlign w:val="center"/>
          </w:tcPr>
          <w:p w14:paraId="72151804" w14:textId="498F863B" w:rsidR="005263EF" w:rsidRPr="00EC728C" w:rsidRDefault="005263EF" w:rsidP="005263EF">
            <w:pPr>
              <w:spacing w:after="0" w:line="240" w:lineRule="auto"/>
              <w:jc w:val="center"/>
              <w:rPr>
                <w:rFonts w:ascii="Calibri" w:eastAsia="Times New Roman" w:hAnsi="Calibri" w:cs="Calibri"/>
                <w:b/>
                <w:bCs/>
              </w:rPr>
            </w:pPr>
            <w:r>
              <w:rPr>
                <w:rFonts w:ascii="Calibri" w:eastAsia="Times New Roman" w:hAnsi="Calibri" w:cs="Calibri"/>
                <w:b/>
                <w:bCs/>
                <w:lang w:val="fr"/>
              </w:rPr>
              <w:t>F</w:t>
            </w:r>
          </w:p>
        </w:tc>
        <w:tc>
          <w:tcPr>
            <w:tcW w:w="521"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14:paraId="6E0D8727" w14:textId="17D218FB" w:rsidR="005263EF" w:rsidRPr="00EC728C" w:rsidRDefault="005263EF" w:rsidP="00EC728C">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X</w:t>
            </w:r>
          </w:p>
        </w:tc>
        <w:tc>
          <w:tcPr>
            <w:tcW w:w="434" w:type="dxa"/>
            <w:tcBorders>
              <w:top w:val="single" w:sz="4" w:space="0" w:color="auto"/>
              <w:left w:val="nil"/>
              <w:bottom w:val="dotted" w:sz="4" w:space="0" w:color="auto"/>
              <w:right w:val="dotted" w:sz="4" w:space="0" w:color="auto"/>
            </w:tcBorders>
            <w:shd w:val="clear" w:color="auto" w:fill="FFFFFF" w:themeFill="background1"/>
            <w:vAlign w:val="center"/>
            <w:hideMark/>
          </w:tcPr>
          <w:p w14:paraId="1806D0F1" w14:textId="77777777" w:rsidR="005263EF" w:rsidRPr="00EC728C" w:rsidRDefault="005263EF" w:rsidP="00EC72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single" w:sz="4" w:space="0" w:color="auto"/>
              <w:left w:val="nil"/>
              <w:bottom w:val="dotted" w:sz="4" w:space="0" w:color="auto"/>
              <w:right w:val="nil"/>
            </w:tcBorders>
            <w:shd w:val="clear" w:color="auto" w:fill="FFFFFF" w:themeFill="background1"/>
            <w:vAlign w:val="center"/>
            <w:hideMark/>
          </w:tcPr>
          <w:p w14:paraId="588A6512" w14:textId="77777777" w:rsidR="005263EF" w:rsidRPr="00EC728C" w:rsidRDefault="005263EF" w:rsidP="00EC72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5263EF" w:rsidRPr="00EC728C" w14:paraId="4909C5E7" w14:textId="77777777" w:rsidTr="005263EF">
        <w:trPr>
          <w:trHeight w:val="853"/>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4E303C77" w14:textId="77777777" w:rsidR="005263EF" w:rsidRPr="00EC728C" w:rsidRDefault="005263EF" w:rsidP="00EC728C">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2B8C83B0" w14:textId="67941B1D" w:rsidR="005263EF" w:rsidRPr="00EE13E0" w:rsidRDefault="005263EF" w:rsidP="00EC728C">
            <w:pPr>
              <w:spacing w:after="0" w:line="240" w:lineRule="auto"/>
              <w:rPr>
                <w:rFonts w:ascii="Calibri" w:eastAsia="Times New Roman" w:hAnsi="Calibri" w:cs="Calibri"/>
                <w:color w:val="000000"/>
                <w:lang w:val="fr-FR"/>
              </w:rPr>
            </w:pPr>
            <w:r>
              <w:rPr>
                <w:rFonts w:ascii="Calibri" w:eastAsia="Times New Roman" w:hAnsi="Calibri" w:cs="Calibri"/>
                <w:color w:val="000000"/>
                <w:lang w:val="fr"/>
              </w:rPr>
              <w:t>Le système est capable de recevoir des produits en aveugle lorsque les détails du préavis d’expédition ne sont pas disponibles dans le système, en saisissant les détails de l’expédition lors de la réception du produit, notamment la quantité, le numéro de lot et la date de péremption à partir du bordereau de marchandises.</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0136EA3B" w14:textId="221D5802" w:rsidR="005263EF" w:rsidRPr="00EC728C" w:rsidRDefault="005263EF" w:rsidP="005263E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F</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8A4C457" w14:textId="2E47528E" w:rsidR="005263EF" w:rsidRPr="00EC728C" w:rsidRDefault="005263EF" w:rsidP="00EC72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740D096E" w14:textId="77777777" w:rsidR="005263EF" w:rsidRPr="00EC728C" w:rsidRDefault="005263EF" w:rsidP="00EC72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nil"/>
            </w:tcBorders>
            <w:shd w:val="clear" w:color="auto" w:fill="FFFFFF" w:themeFill="background1"/>
            <w:vAlign w:val="center"/>
            <w:hideMark/>
          </w:tcPr>
          <w:p w14:paraId="332FBA45" w14:textId="77777777" w:rsidR="005263EF" w:rsidRPr="00EC728C" w:rsidRDefault="005263EF" w:rsidP="00EC72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5263EF" w:rsidRPr="00EC728C" w14:paraId="19EC76F4"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16FA0AC8" w14:textId="77777777" w:rsidR="005263EF" w:rsidRPr="00EC728C" w:rsidRDefault="005263EF" w:rsidP="00EC728C">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117C68A9" w14:textId="7BB08016" w:rsidR="005263EF" w:rsidRPr="00EE13E0" w:rsidRDefault="005263EF" w:rsidP="00EC728C">
            <w:pPr>
              <w:spacing w:after="0" w:line="240" w:lineRule="auto"/>
              <w:rPr>
                <w:rFonts w:ascii="Calibri" w:eastAsia="Times New Roman" w:hAnsi="Calibri" w:cs="Calibri"/>
                <w:color w:val="000000"/>
                <w:lang w:val="fr-FR"/>
              </w:rPr>
            </w:pPr>
            <w:r>
              <w:rPr>
                <w:rFonts w:ascii="Calibri" w:eastAsia="Times New Roman" w:hAnsi="Calibri" w:cs="Calibri"/>
                <w:color w:val="000000"/>
                <w:lang w:val="fr"/>
              </w:rPr>
              <w:t>Le système offre des capacités hors ligne pour effectuer des opérations de base telles que la réception et la synchronisation avec la base de données principale lorsque l’appareil est à nouveau connecté.  Les activités hors ligne feront l’objet d’une validation afin de détecter les erreurs, les incohérences et les doublons.</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38AF4035" w14:textId="01F6644E" w:rsidR="005263EF" w:rsidRPr="00EC728C" w:rsidRDefault="005263EF" w:rsidP="005263E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F</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6CC7D23D" w14:textId="32C48857" w:rsidR="005263EF" w:rsidRPr="00EC728C" w:rsidRDefault="005263EF" w:rsidP="00EC72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8D96CDD" w14:textId="77777777" w:rsidR="005263EF" w:rsidRPr="00EC728C" w:rsidRDefault="005263EF" w:rsidP="00EC72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nil"/>
            </w:tcBorders>
            <w:shd w:val="clear" w:color="auto" w:fill="FFFFFF" w:themeFill="background1"/>
            <w:vAlign w:val="center"/>
            <w:hideMark/>
          </w:tcPr>
          <w:p w14:paraId="58323A1E" w14:textId="77777777" w:rsidR="005263EF" w:rsidRPr="00EC728C" w:rsidRDefault="005263EF" w:rsidP="00EC72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FC242B" w:rsidRPr="00EC728C" w14:paraId="30624810" w14:textId="77777777" w:rsidTr="008D6C79">
        <w:trPr>
          <w:trHeight w:val="284"/>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703529BF" w14:textId="77777777" w:rsidR="00FC242B" w:rsidRPr="00EC728C" w:rsidRDefault="00FC242B" w:rsidP="00FC242B">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428F730E" w14:textId="181BBDEA" w:rsidR="00FC242B" w:rsidRPr="00EE13E0" w:rsidRDefault="00FC242B" w:rsidP="00FC242B">
            <w:pPr>
              <w:spacing w:after="0" w:line="240" w:lineRule="auto"/>
              <w:rPr>
                <w:rFonts w:ascii="Calibri" w:eastAsia="Times New Roman" w:hAnsi="Calibri" w:cs="Calibri"/>
                <w:color w:val="000000"/>
                <w:lang w:val="fr-FR"/>
              </w:rPr>
            </w:pPr>
            <w:r>
              <w:rPr>
                <w:rFonts w:ascii="Calibri" w:eastAsia="Times New Roman" w:hAnsi="Calibri" w:cs="Calibri"/>
                <w:color w:val="000000"/>
                <w:lang w:val="fr"/>
              </w:rPr>
              <w:t>Le système valide les données saisies pour vérifier les champs obligatoires et l’intégrité des données.</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143DC4DE" w14:textId="4E9AB251" w:rsidR="00FC242B" w:rsidRDefault="00FC242B" w:rsidP="00FC242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F</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20B637E4" w14:textId="1FB7AA90" w:rsidR="00FC242B" w:rsidRPr="00EC728C" w:rsidRDefault="00FC242B" w:rsidP="00FC242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tcPr>
          <w:p w14:paraId="098AE4FF" w14:textId="77777777" w:rsidR="00FC242B" w:rsidRPr="00EC728C" w:rsidRDefault="00FC242B" w:rsidP="00FC242B">
            <w:pPr>
              <w:spacing w:after="0" w:line="240" w:lineRule="auto"/>
              <w:jc w:val="center"/>
              <w:rPr>
                <w:rFonts w:ascii="Calibri" w:eastAsia="Times New Roman" w:hAnsi="Calibri" w:cs="Calibri"/>
                <w:b/>
                <w:bCs/>
                <w:color w:val="000000"/>
              </w:rPr>
            </w:pPr>
          </w:p>
        </w:tc>
        <w:tc>
          <w:tcPr>
            <w:tcW w:w="521" w:type="dxa"/>
            <w:tcBorders>
              <w:top w:val="nil"/>
              <w:left w:val="nil"/>
              <w:bottom w:val="dotted" w:sz="4" w:space="0" w:color="auto"/>
              <w:right w:val="nil"/>
            </w:tcBorders>
            <w:shd w:val="clear" w:color="auto" w:fill="FFFFFF" w:themeFill="background1"/>
            <w:vAlign w:val="center"/>
          </w:tcPr>
          <w:p w14:paraId="307FC2D6" w14:textId="77777777" w:rsidR="00FC242B" w:rsidRPr="00EC728C" w:rsidRDefault="00FC242B" w:rsidP="00FC242B">
            <w:pPr>
              <w:spacing w:after="0" w:line="240" w:lineRule="auto"/>
              <w:jc w:val="center"/>
              <w:rPr>
                <w:rFonts w:ascii="Calibri" w:eastAsia="Times New Roman" w:hAnsi="Calibri" w:cs="Calibri"/>
                <w:b/>
                <w:bCs/>
                <w:color w:val="000000"/>
              </w:rPr>
            </w:pPr>
          </w:p>
        </w:tc>
      </w:tr>
      <w:tr w:rsidR="002511B5" w:rsidRPr="00EC728C" w14:paraId="43F34C90" w14:textId="77777777" w:rsidTr="008D6C79">
        <w:trPr>
          <w:trHeight w:val="284"/>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2CDB72F8"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79D66DDB" w14:textId="4719D007" w:rsidR="002511B5" w:rsidRPr="00EE13E0" w:rsidRDefault="002511B5" w:rsidP="002511B5">
            <w:pPr>
              <w:spacing w:after="0" w:line="240" w:lineRule="auto"/>
              <w:rPr>
                <w:rFonts w:ascii="Calibri" w:eastAsia="Times New Roman" w:hAnsi="Calibri" w:cs="Calibri"/>
                <w:color w:val="000000"/>
                <w:lang w:val="fr-FR"/>
              </w:rPr>
            </w:pPr>
            <w:r>
              <w:rPr>
                <w:rFonts w:ascii="Calibri" w:eastAsia="Times New Roman" w:hAnsi="Calibri" w:cs="Calibri"/>
                <w:color w:val="000000"/>
                <w:lang w:val="fr"/>
              </w:rPr>
              <w:t>Le système permet de scanner les codes-barres GS1 1D et 2D et/ou les codes-barres propriétaires/non-GS1 sur les étiquettes à codes-barres des emballages des produits à l’aide de lecteurs de codes-barres afin de recevoir les produits en fonction des préavis d’expédition saisis dans le système.</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32415BA0" w14:textId="6ACBF6F1" w:rsidR="002511B5"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F</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1064E6B7" w14:textId="77777777" w:rsidR="002511B5" w:rsidRPr="00EC728C" w:rsidRDefault="002511B5" w:rsidP="002511B5">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tcPr>
          <w:p w14:paraId="09F3A8F1" w14:textId="649EEE3A"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nil"/>
            </w:tcBorders>
            <w:shd w:val="clear" w:color="auto" w:fill="FFFFFF" w:themeFill="background1"/>
            <w:vAlign w:val="center"/>
          </w:tcPr>
          <w:p w14:paraId="63A4CA57" w14:textId="77777777" w:rsidR="002511B5" w:rsidRPr="00EC728C" w:rsidRDefault="002511B5" w:rsidP="002511B5">
            <w:pPr>
              <w:spacing w:after="0" w:line="240" w:lineRule="auto"/>
              <w:jc w:val="center"/>
              <w:rPr>
                <w:rFonts w:ascii="Calibri" w:eastAsia="Times New Roman" w:hAnsi="Calibri" w:cs="Calibri"/>
                <w:b/>
                <w:bCs/>
                <w:color w:val="000000"/>
              </w:rPr>
            </w:pPr>
          </w:p>
        </w:tc>
      </w:tr>
      <w:tr w:rsidR="002511B5" w:rsidRPr="00EC728C" w14:paraId="39101D9F" w14:textId="77777777" w:rsidTr="005263EF">
        <w:trPr>
          <w:trHeight w:val="284"/>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1F9C3141"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461A5072" w14:textId="0B0BF831" w:rsidR="002511B5" w:rsidRPr="00EE13E0" w:rsidRDefault="002511B5" w:rsidP="002511B5">
            <w:pPr>
              <w:spacing w:after="0" w:line="240" w:lineRule="auto"/>
              <w:rPr>
                <w:rFonts w:ascii="Calibri" w:eastAsia="Times New Roman" w:hAnsi="Calibri" w:cs="Calibri"/>
                <w:color w:val="000000"/>
                <w:lang w:val="fr-FR"/>
              </w:rPr>
            </w:pPr>
            <w:r>
              <w:rPr>
                <w:rFonts w:ascii="Calibri" w:eastAsia="Times New Roman" w:hAnsi="Calibri" w:cs="Calibri"/>
                <w:color w:val="000000"/>
                <w:lang w:val="fr"/>
              </w:rPr>
              <w:t>Le système permet aux utilisateurs d’enregistrer l’emplacement de stockage des produits une fois qu’ils sont rangés.</w:t>
            </w:r>
          </w:p>
        </w:tc>
        <w:tc>
          <w:tcPr>
            <w:tcW w:w="521" w:type="dxa"/>
            <w:tcBorders>
              <w:top w:val="nil"/>
              <w:left w:val="nil"/>
              <w:bottom w:val="dotted" w:sz="4" w:space="0" w:color="auto"/>
              <w:right w:val="dotted" w:sz="4" w:space="0" w:color="auto"/>
            </w:tcBorders>
            <w:shd w:val="clear" w:color="auto" w:fill="AFE3FF"/>
            <w:vAlign w:val="center"/>
          </w:tcPr>
          <w:p w14:paraId="2AAF23E5" w14:textId="6472A620"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7A8D0A57" w14:textId="122AE0B3"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0FD29F26"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nil"/>
            </w:tcBorders>
            <w:shd w:val="clear" w:color="auto" w:fill="FFFFFF" w:themeFill="background1"/>
            <w:vAlign w:val="center"/>
            <w:hideMark/>
          </w:tcPr>
          <w:p w14:paraId="1E302BE1"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6F421F9E" w14:textId="77777777" w:rsidTr="005263EF">
        <w:trPr>
          <w:trHeight w:val="853"/>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3A4D3028"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3E3D4EBD" w14:textId="2B17796B" w:rsidR="002511B5" w:rsidRPr="00EE13E0" w:rsidRDefault="002511B5" w:rsidP="002511B5">
            <w:pPr>
              <w:spacing w:after="0" w:line="240" w:lineRule="auto"/>
              <w:rPr>
                <w:rFonts w:ascii="Calibri" w:eastAsia="Times New Roman" w:hAnsi="Calibri" w:cs="Calibri"/>
                <w:color w:val="000000"/>
                <w:lang w:val="fr-FR"/>
              </w:rPr>
            </w:pPr>
            <w:r>
              <w:rPr>
                <w:rFonts w:ascii="Calibri" w:eastAsia="Times New Roman" w:hAnsi="Calibri" w:cs="Calibri"/>
                <w:color w:val="000000"/>
                <w:lang w:val="fr"/>
              </w:rPr>
              <w:t>Le système permet de saisir des préavis d’expédition avec des détails comprenant le numéro d’expédition, le numéro de commande, des informations sur le produit, l’unité de mesure et la quantité, ainsi que les numéros de lot et les dates de péremption, le cas échéant, et de fournir une vue d’ensemble de l’arrivée prévue sur la base de la date de livraison estimée.</w:t>
            </w:r>
          </w:p>
        </w:tc>
        <w:tc>
          <w:tcPr>
            <w:tcW w:w="521" w:type="dxa"/>
            <w:tcBorders>
              <w:top w:val="nil"/>
              <w:left w:val="nil"/>
              <w:bottom w:val="dotted" w:sz="4" w:space="0" w:color="auto"/>
              <w:right w:val="dotted" w:sz="4" w:space="0" w:color="auto"/>
            </w:tcBorders>
            <w:shd w:val="clear" w:color="auto" w:fill="AFE3FF"/>
            <w:vAlign w:val="center"/>
          </w:tcPr>
          <w:p w14:paraId="66EC7599" w14:textId="1D5C16C3"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51028B31" w14:textId="6418B5A0"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9A2AB2B"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nil"/>
            </w:tcBorders>
            <w:shd w:val="clear" w:color="auto" w:fill="FFFFFF" w:themeFill="background1"/>
            <w:vAlign w:val="center"/>
            <w:hideMark/>
          </w:tcPr>
          <w:p w14:paraId="208D7EB1"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1168BB73"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0BACBE56"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7D0EB0A6" w14:textId="5D39C9F5" w:rsidR="002511B5" w:rsidRPr="00EE13E0" w:rsidDel="00FC242B" w:rsidRDefault="002511B5" w:rsidP="002511B5">
            <w:pPr>
              <w:spacing w:after="0" w:line="240" w:lineRule="auto"/>
              <w:rPr>
                <w:rFonts w:ascii="Calibri" w:eastAsia="Times New Roman" w:hAnsi="Calibri" w:cs="Calibri"/>
                <w:color w:val="000000"/>
                <w:lang w:val="fr-FR"/>
              </w:rPr>
            </w:pPr>
            <w:r>
              <w:rPr>
                <w:rFonts w:ascii="Calibri" w:eastAsia="Times New Roman" w:hAnsi="Calibri" w:cs="Calibri"/>
                <w:color w:val="000000"/>
                <w:lang w:val="fr"/>
              </w:rPr>
              <w:t>Le système permet de consulter le calendrier prévisionnel des livraisons sur la base des mises à jour reçues à partir des préavis d’expédition.</w:t>
            </w:r>
          </w:p>
        </w:tc>
        <w:tc>
          <w:tcPr>
            <w:tcW w:w="521" w:type="dxa"/>
            <w:tcBorders>
              <w:top w:val="nil"/>
              <w:left w:val="nil"/>
              <w:bottom w:val="dotted" w:sz="4" w:space="0" w:color="auto"/>
              <w:right w:val="dotted" w:sz="4" w:space="0" w:color="auto"/>
            </w:tcBorders>
            <w:shd w:val="clear" w:color="auto" w:fill="AFE3FF"/>
            <w:vAlign w:val="center"/>
          </w:tcPr>
          <w:p w14:paraId="379BB99E" w14:textId="74A715DE" w:rsidR="002511B5" w:rsidDel="00FC242B"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6C2CB471" w14:textId="6E45EAF0" w:rsidR="002511B5" w:rsidDel="00FC242B"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tcPr>
          <w:p w14:paraId="0A134F49" w14:textId="77777777" w:rsidR="002511B5" w:rsidRPr="00EC728C" w:rsidRDefault="002511B5" w:rsidP="002511B5">
            <w:pPr>
              <w:spacing w:after="0" w:line="240" w:lineRule="auto"/>
              <w:jc w:val="center"/>
              <w:rPr>
                <w:rFonts w:ascii="Calibri" w:eastAsia="Times New Roman" w:hAnsi="Calibri" w:cs="Calibri"/>
                <w:b/>
                <w:bCs/>
                <w:color w:val="000000"/>
              </w:rPr>
            </w:pPr>
          </w:p>
        </w:tc>
        <w:tc>
          <w:tcPr>
            <w:tcW w:w="521" w:type="dxa"/>
            <w:tcBorders>
              <w:top w:val="nil"/>
              <w:left w:val="nil"/>
              <w:bottom w:val="dotted" w:sz="4" w:space="0" w:color="auto"/>
              <w:right w:val="nil"/>
            </w:tcBorders>
            <w:shd w:val="clear" w:color="auto" w:fill="FFFFFF" w:themeFill="background1"/>
            <w:vAlign w:val="center"/>
          </w:tcPr>
          <w:p w14:paraId="21D55D4B" w14:textId="77777777" w:rsidR="002511B5" w:rsidRPr="00EC728C" w:rsidRDefault="002511B5" w:rsidP="002511B5">
            <w:pPr>
              <w:spacing w:after="0" w:line="240" w:lineRule="auto"/>
              <w:jc w:val="center"/>
              <w:rPr>
                <w:rFonts w:ascii="Calibri" w:eastAsia="Times New Roman" w:hAnsi="Calibri" w:cs="Calibri"/>
                <w:b/>
                <w:bCs/>
                <w:color w:val="000000"/>
              </w:rPr>
            </w:pPr>
          </w:p>
        </w:tc>
      </w:tr>
      <w:tr w:rsidR="002511B5" w:rsidRPr="00EC728C" w14:paraId="040A9CC4"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3F922866"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6524ACB1" w14:textId="33C0C293" w:rsidR="002511B5" w:rsidRPr="00EE13E0" w:rsidRDefault="002511B5" w:rsidP="002511B5">
            <w:pPr>
              <w:spacing w:after="0" w:line="240" w:lineRule="auto"/>
              <w:rPr>
                <w:rFonts w:ascii="Calibri" w:eastAsia="Times New Roman" w:hAnsi="Calibri" w:cs="Calibri"/>
                <w:color w:val="000000"/>
                <w:lang w:val="fr-FR"/>
              </w:rPr>
            </w:pPr>
            <w:r>
              <w:rPr>
                <w:rFonts w:ascii="Calibri" w:eastAsia="Times New Roman" w:hAnsi="Calibri" w:cs="Calibri"/>
                <w:lang w:val="fr"/>
              </w:rPr>
              <w:t>Le système peut générer un bon de réception des produits avec des détails tels que les quantités de produits reçues par rapport à la quantité commandée et toutes les quantités rejetées, ainsi que des notes sur les conditions de rejet ou de réception.</w:t>
            </w:r>
          </w:p>
        </w:tc>
        <w:tc>
          <w:tcPr>
            <w:tcW w:w="521" w:type="dxa"/>
            <w:tcBorders>
              <w:top w:val="nil"/>
              <w:left w:val="nil"/>
              <w:bottom w:val="dotted" w:sz="4" w:space="0" w:color="auto"/>
              <w:right w:val="dotted" w:sz="4" w:space="0" w:color="auto"/>
            </w:tcBorders>
            <w:shd w:val="clear" w:color="auto" w:fill="AFE3FF"/>
            <w:vAlign w:val="center"/>
          </w:tcPr>
          <w:p w14:paraId="4B01E1C2" w14:textId="7F493E83" w:rsidR="002511B5"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223EB90D" w14:textId="37F0373A"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X</w:t>
            </w:r>
          </w:p>
        </w:tc>
        <w:tc>
          <w:tcPr>
            <w:tcW w:w="434" w:type="dxa"/>
            <w:tcBorders>
              <w:top w:val="nil"/>
              <w:left w:val="nil"/>
              <w:bottom w:val="dotted" w:sz="4" w:space="0" w:color="auto"/>
              <w:right w:val="dotted" w:sz="4" w:space="0" w:color="auto"/>
            </w:tcBorders>
            <w:shd w:val="clear" w:color="auto" w:fill="FFFFFF" w:themeFill="background1"/>
            <w:vAlign w:val="center"/>
          </w:tcPr>
          <w:p w14:paraId="5B4DFEF0" w14:textId="15838DDB"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nil"/>
            </w:tcBorders>
            <w:shd w:val="clear" w:color="auto" w:fill="FFFFFF" w:themeFill="background1"/>
            <w:vAlign w:val="center"/>
          </w:tcPr>
          <w:p w14:paraId="5A3A2782" w14:textId="72E5BF9B"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7A45A359"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262CCC51"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1FA71359" w14:textId="6CA7EFD8" w:rsidR="002511B5" w:rsidRPr="00EE13E0" w:rsidRDefault="002511B5" w:rsidP="002511B5">
            <w:pPr>
              <w:spacing w:after="0" w:line="240" w:lineRule="auto"/>
              <w:rPr>
                <w:rFonts w:ascii="Calibri" w:eastAsia="Times New Roman" w:hAnsi="Calibri" w:cs="Calibri"/>
                <w:color w:val="000000"/>
                <w:lang w:val="fr-FR"/>
              </w:rPr>
            </w:pPr>
            <w:r>
              <w:rPr>
                <w:rFonts w:ascii="Calibri" w:eastAsia="Times New Roman" w:hAnsi="Calibri" w:cs="Calibri"/>
                <w:color w:val="000000"/>
                <w:lang w:val="fr"/>
              </w:rPr>
              <w:t>Le système génère des tâches de rangement une fois que les produits ont été entièrement reçus.</w:t>
            </w:r>
          </w:p>
        </w:tc>
        <w:tc>
          <w:tcPr>
            <w:tcW w:w="521" w:type="dxa"/>
            <w:tcBorders>
              <w:top w:val="nil"/>
              <w:left w:val="nil"/>
              <w:bottom w:val="dotted" w:sz="4" w:space="0" w:color="auto"/>
              <w:right w:val="dotted" w:sz="4" w:space="0" w:color="auto"/>
            </w:tcBorders>
            <w:shd w:val="clear" w:color="auto" w:fill="AFE3FF"/>
            <w:vAlign w:val="center"/>
          </w:tcPr>
          <w:p w14:paraId="679E0197" w14:textId="2B0116B8" w:rsidR="002511B5"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33AFE9E7" w14:textId="01A926D0" w:rsidR="002511B5" w:rsidRPr="00EC728C" w:rsidRDefault="002511B5" w:rsidP="002511B5">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tcPr>
          <w:p w14:paraId="7EAD19E8" w14:textId="2B9EE1D8"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nil"/>
            </w:tcBorders>
            <w:shd w:val="clear" w:color="auto" w:fill="FFFFFF" w:themeFill="background1"/>
            <w:vAlign w:val="center"/>
          </w:tcPr>
          <w:p w14:paraId="51C7D510" w14:textId="48AFB6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43061E" w:rsidRPr="00EC728C" w14:paraId="7CFBBB03"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4A21DA21" w14:textId="77777777" w:rsidR="0043061E" w:rsidRPr="00EC728C" w:rsidRDefault="0043061E"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0FB9F524" w14:textId="6D4030A2" w:rsidR="0043061E" w:rsidRPr="00EE13E0" w:rsidRDefault="0043061E" w:rsidP="002511B5">
            <w:pPr>
              <w:spacing w:after="0" w:line="240" w:lineRule="auto"/>
              <w:rPr>
                <w:rFonts w:ascii="Calibri" w:eastAsia="Times New Roman" w:hAnsi="Calibri" w:cs="Calibri"/>
                <w:lang w:val="fr-FR"/>
              </w:rPr>
            </w:pPr>
            <w:r>
              <w:rPr>
                <w:rFonts w:ascii="Calibri" w:eastAsia="Times New Roman" w:hAnsi="Calibri" w:cs="Calibri"/>
                <w:lang w:val="fr"/>
              </w:rPr>
              <w:t>Les tâches de rangement générées par le système peuvent être imprimées et/ou assignées électroniquement.</w:t>
            </w:r>
          </w:p>
        </w:tc>
        <w:tc>
          <w:tcPr>
            <w:tcW w:w="521" w:type="dxa"/>
            <w:tcBorders>
              <w:top w:val="nil"/>
              <w:left w:val="nil"/>
              <w:bottom w:val="dotted" w:sz="4" w:space="0" w:color="auto"/>
              <w:right w:val="dotted" w:sz="4" w:space="0" w:color="auto"/>
            </w:tcBorders>
            <w:shd w:val="clear" w:color="auto" w:fill="AFE3FF"/>
            <w:vAlign w:val="center"/>
          </w:tcPr>
          <w:p w14:paraId="6BFE0EB0" w14:textId="273DA6A1" w:rsidR="0043061E" w:rsidRDefault="0043061E"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0C866103" w14:textId="77777777" w:rsidR="0043061E" w:rsidDel="000316CB" w:rsidRDefault="0043061E" w:rsidP="002511B5">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tcPr>
          <w:p w14:paraId="1A44794C" w14:textId="7BEADDAC" w:rsidR="0043061E" w:rsidRDefault="0043061E"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nil"/>
            </w:tcBorders>
            <w:shd w:val="clear" w:color="auto" w:fill="FFFFFF" w:themeFill="background1"/>
            <w:vAlign w:val="center"/>
          </w:tcPr>
          <w:p w14:paraId="4FEE1DD8" w14:textId="77777777" w:rsidR="0043061E" w:rsidRPr="00EC728C" w:rsidRDefault="0043061E" w:rsidP="002511B5">
            <w:pPr>
              <w:spacing w:after="0" w:line="240" w:lineRule="auto"/>
              <w:jc w:val="center"/>
              <w:rPr>
                <w:rFonts w:ascii="Calibri" w:eastAsia="Times New Roman" w:hAnsi="Calibri" w:cs="Calibri"/>
                <w:b/>
                <w:bCs/>
                <w:color w:val="000000"/>
              </w:rPr>
            </w:pPr>
          </w:p>
        </w:tc>
      </w:tr>
      <w:tr w:rsidR="0043061E" w:rsidRPr="00EC728C" w14:paraId="22657BF6"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5CCC708F" w14:textId="77777777" w:rsidR="0043061E" w:rsidRPr="00EC728C" w:rsidRDefault="0043061E"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2A070EDE" w14:textId="13DD51C2" w:rsidR="0043061E" w:rsidRPr="00EE13E0" w:rsidRDefault="0043061E" w:rsidP="002511B5">
            <w:pPr>
              <w:spacing w:after="0" w:line="240" w:lineRule="auto"/>
              <w:rPr>
                <w:rFonts w:ascii="Calibri" w:eastAsia="Times New Roman" w:hAnsi="Calibri" w:cs="Calibri"/>
                <w:lang w:val="fr-FR"/>
              </w:rPr>
            </w:pPr>
            <w:r>
              <w:rPr>
                <w:rFonts w:ascii="Calibri" w:eastAsia="Times New Roman" w:hAnsi="Calibri" w:cs="Calibri"/>
                <w:lang w:val="fr"/>
              </w:rPr>
              <w:t>Les tâches de rangement générées par le système comprennent l’affectation de stocks aux emplacements de stockage dépourvus des produits reçus.</w:t>
            </w:r>
          </w:p>
        </w:tc>
        <w:tc>
          <w:tcPr>
            <w:tcW w:w="521" w:type="dxa"/>
            <w:tcBorders>
              <w:top w:val="nil"/>
              <w:left w:val="nil"/>
              <w:bottom w:val="dotted" w:sz="4" w:space="0" w:color="auto"/>
              <w:right w:val="dotted" w:sz="4" w:space="0" w:color="auto"/>
            </w:tcBorders>
            <w:shd w:val="clear" w:color="auto" w:fill="AFE3FF"/>
            <w:vAlign w:val="center"/>
          </w:tcPr>
          <w:p w14:paraId="6BD22A38" w14:textId="69F49C2C" w:rsidR="0043061E" w:rsidRDefault="0043061E"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78AAA2CC" w14:textId="77777777" w:rsidR="0043061E" w:rsidDel="000316CB" w:rsidRDefault="0043061E" w:rsidP="002511B5">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tcPr>
          <w:p w14:paraId="45346113" w14:textId="62BB8A39" w:rsidR="0043061E" w:rsidRDefault="0043061E"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nil"/>
            </w:tcBorders>
            <w:shd w:val="clear" w:color="auto" w:fill="FFFFFF" w:themeFill="background1"/>
            <w:vAlign w:val="center"/>
          </w:tcPr>
          <w:p w14:paraId="057CDE36" w14:textId="77777777" w:rsidR="0043061E" w:rsidRPr="00EC728C" w:rsidRDefault="0043061E" w:rsidP="002511B5">
            <w:pPr>
              <w:spacing w:after="0" w:line="240" w:lineRule="auto"/>
              <w:jc w:val="center"/>
              <w:rPr>
                <w:rFonts w:ascii="Calibri" w:eastAsia="Times New Roman" w:hAnsi="Calibri" w:cs="Calibri"/>
                <w:b/>
                <w:bCs/>
                <w:color w:val="000000"/>
              </w:rPr>
            </w:pPr>
          </w:p>
        </w:tc>
      </w:tr>
      <w:tr w:rsidR="002511B5" w:rsidRPr="00EC728C" w14:paraId="48AADC04"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68061AE1"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4D421C3A" w14:textId="5142980F" w:rsidR="002511B5" w:rsidRPr="00EE13E0" w:rsidRDefault="002511B5" w:rsidP="002511B5">
            <w:pPr>
              <w:spacing w:after="0" w:line="240" w:lineRule="auto"/>
              <w:rPr>
                <w:rFonts w:ascii="Calibri" w:eastAsia="Times New Roman" w:hAnsi="Calibri" w:cs="Calibri"/>
                <w:color w:val="000000"/>
                <w:lang w:val="fr-FR"/>
              </w:rPr>
            </w:pPr>
            <w:r>
              <w:rPr>
                <w:rFonts w:ascii="Calibri" w:eastAsia="Times New Roman" w:hAnsi="Calibri" w:cs="Calibri"/>
                <w:lang w:val="fr"/>
              </w:rPr>
              <w:t>Le système calcule l’espace d’entreposage de manière dynamique en fonction des expéditions entrantes, du volume des produits et de l’espace de stockage disponible.</w:t>
            </w:r>
          </w:p>
        </w:tc>
        <w:tc>
          <w:tcPr>
            <w:tcW w:w="521" w:type="dxa"/>
            <w:tcBorders>
              <w:top w:val="nil"/>
              <w:left w:val="nil"/>
              <w:bottom w:val="dotted" w:sz="4" w:space="0" w:color="auto"/>
              <w:right w:val="dotted" w:sz="4" w:space="0" w:color="auto"/>
            </w:tcBorders>
            <w:shd w:val="clear" w:color="auto" w:fill="AFE3FF"/>
            <w:vAlign w:val="center"/>
          </w:tcPr>
          <w:p w14:paraId="7C41CBE3" w14:textId="159A8160" w:rsidR="002511B5"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0337B61C" w14:textId="02D04E85"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tcPr>
          <w:p w14:paraId="0B52005B" w14:textId="722FEB0A"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nil"/>
            </w:tcBorders>
            <w:shd w:val="clear" w:color="auto" w:fill="FFFFFF" w:themeFill="background1"/>
            <w:vAlign w:val="center"/>
          </w:tcPr>
          <w:p w14:paraId="63E44EAB" w14:textId="2CFD3CAB"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7B8D8BB0"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56C3F000"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35DB16BA" w14:textId="1F93EF56" w:rsidR="002511B5" w:rsidRPr="00EE13E0" w:rsidRDefault="002511B5" w:rsidP="002511B5">
            <w:pPr>
              <w:spacing w:after="0" w:line="240" w:lineRule="auto"/>
              <w:rPr>
                <w:rFonts w:ascii="Calibri" w:eastAsia="Times New Roman" w:hAnsi="Calibri" w:cs="Calibri"/>
                <w:color w:val="000000"/>
                <w:lang w:val="fr-FR"/>
              </w:rPr>
            </w:pPr>
            <w:r>
              <w:rPr>
                <w:rFonts w:ascii="Calibri" w:eastAsia="Times New Roman" w:hAnsi="Calibri" w:cs="Calibri"/>
                <w:color w:val="000000"/>
                <w:lang w:val="fr"/>
              </w:rPr>
              <w:t>Le système permet d’enregistrer les numéros de série, s’ils sont disponibles, dans le cadre des préavis d’expédition.</w:t>
            </w:r>
          </w:p>
        </w:tc>
        <w:tc>
          <w:tcPr>
            <w:tcW w:w="521" w:type="dxa"/>
            <w:tcBorders>
              <w:top w:val="nil"/>
              <w:left w:val="nil"/>
              <w:bottom w:val="dotted" w:sz="4" w:space="0" w:color="auto"/>
              <w:right w:val="dotted" w:sz="4" w:space="0" w:color="auto"/>
            </w:tcBorders>
            <w:shd w:val="clear" w:color="auto" w:fill="AFE3FF"/>
            <w:vAlign w:val="center"/>
          </w:tcPr>
          <w:p w14:paraId="42809124" w14:textId="258DDB1C"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103B889" w14:textId="41284F8C"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76CB26E0"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nil"/>
            </w:tcBorders>
            <w:shd w:val="clear" w:color="auto" w:fill="FFFFFF" w:themeFill="background1"/>
            <w:vAlign w:val="center"/>
            <w:hideMark/>
          </w:tcPr>
          <w:p w14:paraId="6A9F47AC"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58BD5785" w14:textId="77777777" w:rsidTr="005263EF">
        <w:trPr>
          <w:trHeight w:val="853"/>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0705C6E4"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03ABBF92" w14:textId="67C9E7D3" w:rsidR="002511B5" w:rsidRPr="00EE13E0" w:rsidRDefault="002511B5" w:rsidP="002511B5">
            <w:pPr>
              <w:spacing w:after="0" w:line="240" w:lineRule="auto"/>
              <w:rPr>
                <w:rFonts w:ascii="Calibri" w:eastAsia="Times New Roman" w:hAnsi="Calibri" w:cs="Calibri"/>
                <w:color w:val="000000"/>
                <w:lang w:val="fr-FR"/>
              </w:rPr>
            </w:pPr>
            <w:r>
              <w:rPr>
                <w:rFonts w:ascii="Calibri" w:eastAsia="Times New Roman" w:hAnsi="Calibri" w:cs="Calibri"/>
                <w:color w:val="000000"/>
                <w:lang w:val="fr"/>
              </w:rPr>
              <w:t xml:space="preserve">Le système permet d’imprimer des codes-barres pour les produits dont l’emballage ne comporte pas d’étiquette avec des informations pertinentes telles que le GTIN ou l’identifiant local du produit (si le GTIN n’est pas disponible), le numéro de lot, la quantité et la date de péremption. </w:t>
            </w:r>
          </w:p>
        </w:tc>
        <w:tc>
          <w:tcPr>
            <w:tcW w:w="521" w:type="dxa"/>
            <w:tcBorders>
              <w:top w:val="nil"/>
              <w:left w:val="nil"/>
              <w:bottom w:val="dotted" w:sz="4" w:space="0" w:color="auto"/>
              <w:right w:val="dotted" w:sz="4" w:space="0" w:color="auto"/>
            </w:tcBorders>
            <w:shd w:val="clear" w:color="auto" w:fill="AFE3FF"/>
            <w:vAlign w:val="center"/>
          </w:tcPr>
          <w:p w14:paraId="7CE61D79" w14:textId="102E40C5"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6EE0F3FE" w14:textId="096645A5"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6FD3AB4" w14:textId="42A300CE"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nil"/>
            </w:tcBorders>
            <w:shd w:val="clear" w:color="auto" w:fill="FFFFFF" w:themeFill="background1"/>
            <w:vAlign w:val="center"/>
            <w:hideMark/>
          </w:tcPr>
          <w:p w14:paraId="7BC1E6BA"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2A2D0448" w14:textId="77777777" w:rsidTr="002D0324">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51F2BBF9"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682211E0" w14:textId="1EC45EC2"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permet de mettre en quarantaine des produits dans un emplacement de contrôle de la qualité sur la base d’une inspection. </w:t>
            </w:r>
          </w:p>
        </w:tc>
        <w:tc>
          <w:tcPr>
            <w:tcW w:w="521" w:type="dxa"/>
            <w:tcBorders>
              <w:top w:val="nil"/>
              <w:left w:val="nil"/>
              <w:bottom w:val="dotted" w:sz="4" w:space="0" w:color="auto"/>
              <w:right w:val="dotted" w:sz="4" w:space="0" w:color="auto"/>
            </w:tcBorders>
            <w:shd w:val="clear" w:color="auto" w:fill="AFE3FF"/>
            <w:vAlign w:val="center"/>
          </w:tcPr>
          <w:p w14:paraId="7E14B715" w14:textId="47CF6750" w:rsidR="002511B5"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themeColor="text1"/>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7BC0925E" w14:textId="47EFC6C3"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themeColor="text1"/>
                <w:lang w:val="fr"/>
              </w:rPr>
              <w:t> X</w:t>
            </w:r>
          </w:p>
        </w:tc>
        <w:tc>
          <w:tcPr>
            <w:tcW w:w="434" w:type="dxa"/>
            <w:tcBorders>
              <w:top w:val="nil"/>
              <w:left w:val="nil"/>
              <w:bottom w:val="dotted" w:sz="4" w:space="0" w:color="auto"/>
              <w:right w:val="dotted" w:sz="4" w:space="0" w:color="auto"/>
            </w:tcBorders>
            <w:shd w:val="clear" w:color="auto" w:fill="FFFFFF" w:themeFill="background1"/>
            <w:vAlign w:val="center"/>
          </w:tcPr>
          <w:p w14:paraId="25BC162A" w14:textId="77777777" w:rsidR="002511B5" w:rsidRPr="00EC728C" w:rsidRDefault="002511B5" w:rsidP="002511B5">
            <w:pPr>
              <w:spacing w:after="0" w:line="240" w:lineRule="auto"/>
              <w:jc w:val="center"/>
              <w:rPr>
                <w:rFonts w:ascii="Calibri" w:eastAsia="Times New Roman" w:hAnsi="Calibri" w:cs="Calibri"/>
                <w:b/>
                <w:bCs/>
              </w:rPr>
            </w:pPr>
          </w:p>
        </w:tc>
        <w:tc>
          <w:tcPr>
            <w:tcW w:w="521" w:type="dxa"/>
            <w:tcBorders>
              <w:top w:val="nil"/>
              <w:left w:val="nil"/>
              <w:bottom w:val="dotted" w:sz="4" w:space="0" w:color="auto"/>
              <w:right w:val="nil"/>
            </w:tcBorders>
            <w:shd w:val="clear" w:color="auto" w:fill="FFFFFF" w:themeFill="background1"/>
            <w:vAlign w:val="center"/>
          </w:tcPr>
          <w:p w14:paraId="3BAB0008" w14:textId="54A90360"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6A5B6872"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0B72D9F7"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502082FD" w14:textId="11B23FC3"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génère des rapports sur les écarts de réception après l’inspection des articles et l’identification des écarts. </w:t>
            </w:r>
          </w:p>
        </w:tc>
        <w:tc>
          <w:tcPr>
            <w:tcW w:w="521" w:type="dxa"/>
            <w:tcBorders>
              <w:top w:val="nil"/>
              <w:left w:val="nil"/>
              <w:bottom w:val="dotted" w:sz="4" w:space="0" w:color="auto"/>
              <w:right w:val="dotted" w:sz="4" w:space="0" w:color="auto"/>
            </w:tcBorders>
            <w:shd w:val="clear" w:color="auto" w:fill="4A99E4"/>
            <w:vAlign w:val="center"/>
          </w:tcPr>
          <w:p w14:paraId="0A4E0ED6" w14:textId="142B33C7" w:rsidR="002511B5"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themeColor="text1"/>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6F9BE2EF" w14:textId="586E18E8"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themeColor="text1"/>
                <w:lang w:val="fr"/>
              </w:rPr>
              <w:t> X</w:t>
            </w:r>
          </w:p>
        </w:tc>
        <w:tc>
          <w:tcPr>
            <w:tcW w:w="434" w:type="dxa"/>
            <w:tcBorders>
              <w:top w:val="nil"/>
              <w:left w:val="nil"/>
              <w:bottom w:val="dotted" w:sz="4" w:space="0" w:color="auto"/>
              <w:right w:val="dotted" w:sz="4" w:space="0" w:color="auto"/>
            </w:tcBorders>
            <w:shd w:val="clear" w:color="auto" w:fill="FFFFFF" w:themeFill="background1"/>
            <w:vAlign w:val="center"/>
          </w:tcPr>
          <w:p w14:paraId="4A5DD7B2" w14:textId="77777777" w:rsidR="002511B5" w:rsidRPr="00EC728C" w:rsidRDefault="002511B5" w:rsidP="002511B5">
            <w:pPr>
              <w:spacing w:after="0" w:line="240" w:lineRule="auto"/>
              <w:jc w:val="center"/>
              <w:rPr>
                <w:rFonts w:ascii="Calibri" w:eastAsia="Times New Roman" w:hAnsi="Calibri" w:cs="Calibri"/>
                <w:b/>
                <w:bCs/>
              </w:rPr>
            </w:pPr>
          </w:p>
        </w:tc>
        <w:tc>
          <w:tcPr>
            <w:tcW w:w="521" w:type="dxa"/>
            <w:tcBorders>
              <w:top w:val="nil"/>
              <w:left w:val="nil"/>
              <w:bottom w:val="dotted" w:sz="4" w:space="0" w:color="auto"/>
              <w:right w:val="nil"/>
            </w:tcBorders>
            <w:shd w:val="clear" w:color="auto" w:fill="FFFFFF" w:themeFill="background1"/>
            <w:vAlign w:val="center"/>
          </w:tcPr>
          <w:p w14:paraId="0D289EA9" w14:textId="12BE5E4A"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40591807"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46DBF419"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7F303666" w14:textId="65534A86"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enregistre les détails de l’équipement d’entrepôt et les compétences du personnel pour faciliter la répartition des tâches de rangement. </w:t>
            </w:r>
          </w:p>
        </w:tc>
        <w:tc>
          <w:tcPr>
            <w:tcW w:w="521" w:type="dxa"/>
            <w:tcBorders>
              <w:top w:val="nil"/>
              <w:left w:val="nil"/>
              <w:bottom w:val="dotted" w:sz="4" w:space="0" w:color="auto"/>
              <w:right w:val="dotted" w:sz="4" w:space="0" w:color="auto"/>
            </w:tcBorders>
            <w:shd w:val="clear" w:color="auto" w:fill="4A99E4"/>
            <w:vAlign w:val="center"/>
          </w:tcPr>
          <w:p w14:paraId="7A25BA05" w14:textId="27774CBD"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77A3E6A8" w14:textId="2AF7A946"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5D4A1C2"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X</w:t>
            </w:r>
          </w:p>
        </w:tc>
        <w:tc>
          <w:tcPr>
            <w:tcW w:w="521" w:type="dxa"/>
            <w:tcBorders>
              <w:top w:val="nil"/>
              <w:left w:val="nil"/>
              <w:bottom w:val="dotted" w:sz="4" w:space="0" w:color="auto"/>
              <w:right w:val="nil"/>
            </w:tcBorders>
            <w:shd w:val="clear" w:color="auto" w:fill="FFFFFF" w:themeFill="background1"/>
            <w:vAlign w:val="center"/>
            <w:hideMark/>
          </w:tcPr>
          <w:p w14:paraId="294E6A84"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631EB25C"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1F68FB8B"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1986B879" w14:textId="41F07C57"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attribue automatiquement les tâches de rangement au personnel de l’entrepôt en fonction de facteurs tels que la charge de travail, les compétences et l’espace de stockage. </w:t>
            </w:r>
          </w:p>
        </w:tc>
        <w:tc>
          <w:tcPr>
            <w:tcW w:w="521" w:type="dxa"/>
            <w:tcBorders>
              <w:top w:val="nil"/>
              <w:left w:val="nil"/>
              <w:bottom w:val="dotted" w:sz="4" w:space="0" w:color="auto"/>
              <w:right w:val="dotted" w:sz="4" w:space="0" w:color="auto"/>
            </w:tcBorders>
            <w:shd w:val="clear" w:color="auto" w:fill="4A99E4"/>
            <w:vAlign w:val="center"/>
          </w:tcPr>
          <w:p w14:paraId="7E71CA21" w14:textId="3A3AC06A"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605FBD8A" w14:textId="287DD56F"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3F75131"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X</w:t>
            </w:r>
          </w:p>
        </w:tc>
        <w:tc>
          <w:tcPr>
            <w:tcW w:w="521" w:type="dxa"/>
            <w:tcBorders>
              <w:top w:val="nil"/>
              <w:left w:val="nil"/>
              <w:bottom w:val="dotted" w:sz="4" w:space="0" w:color="auto"/>
              <w:right w:val="nil"/>
            </w:tcBorders>
            <w:shd w:val="clear" w:color="auto" w:fill="FFFFFF" w:themeFill="background1"/>
            <w:vAlign w:val="center"/>
            <w:hideMark/>
          </w:tcPr>
          <w:p w14:paraId="51F29A85" w14:textId="19A54703"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themeColor="text1"/>
                <w:lang w:val="fr"/>
              </w:rPr>
              <w:t> </w:t>
            </w:r>
          </w:p>
        </w:tc>
      </w:tr>
      <w:tr w:rsidR="002511B5" w:rsidRPr="00EC728C" w14:paraId="676DA616"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2BAD6FA8"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37A139A7" w14:textId="320BFEEE"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permet aux utilisateurs d’effectuer des tâches de rangement à l’aide d’appareils portables ou d’ordinateurs portables et d’enregistrer l’emplacement de stockage des produits une fois qu’ils ont été rangés.</w:t>
            </w:r>
          </w:p>
        </w:tc>
        <w:tc>
          <w:tcPr>
            <w:tcW w:w="521" w:type="dxa"/>
            <w:tcBorders>
              <w:top w:val="nil"/>
              <w:left w:val="nil"/>
              <w:bottom w:val="dotted" w:sz="4" w:space="0" w:color="auto"/>
              <w:right w:val="dotted" w:sz="4" w:space="0" w:color="auto"/>
            </w:tcBorders>
            <w:shd w:val="clear" w:color="auto" w:fill="4A99E4"/>
            <w:vAlign w:val="center"/>
          </w:tcPr>
          <w:p w14:paraId="17FC24A0" w14:textId="7AF467AA"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F2D894B" w14:textId="6E6446C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0F8E2FA"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X</w:t>
            </w:r>
          </w:p>
        </w:tc>
        <w:tc>
          <w:tcPr>
            <w:tcW w:w="521" w:type="dxa"/>
            <w:tcBorders>
              <w:top w:val="nil"/>
              <w:left w:val="nil"/>
              <w:bottom w:val="dotted" w:sz="4" w:space="0" w:color="auto"/>
              <w:right w:val="nil"/>
            </w:tcBorders>
            <w:shd w:val="clear" w:color="auto" w:fill="FFFFFF" w:themeFill="background1"/>
            <w:vAlign w:val="center"/>
            <w:hideMark/>
          </w:tcPr>
          <w:p w14:paraId="77287DC3"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0BAE9692"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74898AC2"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5B9D1C7A" w14:textId="477D9E96"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peut communiquer directement avec les fournisseurs et les prestataires de services logistiques pour échanger des préavis avancés d’expédition ou des expéditions avec des mises à jour du statut. </w:t>
            </w:r>
          </w:p>
        </w:tc>
        <w:tc>
          <w:tcPr>
            <w:tcW w:w="521" w:type="dxa"/>
            <w:tcBorders>
              <w:top w:val="nil"/>
              <w:left w:val="nil"/>
              <w:bottom w:val="dotted" w:sz="4" w:space="0" w:color="auto"/>
              <w:right w:val="dotted" w:sz="4" w:space="0" w:color="auto"/>
            </w:tcBorders>
            <w:shd w:val="clear" w:color="auto" w:fill="4A99E4"/>
            <w:vAlign w:val="center"/>
          </w:tcPr>
          <w:p w14:paraId="41F2F422" w14:textId="0D39D7B4"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55A52A8" w14:textId="3F15C9FE"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521C4CE"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X</w:t>
            </w:r>
          </w:p>
        </w:tc>
        <w:tc>
          <w:tcPr>
            <w:tcW w:w="521" w:type="dxa"/>
            <w:tcBorders>
              <w:top w:val="nil"/>
              <w:left w:val="nil"/>
              <w:bottom w:val="dotted" w:sz="4" w:space="0" w:color="auto"/>
              <w:right w:val="nil"/>
            </w:tcBorders>
            <w:shd w:val="clear" w:color="auto" w:fill="FFFFFF" w:themeFill="background1"/>
            <w:vAlign w:val="center"/>
            <w:hideMark/>
          </w:tcPr>
          <w:p w14:paraId="5B880181"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5CA5C338"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43D3174F"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14321B5A" w14:textId="7600A52B"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avertit le personnel de l’entrepôt des expéditions entrantes, sur la base des préavis avancés d’expédition saisis et des dates de livraison estimées, afin de permettre la planification de l’espace et de la main-d’œuvre. </w:t>
            </w:r>
          </w:p>
        </w:tc>
        <w:tc>
          <w:tcPr>
            <w:tcW w:w="521" w:type="dxa"/>
            <w:tcBorders>
              <w:top w:val="nil"/>
              <w:left w:val="nil"/>
              <w:bottom w:val="dotted" w:sz="4" w:space="0" w:color="auto"/>
              <w:right w:val="dotted" w:sz="4" w:space="0" w:color="auto"/>
            </w:tcBorders>
            <w:shd w:val="clear" w:color="auto" w:fill="4A99E4"/>
            <w:vAlign w:val="center"/>
          </w:tcPr>
          <w:p w14:paraId="4C2B6A51" w14:textId="7F14BA13"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61500384" w14:textId="208C948B"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5A3C528"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X</w:t>
            </w:r>
          </w:p>
        </w:tc>
        <w:tc>
          <w:tcPr>
            <w:tcW w:w="521" w:type="dxa"/>
            <w:tcBorders>
              <w:top w:val="nil"/>
              <w:left w:val="nil"/>
              <w:bottom w:val="dotted" w:sz="4" w:space="0" w:color="auto"/>
              <w:right w:val="nil"/>
            </w:tcBorders>
            <w:shd w:val="clear" w:color="auto" w:fill="FFFFFF" w:themeFill="background1"/>
            <w:vAlign w:val="center"/>
            <w:hideMark/>
          </w:tcPr>
          <w:p w14:paraId="06CF6015"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0473CB94" w14:textId="77777777" w:rsidTr="000C1E62">
        <w:trPr>
          <w:trHeight w:val="367"/>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0D6BE23E"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7ED3252F" w14:textId="489BD6B3"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signale de manière dynamique les problèmes liés aux espaces de stockage. </w:t>
            </w:r>
          </w:p>
        </w:tc>
        <w:tc>
          <w:tcPr>
            <w:tcW w:w="521" w:type="dxa"/>
            <w:tcBorders>
              <w:top w:val="nil"/>
              <w:left w:val="nil"/>
              <w:bottom w:val="dotted" w:sz="4" w:space="0" w:color="auto"/>
              <w:right w:val="dotted" w:sz="4" w:space="0" w:color="auto"/>
            </w:tcBorders>
            <w:shd w:val="clear" w:color="auto" w:fill="4A99E4"/>
            <w:vAlign w:val="center"/>
          </w:tcPr>
          <w:p w14:paraId="0B533C6E" w14:textId="26BA4473"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54672EA" w14:textId="28562196"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7AB331C7"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X</w:t>
            </w:r>
          </w:p>
        </w:tc>
        <w:tc>
          <w:tcPr>
            <w:tcW w:w="521" w:type="dxa"/>
            <w:tcBorders>
              <w:top w:val="nil"/>
              <w:left w:val="nil"/>
              <w:bottom w:val="dotted" w:sz="4" w:space="0" w:color="auto"/>
              <w:right w:val="nil"/>
            </w:tcBorders>
            <w:shd w:val="clear" w:color="auto" w:fill="FFFFFF" w:themeFill="background1"/>
            <w:vAlign w:val="center"/>
            <w:hideMark/>
          </w:tcPr>
          <w:p w14:paraId="47899707" w14:textId="4B0AF493" w:rsidR="002511B5" w:rsidRPr="00EC728C" w:rsidRDefault="002511B5" w:rsidP="002511B5">
            <w:pPr>
              <w:spacing w:after="0" w:line="240" w:lineRule="auto"/>
              <w:jc w:val="center"/>
              <w:rPr>
                <w:rFonts w:ascii="Calibri" w:eastAsia="Times New Roman" w:hAnsi="Calibri" w:cs="Calibri"/>
                <w:b/>
                <w:bCs/>
                <w:color w:val="000000"/>
              </w:rPr>
            </w:pPr>
          </w:p>
        </w:tc>
      </w:tr>
      <w:tr w:rsidR="002511B5" w:rsidRPr="00EC728C" w14:paraId="1B309FD3"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69558CAF"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dotted" w:sz="4" w:space="0" w:color="auto"/>
              <w:left w:val="single" w:sz="8" w:space="0" w:color="FFFFFF" w:themeColor="background1"/>
              <w:bottom w:val="single" w:sz="4" w:space="0" w:color="auto"/>
              <w:right w:val="dotted" w:sz="4" w:space="0" w:color="auto"/>
            </w:tcBorders>
            <w:shd w:val="clear" w:color="auto" w:fill="FFFFFF" w:themeFill="background1"/>
            <w:vAlign w:val="center"/>
            <w:hideMark/>
          </w:tcPr>
          <w:p w14:paraId="1202FDF4" w14:textId="1644E576"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capture et partage les exceptions relatives au traitement des flux entrants avec d’autres systèmes tels que l’approvisionnement afin d’améliorer la planification, la gestion des performances des fournisseurs et les rappels. </w:t>
            </w:r>
          </w:p>
        </w:tc>
        <w:tc>
          <w:tcPr>
            <w:tcW w:w="521" w:type="dxa"/>
            <w:tcBorders>
              <w:top w:val="dotted" w:sz="4" w:space="0" w:color="auto"/>
              <w:left w:val="nil"/>
              <w:bottom w:val="single" w:sz="4" w:space="0" w:color="auto"/>
              <w:right w:val="dotted" w:sz="4" w:space="0" w:color="auto"/>
            </w:tcBorders>
            <w:shd w:val="clear" w:color="auto" w:fill="4A99E4"/>
            <w:vAlign w:val="center"/>
          </w:tcPr>
          <w:p w14:paraId="65F8C21D" w14:textId="52E0AD5E"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521" w:type="dxa"/>
            <w:tcBorders>
              <w:top w:val="dotted" w:sz="4" w:space="0" w:color="auto"/>
              <w:left w:val="dotted" w:sz="4" w:space="0" w:color="auto"/>
              <w:bottom w:val="single" w:sz="4" w:space="0" w:color="auto"/>
              <w:right w:val="dotted" w:sz="4" w:space="0" w:color="auto"/>
            </w:tcBorders>
            <w:shd w:val="clear" w:color="auto" w:fill="FFFFFF" w:themeFill="background1"/>
            <w:vAlign w:val="center"/>
            <w:hideMark/>
          </w:tcPr>
          <w:p w14:paraId="17D52E18" w14:textId="53CD5A62"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dotted" w:sz="4" w:space="0" w:color="auto"/>
              <w:left w:val="nil"/>
              <w:bottom w:val="single" w:sz="4" w:space="0" w:color="auto"/>
              <w:right w:val="dotted" w:sz="4" w:space="0" w:color="auto"/>
            </w:tcBorders>
            <w:shd w:val="clear" w:color="auto" w:fill="FFFFFF" w:themeFill="background1"/>
            <w:vAlign w:val="center"/>
            <w:hideMark/>
          </w:tcPr>
          <w:p w14:paraId="685607E3"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X</w:t>
            </w:r>
          </w:p>
        </w:tc>
        <w:tc>
          <w:tcPr>
            <w:tcW w:w="521" w:type="dxa"/>
            <w:tcBorders>
              <w:top w:val="dotted" w:sz="4" w:space="0" w:color="auto"/>
              <w:left w:val="nil"/>
              <w:bottom w:val="single" w:sz="4" w:space="0" w:color="auto"/>
              <w:right w:val="nil"/>
            </w:tcBorders>
            <w:shd w:val="clear" w:color="auto" w:fill="FFFFFF" w:themeFill="background1"/>
            <w:vAlign w:val="center"/>
            <w:hideMark/>
          </w:tcPr>
          <w:p w14:paraId="47798002"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077F624A" w14:textId="77777777" w:rsidTr="005263EF">
        <w:trPr>
          <w:trHeight w:val="568"/>
        </w:trPr>
        <w:tc>
          <w:tcPr>
            <w:tcW w:w="1479" w:type="dxa"/>
            <w:vMerge w:val="restart"/>
            <w:tcBorders>
              <w:top w:val="single" w:sz="4" w:space="0" w:color="auto"/>
            </w:tcBorders>
            <w:shd w:val="clear" w:color="auto" w:fill="E7E6E6" w:themeFill="background2"/>
            <w:hideMark/>
          </w:tcPr>
          <w:p w14:paraId="337025FD" w14:textId="77777777" w:rsidR="002511B5" w:rsidRPr="000721AB" w:rsidRDefault="002511B5" w:rsidP="002511B5">
            <w:pPr>
              <w:spacing w:after="0" w:line="240" w:lineRule="auto"/>
              <w:jc w:val="center"/>
              <w:rPr>
                <w:rFonts w:ascii="Calibri" w:eastAsia="Times New Roman" w:hAnsi="Calibri" w:cs="Calibri"/>
                <w:b/>
                <w:bCs/>
                <w:color w:val="FFFFFF" w:themeColor="background1"/>
              </w:rPr>
            </w:pPr>
            <w:r>
              <w:rPr>
                <w:rFonts w:ascii="Calibri" w:eastAsia="Times New Roman" w:hAnsi="Calibri" w:cs="Calibri"/>
                <w:b/>
                <w:bCs/>
                <w:lang w:val="fr"/>
              </w:rPr>
              <w:lastRenderedPageBreak/>
              <w:t>Gestion générale des stocks</w:t>
            </w:r>
          </w:p>
        </w:tc>
        <w:tc>
          <w:tcPr>
            <w:tcW w:w="9569" w:type="dxa"/>
            <w:tcBorders>
              <w:top w:val="single" w:sz="4" w:space="0" w:color="auto"/>
              <w:left w:val="nil"/>
              <w:bottom w:val="dotted" w:sz="4" w:space="0" w:color="auto"/>
              <w:right w:val="dotted" w:sz="4" w:space="0" w:color="auto"/>
            </w:tcBorders>
            <w:shd w:val="clear" w:color="auto" w:fill="FFFFFF" w:themeFill="background1"/>
            <w:vAlign w:val="center"/>
            <w:hideMark/>
          </w:tcPr>
          <w:p w14:paraId="706E278F" w14:textId="4FB20C39"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suit les détails de l’inventaire disponible avec des informations telles que l’identifiant du produit, le numéro de lot, la date de péremption et la quantité.</w:t>
            </w:r>
          </w:p>
        </w:tc>
        <w:tc>
          <w:tcPr>
            <w:tcW w:w="521" w:type="dxa"/>
            <w:tcBorders>
              <w:top w:val="single" w:sz="4" w:space="0" w:color="auto"/>
              <w:left w:val="nil"/>
              <w:bottom w:val="dotted" w:sz="4" w:space="0" w:color="auto"/>
              <w:right w:val="dotted" w:sz="4" w:space="0" w:color="auto"/>
            </w:tcBorders>
            <w:shd w:val="clear" w:color="auto" w:fill="FBE4D5" w:themeFill="accent2" w:themeFillTint="33"/>
            <w:vAlign w:val="center"/>
          </w:tcPr>
          <w:p w14:paraId="78E83024" w14:textId="081150B9" w:rsidR="002511B5" w:rsidRPr="00B2487B" w:rsidRDefault="002511B5" w:rsidP="002511B5">
            <w:pPr>
              <w:spacing w:after="0" w:line="240" w:lineRule="auto"/>
              <w:jc w:val="center"/>
              <w:rPr>
                <w:rFonts w:ascii="Calibri" w:eastAsia="Times New Roman" w:hAnsi="Calibri" w:cs="Calibri"/>
                <w:b/>
                <w:bCs/>
                <w:color w:val="000000" w:themeColor="text1"/>
              </w:rPr>
            </w:pPr>
            <w:r>
              <w:rPr>
                <w:rFonts w:ascii="Calibri" w:eastAsia="Times New Roman" w:hAnsi="Calibri" w:cs="Calibri"/>
                <w:b/>
                <w:bCs/>
                <w:color w:val="000000" w:themeColor="text1"/>
                <w:lang w:val="fr"/>
              </w:rPr>
              <w:t>F</w:t>
            </w:r>
          </w:p>
        </w:tc>
        <w:tc>
          <w:tcPr>
            <w:tcW w:w="521"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14:paraId="4CF0922F" w14:textId="133BD1B1"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themeColor="text1"/>
                <w:lang w:val="fr"/>
              </w:rPr>
              <w:t>X</w:t>
            </w:r>
          </w:p>
        </w:tc>
        <w:tc>
          <w:tcPr>
            <w:tcW w:w="434" w:type="dxa"/>
            <w:tcBorders>
              <w:top w:val="single" w:sz="4" w:space="0" w:color="auto"/>
              <w:left w:val="nil"/>
              <w:bottom w:val="dotted" w:sz="4" w:space="0" w:color="auto"/>
              <w:right w:val="dotted" w:sz="4" w:space="0" w:color="auto"/>
            </w:tcBorders>
            <w:shd w:val="clear" w:color="auto" w:fill="FFFFFF" w:themeFill="background1"/>
            <w:vAlign w:val="center"/>
            <w:hideMark/>
          </w:tcPr>
          <w:p w14:paraId="4424EB04"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single" w:sz="4" w:space="0" w:color="auto"/>
              <w:left w:val="nil"/>
              <w:bottom w:val="dotted" w:sz="4" w:space="0" w:color="auto"/>
              <w:right w:val="single" w:sz="8" w:space="0" w:color="FFFFFF" w:themeColor="background1"/>
            </w:tcBorders>
            <w:shd w:val="clear" w:color="auto" w:fill="FFFFFF" w:themeFill="background1"/>
            <w:vAlign w:val="center"/>
            <w:hideMark/>
          </w:tcPr>
          <w:p w14:paraId="5758DF67" w14:textId="77777777" w:rsidR="002511B5" w:rsidRPr="00EC728C" w:rsidRDefault="002511B5" w:rsidP="002511B5">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themeColor="background1"/>
                <w:lang w:val="fr"/>
              </w:rPr>
              <w:t> </w:t>
            </w:r>
          </w:p>
        </w:tc>
      </w:tr>
      <w:tr w:rsidR="002511B5" w:rsidRPr="00EC728C" w14:paraId="6555C819" w14:textId="77777777" w:rsidTr="005263EF">
        <w:trPr>
          <w:trHeight w:val="568"/>
        </w:trPr>
        <w:tc>
          <w:tcPr>
            <w:tcW w:w="1479" w:type="dxa"/>
            <w:vMerge/>
            <w:shd w:val="clear" w:color="auto" w:fill="E7E6E6" w:themeFill="background2"/>
            <w:vAlign w:val="center"/>
            <w:hideMark/>
          </w:tcPr>
          <w:p w14:paraId="3CEA6BA1"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082FC28E" w14:textId="2E619A84"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offre des capacités hors ligne pour effectuer des opérations de base telles que des mises à jour de stock, et se synchronise avec la base de données principale lorsque l’appareil est à nouveau connecté.</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52969E87" w14:textId="1B528AFF"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F</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2B476481" w14:textId="7E8BC1CC"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CE77510" w14:textId="77777777" w:rsidR="002511B5" w:rsidRPr="00EC728C" w:rsidRDefault="002511B5" w:rsidP="002511B5">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682DC9B" w14:textId="77777777" w:rsidR="002511B5" w:rsidRPr="00EC728C" w:rsidRDefault="002511B5" w:rsidP="002511B5">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lang w:val="fr"/>
              </w:rPr>
              <w:t> </w:t>
            </w:r>
          </w:p>
        </w:tc>
      </w:tr>
      <w:tr w:rsidR="002511B5" w:rsidRPr="00EC728C" w14:paraId="171B759D" w14:textId="77777777" w:rsidTr="00BE0F15">
        <w:trPr>
          <w:trHeight w:val="568"/>
        </w:trPr>
        <w:tc>
          <w:tcPr>
            <w:tcW w:w="1479" w:type="dxa"/>
            <w:vMerge/>
            <w:shd w:val="clear" w:color="auto" w:fill="E7E6E6" w:themeFill="background2"/>
            <w:vAlign w:val="center"/>
          </w:tcPr>
          <w:p w14:paraId="518F9668"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tcPr>
          <w:p w14:paraId="0C89E216" w14:textId="2F5669B6"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color w:val="000000"/>
                <w:lang w:val="fr"/>
              </w:rPr>
              <w:t>Le système valide les données saisies pour vérifier les champs obligatoires et l’intégrité des données.</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20B3125A" w14:textId="56A5CFC0" w:rsidR="002511B5"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F</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10D3CE8E" w14:textId="5F9090AE"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tcPr>
          <w:p w14:paraId="28A7D87B" w14:textId="77777777" w:rsidR="002511B5" w:rsidRPr="00EC728C" w:rsidRDefault="002511B5" w:rsidP="002511B5">
            <w:pPr>
              <w:spacing w:after="0" w:line="240" w:lineRule="auto"/>
              <w:jc w:val="center"/>
              <w:rPr>
                <w:rFonts w:ascii="Calibri" w:eastAsia="Times New Roman" w:hAnsi="Calibri" w:cs="Calibri"/>
                <w:b/>
                <w:bCs/>
              </w:rPr>
            </w:pP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4A28B7AE" w14:textId="77777777" w:rsidR="002511B5" w:rsidRPr="00EC728C" w:rsidRDefault="002511B5" w:rsidP="002511B5">
            <w:pPr>
              <w:spacing w:after="0" w:line="240" w:lineRule="auto"/>
              <w:jc w:val="center"/>
              <w:rPr>
                <w:rFonts w:ascii="Calibri" w:eastAsia="Times New Roman" w:hAnsi="Calibri" w:cs="Calibri"/>
                <w:b/>
                <w:bCs/>
                <w:color w:val="000000"/>
              </w:rPr>
            </w:pPr>
          </w:p>
        </w:tc>
      </w:tr>
      <w:tr w:rsidR="002511B5" w:rsidRPr="00EC728C" w14:paraId="77AC3A5F" w14:textId="77777777" w:rsidTr="00BE0F15">
        <w:trPr>
          <w:trHeight w:val="568"/>
        </w:trPr>
        <w:tc>
          <w:tcPr>
            <w:tcW w:w="1479" w:type="dxa"/>
            <w:vMerge/>
            <w:shd w:val="clear" w:color="auto" w:fill="E7E6E6" w:themeFill="background2"/>
            <w:vAlign w:val="center"/>
          </w:tcPr>
          <w:p w14:paraId="6F746BC7"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tcPr>
          <w:p w14:paraId="6057AD26" w14:textId="0716202C"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permet d’effectuer des inventaires à l’aide d’appareils portables. </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1E9A6E63" w14:textId="309E9DA2" w:rsidR="002511B5"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F</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25898ECE" w14:textId="4EE1D53C" w:rsidR="002511B5" w:rsidRPr="00EC728C" w:rsidRDefault="002511B5" w:rsidP="002511B5">
            <w:pPr>
              <w:spacing w:after="0" w:line="240" w:lineRule="auto"/>
              <w:jc w:val="center"/>
              <w:rPr>
                <w:rFonts w:ascii="Calibri" w:eastAsia="Times New Roman" w:hAnsi="Calibri" w:cs="Calibri"/>
                <w:b/>
                <w:bCs/>
                <w:color w:val="FFFFFF"/>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tcPr>
          <w:p w14:paraId="29382936" w14:textId="48BE3749" w:rsidR="002511B5" w:rsidRPr="00EC728C" w:rsidRDefault="002511B5" w:rsidP="002511B5">
            <w:pPr>
              <w:spacing w:after="0" w:line="240" w:lineRule="auto"/>
              <w:jc w:val="center"/>
              <w:rPr>
                <w:rFonts w:ascii="Calibri" w:eastAsia="Times New Roman" w:hAnsi="Calibri" w:cs="Calibri"/>
                <w:b/>
                <w:bCs/>
                <w:color w:val="FFFFFF"/>
              </w:rPr>
            </w:pPr>
            <w:r>
              <w:rPr>
                <w:rFonts w:ascii="Calibri" w:eastAsia="Times New Roman" w:hAnsi="Calibri" w:cs="Calibri"/>
                <w:b/>
                <w:bCs/>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6A91D52E" w14:textId="445BD937" w:rsidR="002511B5" w:rsidRPr="00EC728C" w:rsidRDefault="002511B5" w:rsidP="002511B5">
            <w:pPr>
              <w:spacing w:after="0" w:line="240" w:lineRule="auto"/>
              <w:jc w:val="center"/>
              <w:rPr>
                <w:rFonts w:ascii="Calibri" w:eastAsia="Times New Roman" w:hAnsi="Calibri" w:cs="Calibri"/>
                <w:b/>
                <w:bCs/>
                <w:color w:val="FFFFFF"/>
              </w:rPr>
            </w:pPr>
            <w:r>
              <w:rPr>
                <w:rFonts w:ascii="Calibri" w:eastAsia="Times New Roman" w:hAnsi="Calibri" w:cs="Calibri"/>
                <w:b/>
                <w:bCs/>
                <w:color w:val="000000"/>
                <w:lang w:val="fr"/>
              </w:rPr>
              <w:t> </w:t>
            </w:r>
          </w:p>
        </w:tc>
      </w:tr>
      <w:tr w:rsidR="002511B5" w:rsidRPr="00EC728C" w14:paraId="2C74786D" w14:textId="77777777" w:rsidTr="005263EF">
        <w:trPr>
          <w:trHeight w:val="568"/>
        </w:trPr>
        <w:tc>
          <w:tcPr>
            <w:tcW w:w="1479" w:type="dxa"/>
            <w:vMerge/>
            <w:shd w:val="clear" w:color="auto" w:fill="E7E6E6" w:themeFill="background2"/>
            <w:vAlign w:val="center"/>
            <w:hideMark/>
          </w:tcPr>
          <w:p w14:paraId="26EA6437"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0913527F" w14:textId="4000CE61"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suit l’inventaire dans les emplacements de stockage avec des informations telles que l’identifiant du produit, le numéro de lot, la date de péremption et la quantité. </w:t>
            </w:r>
          </w:p>
        </w:tc>
        <w:tc>
          <w:tcPr>
            <w:tcW w:w="521" w:type="dxa"/>
            <w:tcBorders>
              <w:top w:val="nil"/>
              <w:left w:val="nil"/>
              <w:bottom w:val="dotted" w:sz="4" w:space="0" w:color="auto"/>
              <w:right w:val="dotted" w:sz="4" w:space="0" w:color="auto"/>
            </w:tcBorders>
            <w:shd w:val="clear" w:color="auto" w:fill="AFE3FF"/>
            <w:vAlign w:val="center"/>
          </w:tcPr>
          <w:p w14:paraId="4CA87B0C" w14:textId="67BFA664"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55094AC" w14:textId="774C7EC6" w:rsidR="002511B5" w:rsidRPr="00EC728C" w:rsidRDefault="002511B5" w:rsidP="002511B5">
            <w:pPr>
              <w:spacing w:after="0" w:line="240" w:lineRule="auto"/>
              <w:jc w:val="center"/>
              <w:rPr>
                <w:rFonts w:ascii="Calibri" w:eastAsia="Times New Roman" w:hAnsi="Calibri" w:cs="Calibri"/>
                <w:b/>
                <w:bCs/>
                <w:color w:val="FFFFFF"/>
              </w:rPr>
            </w:pPr>
            <w:r>
              <w:rPr>
                <w:rFonts w:ascii="Calibri" w:eastAsia="Times New Roman" w:hAnsi="Calibri" w:cs="Calibri"/>
                <w:color w:val="FFFFFF"/>
                <w:lang w:val="fr"/>
              </w:rPr>
              <w:t> </w:t>
            </w: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3F646FB6" w14:textId="77777777" w:rsidR="002511B5" w:rsidRPr="00EC728C" w:rsidRDefault="002511B5" w:rsidP="002511B5">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B1E822C" w14:textId="77777777" w:rsidR="002511B5" w:rsidRPr="00EC728C" w:rsidRDefault="002511B5" w:rsidP="002511B5">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lang w:val="fr"/>
              </w:rPr>
              <w:t> </w:t>
            </w:r>
          </w:p>
        </w:tc>
      </w:tr>
      <w:tr w:rsidR="002511B5" w:rsidRPr="00EC728C" w14:paraId="6E149161" w14:textId="77777777" w:rsidTr="005263EF">
        <w:trPr>
          <w:trHeight w:val="568"/>
        </w:trPr>
        <w:tc>
          <w:tcPr>
            <w:tcW w:w="1479" w:type="dxa"/>
            <w:vMerge/>
            <w:shd w:val="clear" w:color="auto" w:fill="E7E6E6" w:themeFill="background2"/>
            <w:vAlign w:val="center"/>
          </w:tcPr>
          <w:p w14:paraId="36578E0D"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tcPr>
          <w:p w14:paraId="57F1634F" w14:textId="27559EAE"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génère des avertissements pour les dates de péremption proches lorsque les habitudes de consommation historiques ne sont pas suffisantes pour épuiser le stock avant la date de péremption.</w:t>
            </w:r>
          </w:p>
        </w:tc>
        <w:tc>
          <w:tcPr>
            <w:tcW w:w="521" w:type="dxa"/>
            <w:tcBorders>
              <w:top w:val="nil"/>
              <w:left w:val="nil"/>
              <w:bottom w:val="dotted" w:sz="4" w:space="0" w:color="auto"/>
              <w:right w:val="dotted" w:sz="4" w:space="0" w:color="auto"/>
            </w:tcBorders>
            <w:shd w:val="clear" w:color="auto" w:fill="AFE3FF"/>
            <w:vAlign w:val="center"/>
          </w:tcPr>
          <w:p w14:paraId="627BBEB0" w14:textId="0DD5D516" w:rsidR="002511B5" w:rsidDel="001276B7"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404F62D8" w14:textId="77777777" w:rsidR="002511B5" w:rsidRPr="00EC728C" w:rsidRDefault="002511B5" w:rsidP="002511B5">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tcPr>
          <w:p w14:paraId="408FCA71" w14:textId="6C57737A"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67561FF3" w14:textId="77777777" w:rsidR="002511B5" w:rsidRPr="00EC728C" w:rsidRDefault="002511B5" w:rsidP="002511B5">
            <w:pPr>
              <w:spacing w:after="0" w:line="240" w:lineRule="auto"/>
              <w:jc w:val="center"/>
              <w:rPr>
                <w:rFonts w:ascii="Calibri" w:eastAsia="Times New Roman" w:hAnsi="Calibri" w:cs="Calibri"/>
                <w:b/>
                <w:bCs/>
              </w:rPr>
            </w:pPr>
          </w:p>
        </w:tc>
      </w:tr>
      <w:tr w:rsidR="002511B5" w:rsidRPr="00EC728C" w14:paraId="5218FC47" w14:textId="77777777" w:rsidTr="005263EF">
        <w:trPr>
          <w:trHeight w:val="568"/>
        </w:trPr>
        <w:tc>
          <w:tcPr>
            <w:tcW w:w="1479" w:type="dxa"/>
            <w:vMerge/>
            <w:shd w:val="clear" w:color="auto" w:fill="E7E6E6" w:themeFill="background2"/>
            <w:vAlign w:val="center"/>
          </w:tcPr>
          <w:p w14:paraId="7DD2D6D7"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tcPr>
          <w:p w14:paraId="1C88F4A9" w14:textId="0FC75D3D"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peut déterminer les besoins de réapprovisionnement des stocks en fonction de facteurs tels que le niveau de commande, le niveau de réapprovisionnement, la position des stocks, les stocks de sécurité ou tampons et la consommation, d’une manière qui peut être configurée pour chaque produit.</w:t>
            </w:r>
          </w:p>
        </w:tc>
        <w:tc>
          <w:tcPr>
            <w:tcW w:w="521" w:type="dxa"/>
            <w:tcBorders>
              <w:top w:val="nil"/>
              <w:left w:val="nil"/>
              <w:bottom w:val="dotted" w:sz="4" w:space="0" w:color="auto"/>
              <w:right w:val="dotted" w:sz="4" w:space="0" w:color="auto"/>
            </w:tcBorders>
            <w:shd w:val="clear" w:color="auto" w:fill="AFE3FF"/>
            <w:vAlign w:val="center"/>
          </w:tcPr>
          <w:p w14:paraId="1C67A797" w14:textId="409622B7"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4D1EC94A" w14:textId="6637320C" w:rsidR="002511B5" w:rsidRPr="00EC728C" w:rsidRDefault="002511B5" w:rsidP="002511B5">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tcPr>
          <w:p w14:paraId="311D0A2E" w14:textId="3A3CFC40" w:rsidR="002511B5" w:rsidRPr="00EC728C"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421C4893" w14:textId="77777777" w:rsidR="002511B5" w:rsidRPr="00EC728C" w:rsidRDefault="002511B5" w:rsidP="002511B5">
            <w:pPr>
              <w:spacing w:after="0" w:line="240" w:lineRule="auto"/>
              <w:jc w:val="center"/>
              <w:rPr>
                <w:rFonts w:ascii="Calibri" w:eastAsia="Times New Roman" w:hAnsi="Calibri" w:cs="Calibri"/>
                <w:b/>
                <w:bCs/>
                <w:color w:val="000000"/>
              </w:rPr>
            </w:pPr>
          </w:p>
        </w:tc>
      </w:tr>
      <w:tr w:rsidR="002511B5" w:rsidRPr="00EC728C" w14:paraId="55E38B36" w14:textId="77777777" w:rsidTr="005263EF">
        <w:trPr>
          <w:trHeight w:val="568"/>
        </w:trPr>
        <w:tc>
          <w:tcPr>
            <w:tcW w:w="1479" w:type="dxa"/>
            <w:vMerge/>
            <w:shd w:val="clear" w:color="auto" w:fill="E7E6E6" w:themeFill="background2"/>
            <w:vAlign w:val="center"/>
          </w:tcPr>
          <w:p w14:paraId="25EC5467"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tcPr>
          <w:p w14:paraId="766EB919" w14:textId="0FA44199"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peut s’intégrer au système de gestion des commandes pour générer des commandes de réapprovisionnement en fonction des besoins de réapprovisionnement.</w:t>
            </w:r>
          </w:p>
        </w:tc>
        <w:tc>
          <w:tcPr>
            <w:tcW w:w="521" w:type="dxa"/>
            <w:tcBorders>
              <w:top w:val="nil"/>
              <w:left w:val="nil"/>
              <w:bottom w:val="dotted" w:sz="4" w:space="0" w:color="auto"/>
              <w:right w:val="dotted" w:sz="4" w:space="0" w:color="auto"/>
            </w:tcBorders>
            <w:shd w:val="clear" w:color="auto" w:fill="AFE3FF"/>
            <w:vAlign w:val="center"/>
          </w:tcPr>
          <w:p w14:paraId="24FF8FEE" w14:textId="5ABE977A"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10BFF171" w14:textId="6E87D225" w:rsidR="002511B5" w:rsidRPr="00EC728C" w:rsidRDefault="002511B5" w:rsidP="002511B5">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tcPr>
          <w:p w14:paraId="2E9E2B2F" w14:textId="26A9BAE8" w:rsidR="002511B5" w:rsidRPr="00EC728C"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04EB6738" w14:textId="77777777" w:rsidR="002511B5" w:rsidRPr="00EC728C" w:rsidRDefault="002511B5" w:rsidP="002511B5">
            <w:pPr>
              <w:spacing w:after="0" w:line="240" w:lineRule="auto"/>
              <w:jc w:val="center"/>
              <w:rPr>
                <w:rFonts w:ascii="Calibri" w:eastAsia="Times New Roman" w:hAnsi="Calibri" w:cs="Calibri"/>
                <w:b/>
                <w:bCs/>
                <w:color w:val="000000"/>
              </w:rPr>
            </w:pPr>
          </w:p>
        </w:tc>
      </w:tr>
      <w:tr w:rsidR="002511B5" w:rsidRPr="00EC728C" w14:paraId="22D51E9B" w14:textId="77777777" w:rsidTr="005263EF">
        <w:trPr>
          <w:trHeight w:val="568"/>
        </w:trPr>
        <w:tc>
          <w:tcPr>
            <w:tcW w:w="1479" w:type="dxa"/>
            <w:vMerge/>
            <w:shd w:val="clear" w:color="auto" w:fill="E7E6E6" w:themeFill="background2"/>
            <w:vAlign w:val="center"/>
            <w:hideMark/>
          </w:tcPr>
          <w:p w14:paraId="11070178"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54D012D0" w14:textId="297C7A95"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peut s’intégrer à d’autres systèmes tels que la gestion des commandes pour fournir des données d’inventaire en temps réel telles que les réceptions, le stock disponible et les ajustements. </w:t>
            </w:r>
          </w:p>
        </w:tc>
        <w:tc>
          <w:tcPr>
            <w:tcW w:w="521" w:type="dxa"/>
            <w:tcBorders>
              <w:top w:val="nil"/>
              <w:left w:val="nil"/>
              <w:bottom w:val="dotted" w:sz="4" w:space="0" w:color="auto"/>
              <w:right w:val="dotted" w:sz="4" w:space="0" w:color="auto"/>
            </w:tcBorders>
            <w:shd w:val="clear" w:color="auto" w:fill="AFE3FF"/>
            <w:vAlign w:val="center"/>
          </w:tcPr>
          <w:p w14:paraId="142114FC" w14:textId="5CC60AB8"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D6E9492" w14:textId="6B95C2D6"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26468B2B"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B55BA33"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3A90E1AE" w14:textId="77777777" w:rsidTr="005263EF">
        <w:trPr>
          <w:trHeight w:val="568"/>
        </w:trPr>
        <w:tc>
          <w:tcPr>
            <w:tcW w:w="1479" w:type="dxa"/>
            <w:vMerge/>
            <w:shd w:val="clear" w:color="auto" w:fill="E7E6E6" w:themeFill="background2"/>
            <w:vAlign w:val="center"/>
            <w:hideMark/>
          </w:tcPr>
          <w:p w14:paraId="6503DF52"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609B43C6" w14:textId="21B334B3"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génère des tâches de comptage cyclique de manière aléatoire et des tâches de comptage physique basées sur le calendrier de comptage de l’entrepôt, et permet de les imprimer pour que le personnel de l’entrepôt puisse effectuer les tâches par site.</w:t>
            </w:r>
          </w:p>
        </w:tc>
        <w:tc>
          <w:tcPr>
            <w:tcW w:w="521" w:type="dxa"/>
            <w:tcBorders>
              <w:top w:val="nil"/>
              <w:left w:val="nil"/>
              <w:bottom w:val="dotted" w:sz="4" w:space="0" w:color="auto"/>
              <w:right w:val="dotted" w:sz="4" w:space="0" w:color="auto"/>
            </w:tcBorders>
            <w:shd w:val="clear" w:color="auto" w:fill="AFE3FF"/>
            <w:vAlign w:val="center"/>
          </w:tcPr>
          <w:p w14:paraId="1E70B65F" w14:textId="6B606D12"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F83EDDA" w14:textId="542EB208"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348A5C1"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550BA39F"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598F3542" w14:textId="77777777" w:rsidTr="005263EF">
        <w:trPr>
          <w:trHeight w:val="568"/>
        </w:trPr>
        <w:tc>
          <w:tcPr>
            <w:tcW w:w="1479" w:type="dxa"/>
            <w:vMerge/>
            <w:shd w:val="clear" w:color="auto" w:fill="E7E6E6" w:themeFill="background2"/>
            <w:vAlign w:val="center"/>
            <w:hideMark/>
          </w:tcPr>
          <w:p w14:paraId="632E9EA9"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0E899A0E" w14:textId="1C90CD9A"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permet aux superviseurs d’accepter ou de rejeter les écarts de comptage et d’ajuster automatiquement les stocks en fonction de l’acceptation ou du rejet. </w:t>
            </w:r>
          </w:p>
        </w:tc>
        <w:tc>
          <w:tcPr>
            <w:tcW w:w="521" w:type="dxa"/>
            <w:tcBorders>
              <w:top w:val="nil"/>
              <w:left w:val="nil"/>
              <w:bottom w:val="dotted" w:sz="4" w:space="0" w:color="auto"/>
              <w:right w:val="dotted" w:sz="4" w:space="0" w:color="auto"/>
            </w:tcBorders>
            <w:shd w:val="clear" w:color="auto" w:fill="AFE3FF"/>
            <w:vAlign w:val="center"/>
          </w:tcPr>
          <w:p w14:paraId="5F5FFA62" w14:textId="6D4549F1"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FE7CAB3" w14:textId="65112FB4"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0A58170A"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0787E39"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27C635B6" w14:textId="77777777" w:rsidTr="005263EF">
        <w:trPr>
          <w:trHeight w:val="568"/>
        </w:trPr>
        <w:tc>
          <w:tcPr>
            <w:tcW w:w="1479" w:type="dxa"/>
            <w:vMerge/>
            <w:shd w:val="clear" w:color="auto" w:fill="E7E6E6" w:themeFill="background2"/>
            <w:vAlign w:val="center"/>
            <w:hideMark/>
          </w:tcPr>
          <w:p w14:paraId="65FB1C2F"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6D7536E6" w14:textId="7FF6E502"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permet de configurer des sites d’entrepôt, y compris les allées et les bacs, et de définir quelle catégorie de produits est stockée à quel endroit. </w:t>
            </w:r>
          </w:p>
        </w:tc>
        <w:tc>
          <w:tcPr>
            <w:tcW w:w="521" w:type="dxa"/>
            <w:tcBorders>
              <w:top w:val="nil"/>
              <w:left w:val="nil"/>
              <w:bottom w:val="dotted" w:sz="4" w:space="0" w:color="auto"/>
              <w:right w:val="dotted" w:sz="4" w:space="0" w:color="auto"/>
            </w:tcBorders>
            <w:shd w:val="clear" w:color="auto" w:fill="4A99E4"/>
            <w:vAlign w:val="center"/>
          </w:tcPr>
          <w:p w14:paraId="521C24C9" w14:textId="16328CE0"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4C8111D" w14:textId="6E5094F2" w:rsidR="002511B5" w:rsidRPr="00EC728C" w:rsidRDefault="002511B5" w:rsidP="002511B5">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A454D3E" w14:textId="50BA6495"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5FB116D8"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6FFFD500" w14:textId="77777777" w:rsidTr="005263EF">
        <w:trPr>
          <w:trHeight w:val="284"/>
        </w:trPr>
        <w:tc>
          <w:tcPr>
            <w:tcW w:w="1479" w:type="dxa"/>
            <w:vMerge/>
            <w:shd w:val="clear" w:color="auto" w:fill="E7E6E6" w:themeFill="background2"/>
            <w:vAlign w:val="center"/>
            <w:hideMark/>
          </w:tcPr>
          <w:p w14:paraId="7A074767"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044B34C8" w14:textId="300679C0"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est capable d’attribuer des réservations aux stocks afin de permettre la planification de la distribution.</w:t>
            </w:r>
          </w:p>
        </w:tc>
        <w:tc>
          <w:tcPr>
            <w:tcW w:w="521" w:type="dxa"/>
            <w:tcBorders>
              <w:top w:val="nil"/>
              <w:left w:val="nil"/>
              <w:bottom w:val="dotted" w:sz="4" w:space="0" w:color="auto"/>
              <w:right w:val="dotted" w:sz="4" w:space="0" w:color="auto"/>
            </w:tcBorders>
            <w:shd w:val="clear" w:color="auto" w:fill="4A99E4"/>
            <w:vAlign w:val="center"/>
          </w:tcPr>
          <w:p w14:paraId="77235DC2" w14:textId="2C533DA0"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54348198" w14:textId="246EF310" w:rsidR="002511B5" w:rsidRPr="00EC728C" w:rsidRDefault="002511B5" w:rsidP="00BC3069">
            <w:pPr>
              <w:spacing w:after="0" w:line="240" w:lineRule="auto"/>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7D5C931C" w14:textId="48108D12"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638492C7"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1BFD5815" w14:textId="77777777" w:rsidTr="005263EF">
        <w:trPr>
          <w:trHeight w:val="284"/>
        </w:trPr>
        <w:tc>
          <w:tcPr>
            <w:tcW w:w="1479" w:type="dxa"/>
            <w:vMerge/>
            <w:shd w:val="clear" w:color="auto" w:fill="E7E6E6" w:themeFill="background2"/>
            <w:vAlign w:val="center"/>
          </w:tcPr>
          <w:p w14:paraId="57E58CED"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tcPr>
          <w:p w14:paraId="1C5C3D3C" w14:textId="0C4845FF"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est capable de mettre en service et d’enregistrer des identifiants sérialisés (par exemple, numéro GTIN et numéro de série). Le système doit être capable de capturer l’agrégation et la désagrégation des hiérarchies d’emballage pour les objets sérialisés.</w:t>
            </w:r>
          </w:p>
        </w:tc>
        <w:tc>
          <w:tcPr>
            <w:tcW w:w="521" w:type="dxa"/>
            <w:tcBorders>
              <w:top w:val="nil"/>
              <w:left w:val="nil"/>
              <w:bottom w:val="dotted" w:sz="4" w:space="0" w:color="auto"/>
              <w:right w:val="dotted" w:sz="4" w:space="0" w:color="auto"/>
            </w:tcBorders>
            <w:shd w:val="clear" w:color="auto" w:fill="4A99E4"/>
            <w:vAlign w:val="center"/>
          </w:tcPr>
          <w:p w14:paraId="19A5F82C" w14:textId="5CBDE6CC" w:rsidR="002511B5"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0F2E6D81" w14:textId="7C4C063C"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tcPr>
          <w:p w14:paraId="032BA637" w14:textId="0B981BBE" w:rsidR="002511B5" w:rsidRPr="00EC728C"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color w:val="000000"/>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3C942FDF" w14:textId="656D09E2"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X</w:t>
            </w:r>
          </w:p>
        </w:tc>
      </w:tr>
      <w:tr w:rsidR="002511B5" w:rsidRPr="00EC728C" w14:paraId="559A7F84" w14:textId="77777777" w:rsidTr="005263EF">
        <w:trPr>
          <w:trHeight w:val="302"/>
        </w:trPr>
        <w:tc>
          <w:tcPr>
            <w:tcW w:w="1479" w:type="dxa"/>
            <w:vMerge/>
            <w:tcBorders>
              <w:bottom w:val="single" w:sz="4" w:space="0" w:color="auto"/>
            </w:tcBorders>
            <w:shd w:val="clear" w:color="auto" w:fill="E7E6E6" w:themeFill="background2"/>
            <w:vAlign w:val="center"/>
            <w:hideMark/>
          </w:tcPr>
          <w:p w14:paraId="54256E53" w14:textId="77777777" w:rsidR="002511B5" w:rsidRPr="000721AB" w:rsidRDefault="002511B5" w:rsidP="002511B5">
            <w:pPr>
              <w:spacing w:after="0" w:line="240" w:lineRule="auto"/>
              <w:rPr>
                <w:rFonts w:ascii="Calibri" w:eastAsia="Times New Roman" w:hAnsi="Calibri" w:cs="Calibri"/>
                <w:b/>
                <w:bCs/>
                <w:color w:val="FFFFFF" w:themeColor="background1"/>
              </w:rPr>
            </w:pPr>
          </w:p>
        </w:tc>
        <w:tc>
          <w:tcPr>
            <w:tcW w:w="9569" w:type="dxa"/>
            <w:tcBorders>
              <w:top w:val="nil"/>
              <w:left w:val="nil"/>
              <w:bottom w:val="single" w:sz="8" w:space="0" w:color="auto"/>
              <w:right w:val="dotted" w:sz="4" w:space="0" w:color="auto"/>
            </w:tcBorders>
            <w:shd w:val="clear" w:color="auto" w:fill="FFFFFF" w:themeFill="background1"/>
            <w:vAlign w:val="center"/>
            <w:hideMark/>
          </w:tcPr>
          <w:p w14:paraId="3B0654D2" w14:textId="357A1E4D"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attribue automatiquement des décomptes d’inventaire au personnel de l’entrepôt en fonction de la charge de travail et des compétences.</w:t>
            </w:r>
          </w:p>
        </w:tc>
        <w:tc>
          <w:tcPr>
            <w:tcW w:w="521" w:type="dxa"/>
            <w:tcBorders>
              <w:top w:val="nil"/>
              <w:left w:val="nil"/>
              <w:bottom w:val="single" w:sz="8" w:space="0" w:color="auto"/>
              <w:right w:val="dotted" w:sz="4" w:space="0" w:color="auto"/>
            </w:tcBorders>
            <w:shd w:val="clear" w:color="auto" w:fill="4A99E4"/>
            <w:vAlign w:val="center"/>
          </w:tcPr>
          <w:p w14:paraId="415C5632" w14:textId="3F195719"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nil"/>
              <w:left w:val="dotted" w:sz="4" w:space="0" w:color="auto"/>
              <w:bottom w:val="single" w:sz="8" w:space="0" w:color="auto"/>
              <w:right w:val="dotted" w:sz="4" w:space="0" w:color="auto"/>
            </w:tcBorders>
            <w:shd w:val="clear" w:color="auto" w:fill="FFFFFF" w:themeFill="background1"/>
            <w:vAlign w:val="center"/>
            <w:hideMark/>
          </w:tcPr>
          <w:p w14:paraId="7CF0E0FD" w14:textId="309F200E"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single" w:sz="8" w:space="0" w:color="auto"/>
              <w:right w:val="dotted" w:sz="4" w:space="0" w:color="auto"/>
            </w:tcBorders>
            <w:shd w:val="clear" w:color="auto" w:fill="FFFFFF" w:themeFill="background1"/>
            <w:vAlign w:val="center"/>
            <w:hideMark/>
          </w:tcPr>
          <w:p w14:paraId="3FF44EE9"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X</w:t>
            </w:r>
          </w:p>
        </w:tc>
        <w:tc>
          <w:tcPr>
            <w:tcW w:w="521" w:type="dxa"/>
            <w:tcBorders>
              <w:top w:val="nil"/>
              <w:left w:val="nil"/>
              <w:bottom w:val="single" w:sz="8" w:space="0" w:color="auto"/>
              <w:right w:val="single" w:sz="8" w:space="0" w:color="FFFFFF" w:themeColor="background1"/>
            </w:tcBorders>
            <w:shd w:val="clear" w:color="auto" w:fill="FFFFFF" w:themeFill="background1"/>
            <w:vAlign w:val="center"/>
            <w:hideMark/>
          </w:tcPr>
          <w:p w14:paraId="1A840402"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07A2EDF6" w14:textId="77777777" w:rsidTr="005263EF">
        <w:trPr>
          <w:trHeight w:val="326"/>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3DB6C10F"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271944AD" w14:textId="5BDED1B2"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est capable de capturer les alarmes de variation de température par unité d’ECF et de partager les événements avec les systèmes en amont.</w:t>
            </w:r>
          </w:p>
        </w:tc>
        <w:tc>
          <w:tcPr>
            <w:tcW w:w="521" w:type="dxa"/>
            <w:tcBorders>
              <w:top w:val="nil"/>
              <w:left w:val="nil"/>
              <w:bottom w:val="dotted" w:sz="4" w:space="0" w:color="auto"/>
              <w:right w:val="dotted" w:sz="4" w:space="0" w:color="auto"/>
            </w:tcBorders>
            <w:shd w:val="clear" w:color="auto" w:fill="AFE3FF"/>
            <w:vAlign w:val="center"/>
          </w:tcPr>
          <w:p w14:paraId="19ADF261" w14:textId="2BECE45F"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F6C6DBA" w14:textId="396CB023"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DBA39FB"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C4F41F9"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13A23B2B"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108FBDA1"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756A72FF" w14:textId="75B232C4"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dispose d’un code d’élimination en cas de dépassement des pastilles de contrôle des vaccins (PCV).</w:t>
            </w:r>
          </w:p>
        </w:tc>
        <w:tc>
          <w:tcPr>
            <w:tcW w:w="521" w:type="dxa"/>
            <w:tcBorders>
              <w:top w:val="nil"/>
              <w:left w:val="nil"/>
              <w:bottom w:val="dotted" w:sz="4" w:space="0" w:color="auto"/>
              <w:right w:val="dotted" w:sz="4" w:space="0" w:color="auto"/>
            </w:tcBorders>
            <w:shd w:val="clear" w:color="auto" w:fill="AFE3FF"/>
            <w:vAlign w:val="center"/>
          </w:tcPr>
          <w:p w14:paraId="2251AABB" w14:textId="3A01D2E6"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FCA929B" w14:textId="4138278A"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967026C"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2FD4D954"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1846A921" w14:textId="77777777" w:rsidTr="000C1E62">
        <w:trPr>
          <w:trHeight w:val="295"/>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51C49751"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7DEDEF30" w14:textId="546026EE"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peut capturer et conserver les profils des unités d’ECF (marque, modèle, capacité, âge, source d’énergie, etc.).</w:t>
            </w:r>
          </w:p>
        </w:tc>
        <w:tc>
          <w:tcPr>
            <w:tcW w:w="521" w:type="dxa"/>
            <w:tcBorders>
              <w:top w:val="nil"/>
              <w:left w:val="nil"/>
              <w:bottom w:val="dotted" w:sz="4" w:space="0" w:color="auto"/>
              <w:right w:val="dotted" w:sz="4" w:space="0" w:color="auto"/>
            </w:tcBorders>
            <w:shd w:val="clear" w:color="auto" w:fill="AFE3FF"/>
            <w:vAlign w:val="center"/>
          </w:tcPr>
          <w:p w14:paraId="1BA16768" w14:textId="730498D8"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2BFE12CE" w14:textId="320F9A5B"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D2420CF"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E0B72F9"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6FA03183"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69D31567"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61E8F605" w14:textId="47D17A32"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peut capturer et conserver les emplacements des ECF (installés, stockés, site de service).</w:t>
            </w:r>
          </w:p>
        </w:tc>
        <w:tc>
          <w:tcPr>
            <w:tcW w:w="521" w:type="dxa"/>
            <w:tcBorders>
              <w:top w:val="nil"/>
              <w:left w:val="nil"/>
              <w:bottom w:val="dotted" w:sz="4" w:space="0" w:color="auto"/>
              <w:right w:val="dotted" w:sz="4" w:space="0" w:color="auto"/>
            </w:tcBorders>
            <w:shd w:val="clear" w:color="auto" w:fill="AFE3FF"/>
            <w:vAlign w:val="center"/>
          </w:tcPr>
          <w:p w14:paraId="5E8D1064" w14:textId="126887C3"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1330358" w14:textId="1A08CC29"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D142587"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68F08EB9"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7528832E"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6F98546A"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41EB6104" w14:textId="5BC4D2E9"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peut s’intégrer aux ECF pour mettre à jour l’état de fonctionnement.</w:t>
            </w:r>
            <w:r>
              <w:rPr>
                <w:rFonts w:ascii="Calibri" w:eastAsia="Times New Roman" w:hAnsi="Calibri" w:cs="Calibri"/>
                <w:sz w:val="16"/>
                <w:szCs w:val="16"/>
                <w:lang w:val="fr"/>
              </w:rPr>
              <w:t>  </w:t>
            </w:r>
          </w:p>
        </w:tc>
        <w:tc>
          <w:tcPr>
            <w:tcW w:w="521" w:type="dxa"/>
            <w:tcBorders>
              <w:top w:val="nil"/>
              <w:left w:val="nil"/>
              <w:bottom w:val="dotted" w:sz="4" w:space="0" w:color="auto"/>
              <w:right w:val="dotted" w:sz="4" w:space="0" w:color="auto"/>
            </w:tcBorders>
            <w:shd w:val="clear" w:color="auto" w:fill="AFE3FF"/>
            <w:vAlign w:val="center"/>
          </w:tcPr>
          <w:p w14:paraId="6BAA4192" w14:textId="4F2D0FE4"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7DF5AFB0" w14:textId="64BAC1D0"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561FFF4"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2BA507C9"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0C1CBEB6" w14:textId="77777777" w:rsidTr="005263EF">
        <w:trPr>
          <w:trHeight w:val="568"/>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2E3D81C2"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08A7C7AC" w14:textId="0E5CC910"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peut identifier les ECF nécessitant un remplacement en fonction de l’âge de l’équipement, des tendances en termes de performance et de l’historique de service.</w:t>
            </w:r>
          </w:p>
        </w:tc>
        <w:tc>
          <w:tcPr>
            <w:tcW w:w="521" w:type="dxa"/>
            <w:tcBorders>
              <w:top w:val="nil"/>
              <w:left w:val="nil"/>
              <w:bottom w:val="dotted" w:sz="4" w:space="0" w:color="auto"/>
              <w:right w:val="dotted" w:sz="4" w:space="0" w:color="auto"/>
            </w:tcBorders>
            <w:shd w:val="clear" w:color="auto" w:fill="AFE3FF"/>
            <w:vAlign w:val="center"/>
          </w:tcPr>
          <w:p w14:paraId="5A14AD69" w14:textId="0EC785AF"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27A3BCF2" w14:textId="7DA26549"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F9450E0"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7EF8DBA"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407CC780" w14:textId="77777777" w:rsidTr="000C1E62">
        <w:trPr>
          <w:trHeight w:val="223"/>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tcPr>
          <w:p w14:paraId="5FC5925D"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398CE994" w14:textId="775B2FF4"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peut s’intégrer à une unité d’ECF pour capturer les relevés de température.</w:t>
            </w:r>
          </w:p>
        </w:tc>
        <w:tc>
          <w:tcPr>
            <w:tcW w:w="521" w:type="dxa"/>
            <w:tcBorders>
              <w:top w:val="nil"/>
              <w:left w:val="nil"/>
              <w:bottom w:val="dotted" w:sz="4" w:space="0" w:color="auto"/>
              <w:right w:val="dotted" w:sz="4" w:space="0" w:color="auto"/>
            </w:tcBorders>
            <w:shd w:val="clear" w:color="auto" w:fill="4A99E4"/>
            <w:vAlign w:val="center"/>
          </w:tcPr>
          <w:p w14:paraId="6DE9ACE7" w14:textId="45C42987" w:rsidR="002511B5"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389B0777" w14:textId="117A00A1" w:rsidR="002511B5" w:rsidRPr="00E6101B" w:rsidRDefault="002511B5" w:rsidP="002511B5">
            <w:pPr>
              <w:spacing w:after="0" w:line="240" w:lineRule="auto"/>
              <w:jc w:val="center"/>
              <w:rPr>
                <w:rFonts w:ascii="Calibri" w:eastAsia="Times New Roman" w:hAnsi="Calibri" w:cs="Calibri"/>
                <w:b/>
                <w:bCs/>
              </w:rPr>
            </w:pPr>
          </w:p>
        </w:tc>
        <w:tc>
          <w:tcPr>
            <w:tcW w:w="434" w:type="dxa"/>
            <w:tcBorders>
              <w:top w:val="nil"/>
              <w:left w:val="nil"/>
              <w:bottom w:val="dotted" w:sz="4" w:space="0" w:color="auto"/>
              <w:right w:val="dotted" w:sz="4" w:space="0" w:color="auto"/>
            </w:tcBorders>
            <w:shd w:val="clear" w:color="auto" w:fill="FFFFFF" w:themeFill="background1"/>
            <w:vAlign w:val="center"/>
          </w:tcPr>
          <w:p w14:paraId="2E7A2949" w14:textId="3DC9559C" w:rsidR="002511B5" w:rsidRPr="00E6101B" w:rsidRDefault="005F350A" w:rsidP="002511B5">
            <w:pPr>
              <w:spacing w:after="0" w:line="240" w:lineRule="auto"/>
              <w:jc w:val="center"/>
              <w:rPr>
                <w:rFonts w:ascii="Calibri" w:eastAsia="Times New Roman" w:hAnsi="Calibri" w:cs="Calibri"/>
                <w:b/>
                <w:bCs/>
              </w:rPr>
            </w:pPr>
            <w:r>
              <w:rPr>
                <w:rFonts w:ascii="Calibri" w:eastAsia="Times New Roman" w:hAnsi="Calibri" w:cs="Calibri"/>
                <w:b/>
                <w:bCs/>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1F8EB32F" w14:textId="5D71F9B5"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FFFFFF" w:themeColor="background1"/>
                <w:lang w:val="fr"/>
              </w:rPr>
              <w:t> </w:t>
            </w:r>
          </w:p>
        </w:tc>
      </w:tr>
      <w:tr w:rsidR="002511B5" w:rsidRPr="00EC728C" w14:paraId="3E3B19ED" w14:textId="77777777" w:rsidTr="000C1E62">
        <w:trPr>
          <w:trHeight w:val="205"/>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45CD110D"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6713FDC1" w14:textId="2D43C729"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peut s’intégrer à un conteneur de transport de la chaîne du froid pour recueillir les relevés de température.</w:t>
            </w:r>
          </w:p>
        </w:tc>
        <w:tc>
          <w:tcPr>
            <w:tcW w:w="521" w:type="dxa"/>
            <w:tcBorders>
              <w:top w:val="nil"/>
              <w:left w:val="nil"/>
              <w:bottom w:val="dotted" w:sz="4" w:space="0" w:color="auto"/>
              <w:right w:val="dotted" w:sz="4" w:space="0" w:color="auto"/>
            </w:tcBorders>
            <w:shd w:val="clear" w:color="auto" w:fill="4A99E4"/>
            <w:vAlign w:val="center"/>
          </w:tcPr>
          <w:p w14:paraId="445F82F1" w14:textId="796756D6"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4FAD3BF" w14:textId="1760349D"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2599F8D1"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1EEB26C5"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4DC01F72"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7C5E6213"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4BE56FF5" w14:textId="085EC44F"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prend en charge les normes d’interopérabilité en termes de PQS de l’OMS.</w:t>
            </w:r>
          </w:p>
        </w:tc>
        <w:tc>
          <w:tcPr>
            <w:tcW w:w="521" w:type="dxa"/>
            <w:tcBorders>
              <w:top w:val="nil"/>
              <w:left w:val="nil"/>
              <w:bottom w:val="dotted" w:sz="4" w:space="0" w:color="auto"/>
              <w:right w:val="dotted" w:sz="4" w:space="0" w:color="auto"/>
            </w:tcBorders>
            <w:shd w:val="clear" w:color="auto" w:fill="4A99E4"/>
            <w:vAlign w:val="center"/>
          </w:tcPr>
          <w:p w14:paraId="712D537F" w14:textId="0C7B4B14"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C04E9FD" w14:textId="60CF1AB0"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23915C8A"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1A97D481"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12C29DE5"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5E83364C"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6AC6F24D" w14:textId="03422B10"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tient à jour les profils des pièces de rechange des ECF et des ensembles d’outils.</w:t>
            </w:r>
          </w:p>
        </w:tc>
        <w:tc>
          <w:tcPr>
            <w:tcW w:w="521" w:type="dxa"/>
            <w:tcBorders>
              <w:top w:val="nil"/>
              <w:left w:val="nil"/>
              <w:bottom w:val="dotted" w:sz="4" w:space="0" w:color="auto"/>
              <w:right w:val="dotted" w:sz="4" w:space="0" w:color="auto"/>
            </w:tcBorders>
            <w:shd w:val="clear" w:color="auto" w:fill="4A99E4"/>
            <w:vAlign w:val="center"/>
          </w:tcPr>
          <w:p w14:paraId="75657E63" w14:textId="70FBF124"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6D4A5501" w14:textId="043FBFDC"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7ABE9E5"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938CAA2"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0276034E"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4F30032D"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7FF6BCE5" w14:textId="76958AAC"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gère l’inventaire des pièces détachées et des outils (emplacement, quantité, règle de réapprovisionnement, transaction).</w:t>
            </w:r>
          </w:p>
        </w:tc>
        <w:tc>
          <w:tcPr>
            <w:tcW w:w="521" w:type="dxa"/>
            <w:tcBorders>
              <w:top w:val="nil"/>
              <w:left w:val="nil"/>
              <w:bottom w:val="dotted" w:sz="4" w:space="0" w:color="auto"/>
              <w:right w:val="dotted" w:sz="4" w:space="0" w:color="auto"/>
            </w:tcBorders>
            <w:shd w:val="clear" w:color="auto" w:fill="4A99E4"/>
            <w:vAlign w:val="center"/>
          </w:tcPr>
          <w:p w14:paraId="2FBE90FE" w14:textId="0C5ED8BC"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7B99E72" w14:textId="1CB0204F"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7003BA0"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EFC5C85"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6E6D77F5" w14:textId="77777777" w:rsidTr="005263EF">
        <w:trPr>
          <w:trHeight w:val="568"/>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04698887"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5FA75792" w14:textId="1465BA54"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peut générer un calendrier de maintenance des ECF, y compris le suivi des activités de maintenance pour les services demandés, les services effectués et les résultats des services.</w:t>
            </w:r>
          </w:p>
        </w:tc>
        <w:tc>
          <w:tcPr>
            <w:tcW w:w="521" w:type="dxa"/>
            <w:tcBorders>
              <w:top w:val="nil"/>
              <w:left w:val="nil"/>
              <w:bottom w:val="dotted" w:sz="4" w:space="0" w:color="auto"/>
              <w:right w:val="dotted" w:sz="4" w:space="0" w:color="auto"/>
            </w:tcBorders>
            <w:shd w:val="clear" w:color="auto" w:fill="4A99E4"/>
            <w:vAlign w:val="center"/>
          </w:tcPr>
          <w:p w14:paraId="28CDD59D" w14:textId="2DAD5214"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1D7532C" w14:textId="2BD431D2"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2C9E930E"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5A7C5248"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3311F243"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789FF01B"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2ACB30A0" w14:textId="7ACD00D8"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peut analyser les performances des ECF.</w:t>
            </w:r>
            <w:r>
              <w:rPr>
                <w:rFonts w:ascii="Calibri" w:eastAsia="Times New Roman" w:hAnsi="Calibri" w:cs="Calibri"/>
                <w:sz w:val="16"/>
                <w:szCs w:val="16"/>
                <w:lang w:val="fr"/>
              </w:rPr>
              <w:t>   </w:t>
            </w:r>
          </w:p>
        </w:tc>
        <w:tc>
          <w:tcPr>
            <w:tcW w:w="521" w:type="dxa"/>
            <w:tcBorders>
              <w:top w:val="nil"/>
              <w:left w:val="nil"/>
              <w:bottom w:val="dotted" w:sz="4" w:space="0" w:color="auto"/>
              <w:right w:val="dotted" w:sz="4" w:space="0" w:color="auto"/>
            </w:tcBorders>
            <w:shd w:val="clear" w:color="auto" w:fill="4A99E4"/>
            <w:vAlign w:val="center"/>
          </w:tcPr>
          <w:p w14:paraId="45B10082" w14:textId="6D32A26E"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5015247E" w14:textId="068804D5"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625E2B8"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6778ABC"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781CB49B" w14:textId="77777777" w:rsidTr="005263EF">
        <w:trPr>
          <w:trHeight w:val="302"/>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5287D55F" w14:textId="77777777" w:rsidR="002511B5" w:rsidRPr="00282644" w:rsidRDefault="002511B5" w:rsidP="002511B5">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single" w:sz="8" w:space="0" w:color="808080" w:themeColor="background1" w:themeShade="80"/>
              <w:right w:val="dotted" w:sz="4" w:space="0" w:color="auto"/>
            </w:tcBorders>
            <w:shd w:val="clear" w:color="auto" w:fill="FFFFFF" w:themeFill="background1"/>
            <w:vAlign w:val="center"/>
            <w:hideMark/>
          </w:tcPr>
          <w:p w14:paraId="40117FF8" w14:textId="44FE8712"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tient à jour une liste de fournisseurs de services d’ECF par type d’ECF.</w:t>
            </w:r>
          </w:p>
        </w:tc>
        <w:tc>
          <w:tcPr>
            <w:tcW w:w="521" w:type="dxa"/>
            <w:tcBorders>
              <w:top w:val="nil"/>
              <w:left w:val="nil"/>
              <w:bottom w:val="single" w:sz="8" w:space="0" w:color="808080" w:themeColor="background1" w:themeShade="80"/>
              <w:right w:val="dotted" w:sz="4" w:space="0" w:color="auto"/>
            </w:tcBorders>
            <w:shd w:val="clear" w:color="auto" w:fill="4A99E4"/>
            <w:vAlign w:val="center"/>
          </w:tcPr>
          <w:p w14:paraId="272041F4" w14:textId="4A8E35A5"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nil"/>
              <w:left w:val="dotted" w:sz="4" w:space="0" w:color="auto"/>
              <w:bottom w:val="single" w:sz="8" w:space="0" w:color="808080" w:themeColor="background1" w:themeShade="80"/>
              <w:right w:val="dotted" w:sz="4" w:space="0" w:color="auto"/>
            </w:tcBorders>
            <w:shd w:val="clear" w:color="auto" w:fill="FFFFFF" w:themeFill="background1"/>
            <w:vAlign w:val="center"/>
            <w:hideMark/>
          </w:tcPr>
          <w:p w14:paraId="7A671A7E" w14:textId="2B2E140E"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single" w:sz="8" w:space="0" w:color="808080" w:themeColor="background1" w:themeShade="80"/>
              <w:right w:val="dotted" w:sz="4" w:space="0" w:color="auto"/>
            </w:tcBorders>
            <w:shd w:val="clear" w:color="auto" w:fill="FFFFFF" w:themeFill="background1"/>
            <w:vAlign w:val="center"/>
            <w:hideMark/>
          </w:tcPr>
          <w:p w14:paraId="607045F6"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single" w:sz="8" w:space="0" w:color="808080" w:themeColor="background1" w:themeShade="80"/>
              <w:right w:val="single" w:sz="8" w:space="0" w:color="FFFFFF" w:themeColor="background1"/>
            </w:tcBorders>
            <w:shd w:val="clear" w:color="auto" w:fill="FFFFFF" w:themeFill="background1"/>
            <w:vAlign w:val="center"/>
            <w:hideMark/>
          </w:tcPr>
          <w:p w14:paraId="4E38E7AD"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4308EAD5" w14:textId="77777777" w:rsidTr="005263EF">
        <w:trPr>
          <w:trHeight w:val="568"/>
        </w:trPr>
        <w:tc>
          <w:tcPr>
            <w:tcW w:w="1479" w:type="dxa"/>
            <w:vMerge w:val="restart"/>
            <w:tcBorders>
              <w:top w:val="single" w:sz="4" w:space="0" w:color="auto"/>
              <w:bottom w:val="single" w:sz="4" w:space="0" w:color="auto"/>
            </w:tcBorders>
            <w:shd w:val="clear" w:color="auto" w:fill="E7E6E6" w:themeFill="background2"/>
            <w:vAlign w:val="center"/>
            <w:hideMark/>
          </w:tcPr>
          <w:p w14:paraId="00499992" w14:textId="00C34F37" w:rsidR="002511B5" w:rsidRPr="00282644"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Traitement des flux sortants</w:t>
            </w: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229521E0" w14:textId="259B7012"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permet d’enregistrer les détails des produits, notamment le numéro de lot, la date de péremption et la quantité distribuée, et de mettre à jour l’inventaire en conséquence.</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56A0A811" w14:textId="21C42B2A"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F</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E414BD1" w14:textId="69FC5F49"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3A06770E"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25121DAB" w14:textId="77777777" w:rsidR="002511B5" w:rsidRPr="00EC728C" w:rsidRDefault="002511B5" w:rsidP="002511B5">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themeColor="background1"/>
                <w:lang w:val="fr"/>
              </w:rPr>
              <w:t> </w:t>
            </w:r>
          </w:p>
        </w:tc>
      </w:tr>
      <w:tr w:rsidR="002511B5" w:rsidRPr="00EC728C" w14:paraId="285D6B52" w14:textId="77777777" w:rsidTr="005263EF">
        <w:trPr>
          <w:trHeight w:val="568"/>
        </w:trPr>
        <w:tc>
          <w:tcPr>
            <w:tcW w:w="1479" w:type="dxa"/>
            <w:vMerge/>
            <w:tcBorders>
              <w:bottom w:val="single" w:sz="4" w:space="0" w:color="auto"/>
            </w:tcBorders>
            <w:shd w:val="clear" w:color="auto" w:fill="E7E6E6" w:themeFill="background2"/>
            <w:vAlign w:val="center"/>
            <w:hideMark/>
          </w:tcPr>
          <w:p w14:paraId="4825D2AF"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6E104D3A" w14:textId="4A49BB9C"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offre des capacités hors ligne pour effectuer l’opération de sortie de stock et met à jour l’inventaire local, et se synchronise avec la base de données principale lorsque l’appareil est à nouveau connecté.</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3003EBFD" w14:textId="3014B51F"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F</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26F991E" w14:textId="6C5C67B8"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0E51CEDF"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379F29D" w14:textId="77777777" w:rsidR="002511B5" w:rsidRPr="00EC728C" w:rsidRDefault="002511B5" w:rsidP="002511B5">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lang w:val="fr"/>
              </w:rPr>
              <w:t> </w:t>
            </w:r>
          </w:p>
        </w:tc>
      </w:tr>
      <w:tr w:rsidR="002511B5" w:rsidRPr="00EC728C" w14:paraId="0EDBB2C8" w14:textId="77777777" w:rsidTr="00FF2545">
        <w:trPr>
          <w:trHeight w:val="314"/>
        </w:trPr>
        <w:tc>
          <w:tcPr>
            <w:tcW w:w="1479" w:type="dxa"/>
            <w:vMerge/>
            <w:tcBorders>
              <w:bottom w:val="single" w:sz="4" w:space="0" w:color="auto"/>
            </w:tcBorders>
            <w:shd w:val="clear" w:color="auto" w:fill="E7E6E6" w:themeFill="background2"/>
            <w:vAlign w:val="center"/>
          </w:tcPr>
          <w:p w14:paraId="14AF7587"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tcPr>
          <w:p w14:paraId="2A3C83D3" w14:textId="6176B7F6"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color w:val="000000"/>
                <w:lang w:val="fr"/>
              </w:rPr>
              <w:t>Le système valide les données saisies pour vérifier les champs obligatoires et l’intégrité des données.</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6E9A0FF0" w14:textId="6C6EBA74" w:rsidR="002511B5"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F</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276265AC" w14:textId="3BCD139C" w:rsidR="002511B5" w:rsidRDefault="002511B5" w:rsidP="002511B5">
            <w:pPr>
              <w:spacing w:after="0" w:line="240" w:lineRule="auto"/>
              <w:jc w:val="center"/>
              <w:rPr>
                <w:rFonts w:ascii="Calibri" w:eastAsia="Times New Roman" w:hAnsi="Calibri" w:cs="Calibri"/>
                <w:b/>
                <w:bCs/>
                <w:color w:val="000000" w:themeColor="text1"/>
              </w:rPr>
            </w:pPr>
            <w:r>
              <w:rPr>
                <w:rFonts w:ascii="Calibri" w:eastAsia="Times New Roman" w:hAnsi="Calibri" w:cs="Calibri"/>
                <w:b/>
                <w:bCs/>
                <w:color w:val="000000" w:themeColor="text1"/>
                <w:lang w:val="fr"/>
              </w:rPr>
              <w:t>X</w:t>
            </w:r>
          </w:p>
        </w:tc>
        <w:tc>
          <w:tcPr>
            <w:tcW w:w="434" w:type="dxa"/>
            <w:tcBorders>
              <w:top w:val="nil"/>
              <w:left w:val="nil"/>
              <w:bottom w:val="dotted" w:sz="4" w:space="0" w:color="auto"/>
              <w:right w:val="dotted" w:sz="4" w:space="0" w:color="auto"/>
            </w:tcBorders>
            <w:shd w:val="clear" w:color="auto" w:fill="FFFFFF" w:themeFill="background1"/>
            <w:vAlign w:val="center"/>
          </w:tcPr>
          <w:p w14:paraId="04E33827" w14:textId="77777777" w:rsidR="002511B5" w:rsidRPr="00EC728C" w:rsidRDefault="002511B5" w:rsidP="002511B5">
            <w:pPr>
              <w:spacing w:after="0" w:line="240" w:lineRule="auto"/>
              <w:jc w:val="center"/>
              <w:rPr>
                <w:rFonts w:ascii="Calibri" w:eastAsia="Times New Roman" w:hAnsi="Calibri" w:cs="Calibri"/>
                <w:b/>
                <w:bCs/>
                <w:color w:val="000000"/>
              </w:rPr>
            </w:pP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1BEDDA48" w14:textId="77777777" w:rsidR="002511B5" w:rsidRPr="00EC728C" w:rsidRDefault="002511B5" w:rsidP="002511B5">
            <w:pPr>
              <w:spacing w:after="0" w:line="240" w:lineRule="auto"/>
              <w:jc w:val="center"/>
              <w:rPr>
                <w:rFonts w:ascii="Calibri" w:eastAsia="Times New Roman" w:hAnsi="Calibri" w:cs="Calibri"/>
                <w:b/>
                <w:bCs/>
                <w:color w:val="FFFFFF"/>
              </w:rPr>
            </w:pPr>
          </w:p>
        </w:tc>
      </w:tr>
      <w:tr w:rsidR="002511B5" w:rsidRPr="00EC728C" w14:paraId="7E3E5AFF" w14:textId="77777777" w:rsidTr="005263EF">
        <w:trPr>
          <w:trHeight w:val="568"/>
        </w:trPr>
        <w:tc>
          <w:tcPr>
            <w:tcW w:w="1479" w:type="dxa"/>
            <w:vMerge/>
            <w:tcBorders>
              <w:bottom w:val="single" w:sz="4" w:space="0" w:color="auto"/>
            </w:tcBorders>
            <w:shd w:val="clear" w:color="auto" w:fill="E7E6E6" w:themeFill="background2"/>
            <w:vAlign w:val="center"/>
            <w:hideMark/>
          </w:tcPr>
          <w:p w14:paraId="22EAED0D"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2994D168" w14:textId="520E047F"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permet d’enregistrer les détails des demandes d’achat/commandes sortantes, y compris le numéro de la demande d’achat, les détails du produit et les quantités. </w:t>
            </w:r>
          </w:p>
        </w:tc>
        <w:tc>
          <w:tcPr>
            <w:tcW w:w="521" w:type="dxa"/>
            <w:tcBorders>
              <w:top w:val="nil"/>
              <w:left w:val="nil"/>
              <w:bottom w:val="dotted" w:sz="4" w:space="0" w:color="auto"/>
              <w:right w:val="dotted" w:sz="4" w:space="0" w:color="auto"/>
            </w:tcBorders>
            <w:shd w:val="clear" w:color="auto" w:fill="AFE3FF"/>
            <w:vAlign w:val="center"/>
          </w:tcPr>
          <w:p w14:paraId="7235F062" w14:textId="1F1A6C42"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D3259C6" w14:textId="680131B1" w:rsidR="002511B5" w:rsidRPr="00B2487B" w:rsidRDefault="005F350A" w:rsidP="002511B5">
            <w:pPr>
              <w:spacing w:after="0" w:line="240" w:lineRule="auto"/>
              <w:jc w:val="center"/>
              <w:rPr>
                <w:rFonts w:ascii="Calibri" w:eastAsia="Times New Roman" w:hAnsi="Calibri" w:cs="Calibri"/>
                <w:b/>
                <w:bCs/>
                <w:color w:val="000000" w:themeColor="text1"/>
              </w:rPr>
            </w:pPr>
            <w:r>
              <w:rPr>
                <w:rFonts w:ascii="Calibri" w:eastAsia="Times New Roman" w:hAnsi="Calibri" w:cs="Calibri"/>
                <w:b/>
                <w:bCs/>
                <w:color w:val="000000" w:themeColor="text1"/>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1FAAD65A"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7EDF0DE" w14:textId="77777777" w:rsidR="002511B5" w:rsidRPr="00EC728C" w:rsidRDefault="002511B5" w:rsidP="002511B5">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lang w:val="fr"/>
              </w:rPr>
              <w:t> </w:t>
            </w:r>
          </w:p>
        </w:tc>
      </w:tr>
      <w:tr w:rsidR="002511B5" w:rsidRPr="00EC728C" w14:paraId="6495F96D" w14:textId="77777777" w:rsidTr="005263EF">
        <w:trPr>
          <w:trHeight w:val="568"/>
        </w:trPr>
        <w:tc>
          <w:tcPr>
            <w:tcW w:w="1479" w:type="dxa"/>
            <w:vMerge/>
            <w:tcBorders>
              <w:bottom w:val="single" w:sz="4" w:space="0" w:color="auto"/>
            </w:tcBorders>
            <w:shd w:val="clear" w:color="auto" w:fill="E7E6E6" w:themeFill="background2"/>
            <w:vAlign w:val="center"/>
            <w:hideMark/>
          </w:tcPr>
          <w:p w14:paraId="3935EDA3"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64EA4993" w14:textId="09AF3BA6"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génère des flux de sortie, avec des détails tels que le numéro d’expédition et les détails du produit, sur la base de la commande sortante associée dans le système.</w:t>
            </w:r>
          </w:p>
        </w:tc>
        <w:tc>
          <w:tcPr>
            <w:tcW w:w="521" w:type="dxa"/>
            <w:tcBorders>
              <w:top w:val="nil"/>
              <w:left w:val="nil"/>
              <w:bottom w:val="dotted" w:sz="4" w:space="0" w:color="auto"/>
              <w:right w:val="dotted" w:sz="4" w:space="0" w:color="auto"/>
            </w:tcBorders>
            <w:shd w:val="clear" w:color="auto" w:fill="AFE3FF"/>
            <w:vAlign w:val="center"/>
          </w:tcPr>
          <w:p w14:paraId="1F7B6B0D" w14:textId="53B7D21A"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B15718F" w14:textId="6C1DF455"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0B236AB"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5FE80F0B"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5415ACBC" w14:textId="77777777" w:rsidTr="005263EF">
        <w:trPr>
          <w:trHeight w:val="568"/>
        </w:trPr>
        <w:tc>
          <w:tcPr>
            <w:tcW w:w="1479" w:type="dxa"/>
            <w:vMerge/>
            <w:tcBorders>
              <w:bottom w:val="single" w:sz="4" w:space="0" w:color="auto"/>
            </w:tcBorders>
            <w:shd w:val="clear" w:color="auto" w:fill="E7E6E6" w:themeFill="background2"/>
            <w:vAlign w:val="center"/>
            <w:hideMark/>
          </w:tcPr>
          <w:p w14:paraId="688EC208"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47B69B47" w14:textId="6BE02FA0"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peut s’intégrer au système de gestion des commandes pour fournir des mises à jour en temps réel concernant les expéditions sortantes.  </w:t>
            </w:r>
          </w:p>
        </w:tc>
        <w:tc>
          <w:tcPr>
            <w:tcW w:w="521" w:type="dxa"/>
            <w:tcBorders>
              <w:top w:val="nil"/>
              <w:left w:val="nil"/>
              <w:bottom w:val="dotted" w:sz="4" w:space="0" w:color="auto"/>
              <w:right w:val="dotted" w:sz="4" w:space="0" w:color="auto"/>
            </w:tcBorders>
            <w:shd w:val="clear" w:color="auto" w:fill="AFE3FF"/>
            <w:vAlign w:val="center"/>
          </w:tcPr>
          <w:p w14:paraId="4766A1E6" w14:textId="0EDEC4EC"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36FBBA0" w14:textId="4D9CA85D"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307DB1E2"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611DECE3"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6451F3A3" w14:textId="77777777" w:rsidTr="005263EF">
        <w:trPr>
          <w:trHeight w:val="568"/>
        </w:trPr>
        <w:tc>
          <w:tcPr>
            <w:tcW w:w="1479" w:type="dxa"/>
            <w:vMerge/>
            <w:tcBorders>
              <w:bottom w:val="single" w:sz="4" w:space="0" w:color="auto"/>
            </w:tcBorders>
            <w:shd w:val="clear" w:color="auto" w:fill="E7E6E6" w:themeFill="background2"/>
            <w:vAlign w:val="center"/>
            <w:hideMark/>
          </w:tcPr>
          <w:p w14:paraId="5E909431"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6B920B38" w14:textId="3BBC9238"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génère des listes de prélèvement basées sur divers critères configurables tels que PEPS, PPPS, DEPS et les dates de péremption.</w:t>
            </w:r>
          </w:p>
        </w:tc>
        <w:tc>
          <w:tcPr>
            <w:tcW w:w="521" w:type="dxa"/>
            <w:tcBorders>
              <w:top w:val="nil"/>
              <w:left w:val="nil"/>
              <w:bottom w:val="dotted" w:sz="4" w:space="0" w:color="auto"/>
              <w:right w:val="dotted" w:sz="4" w:space="0" w:color="auto"/>
            </w:tcBorders>
            <w:shd w:val="clear" w:color="auto" w:fill="AFE3FF"/>
            <w:vAlign w:val="center"/>
          </w:tcPr>
          <w:p w14:paraId="725F85E8" w14:textId="00AC77C3"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5CC54101" w14:textId="475DBE6F"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165B9F4E"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53FB21F1"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6789A477" w14:textId="77777777" w:rsidTr="005263EF">
        <w:trPr>
          <w:trHeight w:val="568"/>
        </w:trPr>
        <w:tc>
          <w:tcPr>
            <w:tcW w:w="1479" w:type="dxa"/>
            <w:vMerge/>
            <w:tcBorders>
              <w:bottom w:val="single" w:sz="4" w:space="0" w:color="auto"/>
            </w:tcBorders>
            <w:shd w:val="clear" w:color="auto" w:fill="E7E6E6" w:themeFill="background2"/>
            <w:vAlign w:val="center"/>
            <w:hideMark/>
          </w:tcPr>
          <w:p w14:paraId="36FCB34B"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1777207C" w14:textId="1D511698"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peut s’intégrer à d’autres systèmes pour partager électroniquement des informations sur les expéditions et les mises à jour de statut. </w:t>
            </w:r>
          </w:p>
        </w:tc>
        <w:tc>
          <w:tcPr>
            <w:tcW w:w="521" w:type="dxa"/>
            <w:tcBorders>
              <w:top w:val="nil"/>
              <w:left w:val="nil"/>
              <w:bottom w:val="dotted" w:sz="4" w:space="0" w:color="auto"/>
              <w:right w:val="dotted" w:sz="4" w:space="0" w:color="auto"/>
            </w:tcBorders>
            <w:shd w:val="clear" w:color="auto" w:fill="AFE3FF"/>
            <w:vAlign w:val="center"/>
          </w:tcPr>
          <w:p w14:paraId="1F017063" w14:textId="6DB5CC60"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5025FF86" w14:textId="737B3314"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CC8A6A6"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18AE0885"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0B8B83EE" w14:textId="77777777" w:rsidTr="005263EF">
        <w:trPr>
          <w:trHeight w:val="284"/>
        </w:trPr>
        <w:tc>
          <w:tcPr>
            <w:tcW w:w="1479" w:type="dxa"/>
            <w:vMerge/>
            <w:tcBorders>
              <w:bottom w:val="single" w:sz="4" w:space="0" w:color="auto"/>
            </w:tcBorders>
            <w:shd w:val="clear" w:color="auto" w:fill="E7E6E6" w:themeFill="background2"/>
            <w:vAlign w:val="center"/>
            <w:hideMark/>
          </w:tcPr>
          <w:p w14:paraId="26775461"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4AECDD56" w14:textId="5D6F6A31"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génère des tâches de prélèvement qui peuvent être imprimées pour que le personnel de l’entrepôt puisse les exécuter.  </w:t>
            </w:r>
          </w:p>
        </w:tc>
        <w:tc>
          <w:tcPr>
            <w:tcW w:w="521" w:type="dxa"/>
            <w:tcBorders>
              <w:top w:val="nil"/>
              <w:left w:val="nil"/>
              <w:bottom w:val="dotted" w:sz="4" w:space="0" w:color="auto"/>
              <w:right w:val="dotted" w:sz="4" w:space="0" w:color="auto"/>
            </w:tcBorders>
            <w:shd w:val="clear" w:color="auto" w:fill="AFE3FF"/>
            <w:vAlign w:val="center"/>
          </w:tcPr>
          <w:p w14:paraId="03568971" w14:textId="58636BCB"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7BF40CBF" w14:textId="15414090"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C99F9CA"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1A10A4B5"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1873849A" w14:textId="77777777" w:rsidTr="005263EF">
        <w:trPr>
          <w:trHeight w:val="568"/>
        </w:trPr>
        <w:tc>
          <w:tcPr>
            <w:tcW w:w="1479" w:type="dxa"/>
            <w:vMerge/>
            <w:tcBorders>
              <w:bottom w:val="single" w:sz="4" w:space="0" w:color="auto"/>
            </w:tcBorders>
            <w:shd w:val="clear" w:color="auto" w:fill="E7E6E6" w:themeFill="background2"/>
            <w:vAlign w:val="center"/>
            <w:hideMark/>
          </w:tcPr>
          <w:p w14:paraId="02510294"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78DC9552" w14:textId="4BF206E6"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enregistre les détails des produits prélevés, notamment le numéro de lot, la quantité ainsi que la date de péremption, et les associe aux expéditions. </w:t>
            </w:r>
          </w:p>
        </w:tc>
        <w:tc>
          <w:tcPr>
            <w:tcW w:w="521" w:type="dxa"/>
            <w:tcBorders>
              <w:top w:val="nil"/>
              <w:left w:val="nil"/>
              <w:bottom w:val="dotted" w:sz="4" w:space="0" w:color="auto"/>
              <w:right w:val="dotted" w:sz="4" w:space="0" w:color="auto"/>
            </w:tcBorders>
            <w:shd w:val="clear" w:color="auto" w:fill="AFE3FF"/>
            <w:vAlign w:val="center"/>
          </w:tcPr>
          <w:p w14:paraId="12C86613" w14:textId="13D4769A"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159556A" w14:textId="792B34EB"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1B2EA032"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66C46C16"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73D9EDB6" w14:textId="77777777" w:rsidTr="000C1E62">
        <w:trPr>
          <w:trHeight w:val="215"/>
        </w:trPr>
        <w:tc>
          <w:tcPr>
            <w:tcW w:w="1479" w:type="dxa"/>
            <w:vMerge/>
            <w:tcBorders>
              <w:bottom w:val="single" w:sz="4" w:space="0" w:color="auto"/>
            </w:tcBorders>
            <w:shd w:val="clear" w:color="auto" w:fill="E7E6E6" w:themeFill="background2"/>
            <w:vAlign w:val="center"/>
            <w:hideMark/>
          </w:tcPr>
          <w:p w14:paraId="22B2BE0C"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3E318B61" w14:textId="45DEC0E8"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 xml:space="preserve">Le système permet d’emballer les produits dans les formats requis, mais aussi de générer et d’imprimer des étiquettes d’emballage. </w:t>
            </w:r>
          </w:p>
        </w:tc>
        <w:tc>
          <w:tcPr>
            <w:tcW w:w="521" w:type="dxa"/>
            <w:tcBorders>
              <w:top w:val="nil"/>
              <w:left w:val="nil"/>
              <w:bottom w:val="dotted" w:sz="4" w:space="0" w:color="auto"/>
              <w:right w:val="dotted" w:sz="4" w:space="0" w:color="auto"/>
            </w:tcBorders>
            <w:shd w:val="clear" w:color="auto" w:fill="4A99E4"/>
            <w:vAlign w:val="center"/>
          </w:tcPr>
          <w:p w14:paraId="0AADF2BC" w14:textId="099A03FA"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DBCEAD9" w14:textId="228FF8F8"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238A3BCF" w14:textId="5FC60163"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92537CA"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26E50C11" w14:textId="77777777" w:rsidTr="005263EF">
        <w:trPr>
          <w:trHeight w:val="568"/>
        </w:trPr>
        <w:tc>
          <w:tcPr>
            <w:tcW w:w="1479" w:type="dxa"/>
            <w:vMerge/>
            <w:tcBorders>
              <w:bottom w:val="single" w:sz="4" w:space="0" w:color="auto"/>
            </w:tcBorders>
            <w:shd w:val="clear" w:color="auto" w:fill="E7E6E6" w:themeFill="background2"/>
            <w:vAlign w:val="center"/>
            <w:hideMark/>
          </w:tcPr>
          <w:p w14:paraId="0A815B34"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1F948593" w14:textId="2B8E2460"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consolide et optimise les listes de prélèvement et les tâches de prélèvement en fonction de facteurs tels que l’emplacement de l’entrepôt, la priorité de la commande et la catégorie de produits. </w:t>
            </w:r>
          </w:p>
        </w:tc>
        <w:tc>
          <w:tcPr>
            <w:tcW w:w="521" w:type="dxa"/>
            <w:tcBorders>
              <w:top w:val="nil"/>
              <w:left w:val="nil"/>
              <w:bottom w:val="dotted" w:sz="4" w:space="0" w:color="auto"/>
              <w:right w:val="dotted" w:sz="4" w:space="0" w:color="auto"/>
            </w:tcBorders>
            <w:shd w:val="clear" w:color="auto" w:fill="4A99E4"/>
            <w:vAlign w:val="center"/>
          </w:tcPr>
          <w:p w14:paraId="6554EE5E" w14:textId="749730CF"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1FD52E46" w14:textId="67386EBB"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05CED0D" w14:textId="338A086D"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17FED95A"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07B557C2" w14:textId="77777777" w:rsidTr="005263EF">
        <w:trPr>
          <w:trHeight w:val="284"/>
        </w:trPr>
        <w:tc>
          <w:tcPr>
            <w:tcW w:w="1479" w:type="dxa"/>
            <w:vMerge/>
            <w:tcBorders>
              <w:bottom w:val="single" w:sz="4" w:space="0" w:color="auto"/>
            </w:tcBorders>
            <w:shd w:val="clear" w:color="auto" w:fill="E7E6E6" w:themeFill="background2"/>
            <w:vAlign w:val="center"/>
            <w:hideMark/>
          </w:tcPr>
          <w:p w14:paraId="3C0CAEC2"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4D99265C" w14:textId="1A2F7352"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permet aux utilisateurs d’effectuer des tâches de prélèvement à l’aide d’appareils portables. </w:t>
            </w:r>
          </w:p>
        </w:tc>
        <w:tc>
          <w:tcPr>
            <w:tcW w:w="521" w:type="dxa"/>
            <w:tcBorders>
              <w:top w:val="nil"/>
              <w:left w:val="nil"/>
              <w:bottom w:val="dotted" w:sz="4" w:space="0" w:color="auto"/>
              <w:right w:val="dotted" w:sz="4" w:space="0" w:color="auto"/>
            </w:tcBorders>
            <w:shd w:val="clear" w:color="auto" w:fill="4A99E4"/>
            <w:vAlign w:val="center"/>
          </w:tcPr>
          <w:p w14:paraId="4D3E5A04" w14:textId="7AFCEDBF"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761881E" w14:textId="5439B53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3AFA191" w14:textId="2113D433"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43D61A22"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2511B5" w:rsidRPr="00EC728C" w14:paraId="6D9A270F" w14:textId="77777777" w:rsidTr="005263EF">
        <w:trPr>
          <w:trHeight w:val="302"/>
        </w:trPr>
        <w:tc>
          <w:tcPr>
            <w:tcW w:w="1479" w:type="dxa"/>
            <w:vMerge/>
            <w:tcBorders>
              <w:bottom w:val="single" w:sz="4" w:space="0" w:color="auto"/>
            </w:tcBorders>
            <w:shd w:val="clear" w:color="auto" w:fill="E7E6E6" w:themeFill="background2"/>
            <w:vAlign w:val="center"/>
          </w:tcPr>
          <w:p w14:paraId="1D602EFE"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dotted" w:sz="4" w:space="0" w:color="auto"/>
              <w:left w:val="nil"/>
              <w:bottom w:val="dotted" w:sz="4" w:space="0" w:color="auto"/>
              <w:right w:val="dotted" w:sz="4" w:space="0" w:color="auto"/>
            </w:tcBorders>
            <w:shd w:val="clear" w:color="auto" w:fill="FFFFFF" w:themeFill="background1"/>
            <w:vAlign w:val="center"/>
          </w:tcPr>
          <w:p w14:paraId="0DF795ED" w14:textId="479C9FD4"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peut imprimer des bordereaux d’emballage/bordereaux de marchandises ainsi que des documents d’expédition qui seront utilisés par le site de réception pour valider les produits livrés.</w:t>
            </w:r>
          </w:p>
        </w:tc>
        <w:tc>
          <w:tcPr>
            <w:tcW w:w="521" w:type="dxa"/>
            <w:tcBorders>
              <w:top w:val="dotted" w:sz="4" w:space="0" w:color="auto"/>
              <w:left w:val="nil"/>
              <w:bottom w:val="dotted" w:sz="4" w:space="0" w:color="auto"/>
              <w:right w:val="dotted" w:sz="4" w:space="0" w:color="auto"/>
            </w:tcBorders>
            <w:shd w:val="clear" w:color="auto" w:fill="4A99E4"/>
            <w:vAlign w:val="center"/>
          </w:tcPr>
          <w:p w14:paraId="425F60D3" w14:textId="44E9F07F"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3F5BCB" w14:textId="084EF546" w:rsidR="002511B5" w:rsidRPr="00EC728C" w:rsidRDefault="002511B5" w:rsidP="002511B5">
            <w:pPr>
              <w:spacing w:after="0" w:line="240" w:lineRule="auto"/>
              <w:jc w:val="center"/>
              <w:rPr>
                <w:rFonts w:ascii="Calibri" w:eastAsia="Times New Roman" w:hAnsi="Calibri" w:cs="Calibri"/>
                <w:b/>
                <w:bCs/>
                <w:color w:val="000000"/>
              </w:rPr>
            </w:pPr>
          </w:p>
        </w:tc>
        <w:tc>
          <w:tcPr>
            <w:tcW w:w="434" w:type="dxa"/>
            <w:tcBorders>
              <w:top w:val="dotted" w:sz="4" w:space="0" w:color="auto"/>
              <w:left w:val="nil"/>
              <w:bottom w:val="dotted" w:sz="4" w:space="0" w:color="auto"/>
              <w:right w:val="dotted" w:sz="4" w:space="0" w:color="auto"/>
            </w:tcBorders>
            <w:shd w:val="clear" w:color="auto" w:fill="FFFFFF" w:themeFill="background1"/>
            <w:vAlign w:val="center"/>
          </w:tcPr>
          <w:p w14:paraId="0FB16B84" w14:textId="6423FB1F"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dotted" w:sz="4" w:space="0" w:color="auto"/>
              <w:left w:val="nil"/>
              <w:bottom w:val="dotted" w:sz="4" w:space="0" w:color="auto"/>
              <w:right w:val="single" w:sz="8" w:space="0" w:color="FFFFFF" w:themeColor="background1"/>
            </w:tcBorders>
            <w:shd w:val="clear" w:color="auto" w:fill="FFFFFF" w:themeFill="background1"/>
            <w:vAlign w:val="center"/>
          </w:tcPr>
          <w:p w14:paraId="247668AB" w14:textId="77777777" w:rsidR="002511B5" w:rsidRPr="00EC728C" w:rsidRDefault="002511B5" w:rsidP="002511B5">
            <w:pPr>
              <w:spacing w:after="0" w:line="240" w:lineRule="auto"/>
              <w:jc w:val="center"/>
              <w:rPr>
                <w:rFonts w:ascii="Calibri" w:eastAsia="Times New Roman" w:hAnsi="Calibri" w:cs="Calibri"/>
                <w:b/>
                <w:bCs/>
                <w:color w:val="000000"/>
              </w:rPr>
            </w:pPr>
          </w:p>
        </w:tc>
      </w:tr>
      <w:tr w:rsidR="002511B5" w:rsidRPr="00EC728C" w14:paraId="5F2419EA" w14:textId="77777777" w:rsidTr="005263EF">
        <w:trPr>
          <w:trHeight w:val="302"/>
        </w:trPr>
        <w:tc>
          <w:tcPr>
            <w:tcW w:w="1479" w:type="dxa"/>
            <w:vMerge/>
            <w:tcBorders>
              <w:bottom w:val="single" w:sz="4" w:space="0" w:color="auto"/>
            </w:tcBorders>
            <w:shd w:val="clear" w:color="auto" w:fill="E7E6E6" w:themeFill="background2"/>
            <w:vAlign w:val="center"/>
          </w:tcPr>
          <w:p w14:paraId="74127E43"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dotted" w:sz="4" w:space="0" w:color="auto"/>
              <w:left w:val="nil"/>
              <w:bottom w:val="dotted" w:sz="4" w:space="0" w:color="auto"/>
              <w:right w:val="dotted" w:sz="4" w:space="0" w:color="auto"/>
            </w:tcBorders>
            <w:shd w:val="clear" w:color="auto" w:fill="FFFFFF" w:themeFill="background1"/>
            <w:vAlign w:val="center"/>
          </w:tcPr>
          <w:p w14:paraId="0482C3A9" w14:textId="027FF03C"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Les documents d’expédition comporteront un poids et des dimensions basés sur les données de base/attributs.</w:t>
            </w:r>
          </w:p>
        </w:tc>
        <w:tc>
          <w:tcPr>
            <w:tcW w:w="521" w:type="dxa"/>
            <w:tcBorders>
              <w:top w:val="dotted" w:sz="4" w:space="0" w:color="auto"/>
              <w:left w:val="nil"/>
              <w:bottom w:val="dotted" w:sz="4" w:space="0" w:color="auto"/>
              <w:right w:val="dotted" w:sz="4" w:space="0" w:color="auto"/>
            </w:tcBorders>
            <w:shd w:val="clear" w:color="auto" w:fill="4A99E4"/>
            <w:vAlign w:val="center"/>
          </w:tcPr>
          <w:p w14:paraId="395E3C84" w14:textId="46A9C863"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798CC7D" w14:textId="5DBC1918" w:rsidR="002511B5" w:rsidRPr="00EC728C" w:rsidRDefault="002511B5" w:rsidP="002511B5">
            <w:pPr>
              <w:spacing w:after="0" w:line="240" w:lineRule="auto"/>
              <w:jc w:val="center"/>
              <w:rPr>
                <w:rFonts w:ascii="Calibri" w:eastAsia="Times New Roman" w:hAnsi="Calibri" w:cs="Calibri"/>
                <w:b/>
                <w:bCs/>
                <w:color w:val="000000"/>
              </w:rPr>
            </w:pPr>
          </w:p>
        </w:tc>
        <w:tc>
          <w:tcPr>
            <w:tcW w:w="434" w:type="dxa"/>
            <w:tcBorders>
              <w:top w:val="dotted" w:sz="4" w:space="0" w:color="auto"/>
              <w:left w:val="nil"/>
              <w:bottom w:val="dotted" w:sz="4" w:space="0" w:color="auto"/>
              <w:right w:val="dotted" w:sz="4" w:space="0" w:color="auto"/>
            </w:tcBorders>
            <w:shd w:val="clear" w:color="auto" w:fill="FFFFFF" w:themeFill="background1"/>
            <w:vAlign w:val="center"/>
          </w:tcPr>
          <w:p w14:paraId="2BE9A3B0" w14:textId="32B7D891"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dotted" w:sz="4" w:space="0" w:color="auto"/>
              <w:left w:val="nil"/>
              <w:bottom w:val="dotted" w:sz="4" w:space="0" w:color="auto"/>
              <w:right w:val="single" w:sz="8" w:space="0" w:color="FFFFFF" w:themeColor="background1"/>
            </w:tcBorders>
            <w:shd w:val="clear" w:color="auto" w:fill="FFFFFF" w:themeFill="background1"/>
            <w:vAlign w:val="center"/>
          </w:tcPr>
          <w:p w14:paraId="3D396D55" w14:textId="77777777" w:rsidR="002511B5" w:rsidRPr="00EC728C" w:rsidRDefault="002511B5" w:rsidP="002511B5">
            <w:pPr>
              <w:spacing w:after="0" w:line="240" w:lineRule="auto"/>
              <w:jc w:val="center"/>
              <w:rPr>
                <w:rFonts w:ascii="Calibri" w:eastAsia="Times New Roman" w:hAnsi="Calibri" w:cs="Calibri"/>
                <w:b/>
                <w:bCs/>
                <w:color w:val="000000"/>
              </w:rPr>
            </w:pPr>
          </w:p>
        </w:tc>
      </w:tr>
      <w:tr w:rsidR="002511B5" w:rsidRPr="00EC728C" w14:paraId="1B647FB1" w14:textId="77777777" w:rsidTr="005263EF">
        <w:trPr>
          <w:trHeight w:val="302"/>
        </w:trPr>
        <w:tc>
          <w:tcPr>
            <w:tcW w:w="1479" w:type="dxa"/>
            <w:vMerge/>
            <w:tcBorders>
              <w:bottom w:val="single" w:sz="4" w:space="0" w:color="auto"/>
            </w:tcBorders>
            <w:shd w:val="clear" w:color="auto" w:fill="E7E6E6" w:themeFill="background2"/>
            <w:vAlign w:val="center"/>
            <w:hideMark/>
          </w:tcPr>
          <w:p w14:paraId="52F452F1" w14:textId="77777777" w:rsidR="002511B5" w:rsidRPr="00EC728C" w:rsidRDefault="002511B5" w:rsidP="002511B5">
            <w:pPr>
              <w:spacing w:after="0" w:line="240" w:lineRule="auto"/>
              <w:rPr>
                <w:rFonts w:ascii="Calibri" w:eastAsia="Times New Roman" w:hAnsi="Calibri" w:cs="Calibri"/>
                <w:b/>
                <w:bCs/>
                <w:color w:val="000000"/>
              </w:rPr>
            </w:pPr>
          </w:p>
        </w:tc>
        <w:tc>
          <w:tcPr>
            <w:tcW w:w="9569" w:type="dxa"/>
            <w:tcBorders>
              <w:top w:val="dotted" w:sz="4" w:space="0" w:color="auto"/>
              <w:left w:val="nil"/>
              <w:bottom w:val="single" w:sz="8" w:space="0" w:color="808080" w:themeColor="background1" w:themeShade="80"/>
              <w:right w:val="dotted" w:sz="4" w:space="0" w:color="auto"/>
            </w:tcBorders>
            <w:shd w:val="clear" w:color="auto" w:fill="FFFFFF" w:themeFill="background1"/>
            <w:vAlign w:val="center"/>
            <w:hideMark/>
          </w:tcPr>
          <w:p w14:paraId="021EBA80" w14:textId="1B3C4BFB" w:rsidR="002511B5" w:rsidRPr="00EE13E0" w:rsidRDefault="002511B5" w:rsidP="002511B5">
            <w:pPr>
              <w:spacing w:after="0" w:line="240" w:lineRule="auto"/>
              <w:rPr>
                <w:rFonts w:ascii="Calibri" w:eastAsia="Times New Roman" w:hAnsi="Calibri" w:cs="Calibri"/>
                <w:lang w:val="fr-FR"/>
              </w:rPr>
            </w:pPr>
            <w:r>
              <w:rPr>
                <w:rFonts w:ascii="Calibri" w:eastAsia="Times New Roman" w:hAnsi="Calibri" w:cs="Calibri"/>
                <w:lang w:val="fr"/>
              </w:rPr>
              <w:t>Le système est capable d’associer des informations sur le transporteur aux expéditions. </w:t>
            </w:r>
          </w:p>
        </w:tc>
        <w:tc>
          <w:tcPr>
            <w:tcW w:w="521" w:type="dxa"/>
            <w:tcBorders>
              <w:top w:val="dotted" w:sz="4" w:space="0" w:color="auto"/>
              <w:left w:val="nil"/>
              <w:bottom w:val="single" w:sz="8" w:space="0" w:color="auto"/>
              <w:right w:val="dotted" w:sz="4" w:space="0" w:color="auto"/>
            </w:tcBorders>
            <w:shd w:val="clear" w:color="auto" w:fill="4A99E4"/>
            <w:vAlign w:val="center"/>
          </w:tcPr>
          <w:p w14:paraId="302C0B4C" w14:textId="141B8936" w:rsidR="002511B5" w:rsidRPr="005263EF" w:rsidRDefault="002511B5" w:rsidP="002511B5">
            <w:pPr>
              <w:spacing w:after="0" w:line="240" w:lineRule="auto"/>
              <w:jc w:val="center"/>
              <w:rPr>
                <w:rFonts w:ascii="Calibri" w:eastAsia="Times New Roman" w:hAnsi="Calibri" w:cs="Calibri"/>
                <w:b/>
                <w:bCs/>
              </w:rPr>
            </w:pPr>
            <w:r>
              <w:rPr>
                <w:rFonts w:ascii="Calibri" w:eastAsia="Times New Roman" w:hAnsi="Calibri" w:cs="Calibri"/>
                <w:b/>
                <w:bCs/>
                <w:lang w:val="fr"/>
              </w:rPr>
              <w:t>E</w:t>
            </w:r>
          </w:p>
        </w:tc>
        <w:tc>
          <w:tcPr>
            <w:tcW w:w="521" w:type="dxa"/>
            <w:tcBorders>
              <w:top w:val="dotted" w:sz="4" w:space="0" w:color="auto"/>
              <w:left w:val="dotted" w:sz="4" w:space="0" w:color="auto"/>
              <w:bottom w:val="single" w:sz="8" w:space="0" w:color="auto"/>
              <w:right w:val="dotted" w:sz="4" w:space="0" w:color="auto"/>
            </w:tcBorders>
            <w:shd w:val="clear" w:color="auto" w:fill="FFFFFF" w:themeFill="background1"/>
            <w:vAlign w:val="center"/>
            <w:hideMark/>
          </w:tcPr>
          <w:p w14:paraId="6FE576E5" w14:textId="7F6B87C6"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34" w:type="dxa"/>
            <w:tcBorders>
              <w:top w:val="dotted" w:sz="4" w:space="0" w:color="auto"/>
              <w:left w:val="nil"/>
              <w:bottom w:val="single" w:sz="8" w:space="0" w:color="auto"/>
              <w:right w:val="dotted" w:sz="4" w:space="0" w:color="auto"/>
            </w:tcBorders>
            <w:shd w:val="clear" w:color="auto" w:fill="FFFFFF" w:themeFill="background1"/>
            <w:vAlign w:val="center"/>
            <w:hideMark/>
          </w:tcPr>
          <w:p w14:paraId="510F2A73" w14:textId="3EB6029D" w:rsidR="002511B5" w:rsidRPr="00EC728C" w:rsidRDefault="005F350A"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21" w:type="dxa"/>
            <w:tcBorders>
              <w:top w:val="dotted" w:sz="4" w:space="0" w:color="auto"/>
              <w:left w:val="nil"/>
              <w:bottom w:val="single" w:sz="8" w:space="0" w:color="auto"/>
              <w:right w:val="single" w:sz="8" w:space="0" w:color="FFFFFF" w:themeColor="background1"/>
            </w:tcBorders>
            <w:shd w:val="clear" w:color="auto" w:fill="FFFFFF" w:themeFill="background1"/>
            <w:vAlign w:val="center"/>
            <w:hideMark/>
          </w:tcPr>
          <w:p w14:paraId="4DDC66E7" w14:textId="77777777" w:rsidR="002511B5" w:rsidRPr="00EC728C" w:rsidRDefault="002511B5" w:rsidP="002511B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bl>
    <w:p w14:paraId="3A9C0EA3" w14:textId="77777777" w:rsidR="000B6239" w:rsidRDefault="000B6239" w:rsidP="008D03B3"/>
    <w:p w14:paraId="09AB8FAC" w14:textId="066150E8" w:rsidR="00A11EE5" w:rsidRDefault="00A11EE5" w:rsidP="00641204"/>
    <w:p w14:paraId="684AD9B1" w14:textId="5B44A8BF" w:rsidR="00935152" w:rsidRDefault="00641204" w:rsidP="00E00314">
      <w:pPr>
        <w:pStyle w:val="Heading2"/>
      </w:pPr>
      <w:bookmarkStart w:id="39" w:name="_Toc122085004"/>
      <w:bookmarkStart w:id="40" w:name="_Toc154045943"/>
      <w:r>
        <w:rPr>
          <w:lang w:val="fr"/>
        </w:rPr>
        <w:t>Exigences - Système, interopérabilité</w:t>
      </w:r>
      <w:bookmarkEnd w:id="39"/>
      <w:r>
        <w:rPr>
          <w:lang w:val="fr"/>
        </w:rPr>
        <w:t xml:space="preserve"> et analyse</w:t>
      </w:r>
      <w:bookmarkEnd w:id="40"/>
    </w:p>
    <w:tbl>
      <w:tblPr>
        <w:tblStyle w:val="GridTable5Dark-Accent1"/>
        <w:tblW w:w="13062" w:type="dxa"/>
        <w:tblLayout w:type="fixed"/>
        <w:tblLook w:val="06A0" w:firstRow="1" w:lastRow="0" w:firstColumn="1" w:lastColumn="0" w:noHBand="1" w:noVBand="1"/>
      </w:tblPr>
      <w:tblGrid>
        <w:gridCol w:w="1394"/>
        <w:gridCol w:w="9667"/>
        <w:gridCol w:w="522"/>
        <w:gridCol w:w="522"/>
        <w:gridCol w:w="435"/>
        <w:gridCol w:w="522"/>
      </w:tblGrid>
      <w:tr w:rsidR="00ED00EF" w14:paraId="4D42A790" w14:textId="77777777" w:rsidTr="00ED00EF">
        <w:trPr>
          <w:cnfStyle w:val="100000000000" w:firstRow="1" w:lastRow="0" w:firstColumn="0" w:lastColumn="0" w:oddVBand="0" w:evenVBand="0" w:oddHBand="0" w:evenHBand="0" w:firstRowFirstColumn="0" w:firstRowLastColumn="0" w:lastRowFirstColumn="0" w:lastRowLastColumn="0"/>
          <w:cantSplit/>
          <w:trHeight w:val="1138"/>
        </w:trPr>
        <w:tc>
          <w:tcPr>
            <w:cnfStyle w:val="001000000000" w:firstRow="0" w:lastRow="0" w:firstColumn="1" w:lastColumn="0" w:oddVBand="0" w:evenVBand="0" w:oddHBand="0" w:evenHBand="0" w:firstRowFirstColumn="0" w:firstRowLastColumn="0" w:lastRowFirstColumn="0" w:lastRowLastColumn="0"/>
            <w:tcW w:w="11061" w:type="dxa"/>
            <w:gridSpan w:val="2"/>
            <w:tcBorders>
              <w:bottom w:val="single" w:sz="4" w:space="0" w:color="auto"/>
              <w:right w:val="dotted" w:sz="4" w:space="0" w:color="auto"/>
            </w:tcBorders>
            <w:shd w:val="clear" w:color="auto" w:fill="E7E6E6" w:themeFill="background2"/>
          </w:tcPr>
          <w:p w14:paraId="21D0D888" w14:textId="7B698D7A" w:rsidR="00ED00EF" w:rsidRPr="00EE13E0" w:rsidRDefault="00ED00EF" w:rsidP="00E35A9B">
            <w:pPr>
              <w:pStyle w:val="Heading3"/>
              <w:rPr>
                <w:b w:val="0"/>
                <w:bCs w:val="0"/>
                <w:color w:val="auto"/>
                <w:lang w:val="fr-FR"/>
              </w:rPr>
            </w:pPr>
            <w:bookmarkStart w:id="41" w:name="_Toc122085005"/>
            <w:bookmarkStart w:id="42" w:name="_Toc154045944"/>
            <w:r>
              <w:rPr>
                <w:color w:val="auto"/>
                <w:lang w:val="fr"/>
              </w:rPr>
              <w:t>Données de base des produits</w:t>
            </w:r>
            <w:bookmarkEnd w:id="41"/>
            <w:bookmarkEnd w:id="42"/>
          </w:p>
          <w:p w14:paraId="6F115B9B" w14:textId="2472EC39" w:rsidR="00ED00EF" w:rsidRPr="00EE13E0" w:rsidRDefault="00ED00EF" w:rsidP="00D808A0">
            <w:pPr>
              <w:rPr>
                <w:color w:val="auto"/>
                <w:lang w:val="fr-FR"/>
              </w:rPr>
            </w:pPr>
            <w:r>
              <w:rPr>
                <w:b w:val="0"/>
                <w:bCs w:val="0"/>
                <w:color w:val="auto"/>
                <w:lang w:val="fr"/>
              </w:rPr>
              <w:t>Le processus de gestion des données de base essentielles est nécessaire pour soutenir efficacement les systèmes utilisés et interopérer avec l’écosystème technologique plus large.  Ces données de base sur les produits doivent être alignées sur la liste nationale des médicaments essentiels et contenir des informations sur la catégorie/classification, la voie d’administration, la forme posologique et le dosage, ainsi qu’une méthode permettant de tenir la liste des produits à jour.  En outre, le système doit prendre en charge d’autres types de produits, notamment les dispositifs médicaux à usage unique, l’imagerie diagnostique, les fournitures chirurgicales, etc.</w:t>
            </w:r>
          </w:p>
        </w:tc>
        <w:tc>
          <w:tcPr>
            <w:tcW w:w="522" w:type="dxa"/>
            <w:tcBorders>
              <w:bottom w:val="single" w:sz="4" w:space="0" w:color="auto"/>
              <w:right w:val="dotted" w:sz="4" w:space="0" w:color="auto"/>
            </w:tcBorders>
            <w:shd w:val="clear" w:color="auto" w:fill="E7E6E6" w:themeFill="background2"/>
            <w:textDirection w:val="btLr"/>
            <w:vAlign w:val="center"/>
          </w:tcPr>
          <w:p w14:paraId="72EBC2A2" w14:textId="3CB20C40" w:rsidR="00ED00EF" w:rsidRPr="00ED00EF" w:rsidRDefault="00ED00EF" w:rsidP="00ED00EF">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Contexte</w:t>
            </w:r>
          </w:p>
        </w:tc>
        <w:tc>
          <w:tcPr>
            <w:tcW w:w="522"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7F43968" w14:textId="507350B3"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Essentiel</w:t>
            </w:r>
          </w:p>
        </w:tc>
        <w:tc>
          <w:tcPr>
            <w:tcW w:w="435"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F4AF411"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Avancé</w:t>
            </w:r>
          </w:p>
        </w:tc>
        <w:tc>
          <w:tcPr>
            <w:tcW w:w="522" w:type="dxa"/>
            <w:tcBorders>
              <w:left w:val="dotted" w:sz="4" w:space="0" w:color="auto"/>
              <w:bottom w:val="single" w:sz="4" w:space="0" w:color="auto"/>
            </w:tcBorders>
            <w:shd w:val="clear" w:color="auto" w:fill="E7E6E6" w:themeFill="background2"/>
            <w:textDirection w:val="btLr"/>
            <w:vAlign w:val="center"/>
          </w:tcPr>
          <w:p w14:paraId="39820D3D"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Émergent</w:t>
            </w:r>
          </w:p>
        </w:tc>
      </w:tr>
      <w:tr w:rsidR="00ED00EF" w14:paraId="60450A3F" w14:textId="77777777" w:rsidTr="00ED00EF">
        <w:trPr>
          <w:trHeight w:val="820"/>
        </w:trPr>
        <w:tc>
          <w:tcPr>
            <w:cnfStyle w:val="001000000000" w:firstRow="0" w:lastRow="0" w:firstColumn="1" w:lastColumn="0" w:oddVBand="0" w:evenVBand="0" w:oddHBand="0" w:evenHBand="0" w:firstRowFirstColumn="0" w:firstRowLastColumn="0" w:lastRowFirstColumn="0" w:lastRowLastColumn="0"/>
            <w:tcW w:w="1394" w:type="dxa"/>
            <w:vMerge w:val="restart"/>
            <w:tcBorders>
              <w:top w:val="single" w:sz="4" w:space="0" w:color="auto"/>
              <w:right w:val="dotted" w:sz="4" w:space="0" w:color="auto"/>
            </w:tcBorders>
            <w:shd w:val="clear" w:color="auto" w:fill="E7E6E6" w:themeFill="background2"/>
            <w:vAlign w:val="center"/>
          </w:tcPr>
          <w:p w14:paraId="0CA80667" w14:textId="4D787A3E" w:rsidR="00ED00EF" w:rsidRPr="00EE13E0" w:rsidRDefault="00ED00EF" w:rsidP="000C21F1">
            <w:pPr>
              <w:jc w:val="center"/>
              <w:rPr>
                <w:lang w:val="fr-FR"/>
              </w:rPr>
            </w:pPr>
            <w:r>
              <w:rPr>
                <w:color w:val="auto"/>
                <w:lang w:val="fr"/>
              </w:rPr>
              <w:t>Données de base des produits</w:t>
            </w:r>
          </w:p>
        </w:tc>
        <w:tc>
          <w:tcPr>
            <w:tcW w:w="9666" w:type="dxa"/>
            <w:tcBorders>
              <w:top w:val="single" w:sz="4" w:space="0" w:color="auto"/>
              <w:left w:val="dotted" w:sz="4" w:space="0" w:color="auto"/>
              <w:bottom w:val="dotted" w:sz="4" w:space="0" w:color="auto"/>
              <w:right w:val="dotted" w:sz="4" w:space="0" w:color="auto"/>
            </w:tcBorders>
            <w:shd w:val="clear" w:color="auto" w:fill="FFFFFF" w:themeFill="background1"/>
          </w:tcPr>
          <w:p w14:paraId="250A44D5" w14:textId="7E2625D4" w:rsidR="00ED00EF" w:rsidRPr="00EE13E0" w:rsidRDefault="00ED00EF" w:rsidP="000C21F1">
            <w:pPr>
              <w:cnfStyle w:val="000000000000" w:firstRow="0" w:lastRow="0" w:firstColumn="0" w:lastColumn="0" w:oddVBand="0" w:evenVBand="0" w:oddHBand="0" w:evenHBand="0" w:firstRowFirstColumn="0" w:firstRowLastColumn="0" w:lastRowFirstColumn="0" w:lastRowLastColumn="0"/>
              <w:rPr>
                <w:rFonts w:eastAsia="Times New Roman"/>
                <w:lang w:val="fr-FR"/>
              </w:rPr>
            </w:pPr>
            <w:r>
              <w:rPr>
                <w:rFonts w:eastAsia="Times New Roman"/>
                <w:lang w:val="fr"/>
              </w:rPr>
              <w:t xml:space="preserve">Le système offre des capacités hors ligne permettant aux utilisateurs de créer des identifiants de produits fictifs et d’autres informations sur les produits en mode hors ligne </w:t>
            </w:r>
            <w:r>
              <w:rPr>
                <w:rFonts w:eastAsia="Times New Roman"/>
                <w:shd w:val="clear" w:color="auto" w:fill="FFFFFF" w:themeFill="background1"/>
                <w:lang w:val="fr"/>
              </w:rPr>
              <w:t>afin de faciliter les processus tels que la réception en aveugle pour les produits qui n’ont pas encore été créés dans le système.</w:t>
            </w:r>
          </w:p>
        </w:tc>
        <w:tc>
          <w:tcPr>
            <w:tcW w:w="522" w:type="dxa"/>
            <w:tcBorders>
              <w:top w:val="single" w:sz="4" w:space="0" w:color="auto"/>
              <w:left w:val="dotted" w:sz="4" w:space="0" w:color="auto"/>
              <w:bottom w:val="dotted" w:sz="4" w:space="0" w:color="auto"/>
              <w:right w:val="dotted" w:sz="4" w:space="0" w:color="auto"/>
            </w:tcBorders>
            <w:shd w:val="clear" w:color="auto" w:fill="FBE4D5" w:themeFill="accent2" w:themeFillTint="33"/>
            <w:vAlign w:val="center"/>
          </w:tcPr>
          <w:p w14:paraId="062B96D7" w14:textId="158CD7E2"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F</w:t>
            </w:r>
          </w:p>
        </w:tc>
        <w:tc>
          <w:tcPr>
            <w:tcW w:w="522"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5FF67B0" w14:textId="76EA41D9" w:rsidR="00ED00EF" w:rsidRDefault="005F350A" w:rsidP="000C21F1">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435"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2398948" w14:textId="3CDEED66"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22" w:type="dxa"/>
            <w:tcBorders>
              <w:top w:val="single" w:sz="4" w:space="0" w:color="auto"/>
              <w:left w:val="dotted" w:sz="4" w:space="0" w:color="auto"/>
              <w:bottom w:val="dotted" w:sz="4" w:space="0" w:color="auto"/>
            </w:tcBorders>
            <w:shd w:val="clear" w:color="auto" w:fill="FFFFFF" w:themeFill="background1"/>
            <w:vAlign w:val="center"/>
          </w:tcPr>
          <w:p w14:paraId="7454476D"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0B0F352D" w14:textId="77777777" w:rsidTr="00FB5F53">
        <w:trPr>
          <w:trHeight w:val="301"/>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vAlign w:val="center"/>
          </w:tcPr>
          <w:p w14:paraId="02D04AB6" w14:textId="77777777" w:rsidR="00ED00EF" w:rsidRDefault="00ED00EF"/>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0764CACD" w14:textId="646F798B" w:rsidR="00ED00EF" w:rsidRPr="00EE13E0" w:rsidRDefault="00022FFF" w:rsidP="14D2D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fr-FR"/>
              </w:rPr>
            </w:pPr>
            <w:r>
              <w:rPr>
                <w:rFonts w:ascii="Calibri" w:eastAsia="Times New Roman" w:hAnsi="Calibri" w:cs="Calibri"/>
                <w:lang w:val="fr"/>
              </w:rPr>
              <w:t xml:space="preserve">Le système synchronise les données de base des systèmes de niveau supérieur, soit manuellement, soit selon un calendrier lorsqu’une connexion à Internet est disponible.    </w:t>
            </w:r>
          </w:p>
        </w:tc>
        <w:tc>
          <w:tcPr>
            <w:tcW w:w="522" w:type="dxa"/>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14:paraId="132E033F" w14:textId="2396A2E3" w:rsidR="00ED00EF" w:rsidRPr="00ED00EF" w:rsidRDefault="00022FF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lang w:val="fr"/>
              </w:rPr>
              <w:t>F</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F870F9F" w14:textId="64F3ACB0" w:rsidR="00ED00EF" w:rsidRDefault="00ED00EF" w:rsidP="14D2D6C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53FE9CF" w14:textId="35F268EC" w:rsidR="00ED00EF" w:rsidRDefault="00022FFF" w:rsidP="14D2D6C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Pr>
                <w:rFonts w:eastAsia="Times New Roman"/>
                <w:b/>
                <w:bCs/>
                <w:color w:val="000000" w:themeColor="text1"/>
                <w:lang w:val="fr"/>
              </w:rPr>
              <w:t>X</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1DA60552" w14:textId="5A35D9E2" w:rsidR="00ED00EF" w:rsidRDefault="00ED00EF" w:rsidP="14D2D6C5">
            <w:pPr>
              <w:jc w:val="center"/>
              <w:cnfStyle w:val="000000000000" w:firstRow="0" w:lastRow="0" w:firstColumn="0" w:lastColumn="0" w:oddVBand="0" w:evenVBand="0" w:oddHBand="0" w:evenHBand="0" w:firstRowFirstColumn="0" w:firstRowLastColumn="0" w:lastRowFirstColumn="0" w:lastRowLastColumn="0"/>
            </w:pPr>
          </w:p>
        </w:tc>
      </w:tr>
      <w:tr w:rsidR="00ED00EF" w14:paraId="7BCEB071" w14:textId="77777777" w:rsidTr="00ED00EF">
        <w:trPr>
          <w:trHeight w:val="301"/>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vAlign w:val="center"/>
          </w:tcPr>
          <w:p w14:paraId="7F321DFF" w14:textId="77777777" w:rsidR="00ED00EF" w:rsidRDefault="00ED00EF"/>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6DA3B1C6" w14:textId="6E9FDCBE" w:rsidR="00ED00EF" w:rsidRPr="00EE13E0" w:rsidRDefault="00ED00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fr-FR"/>
              </w:rPr>
            </w:pPr>
            <w:r>
              <w:rPr>
                <w:rFonts w:ascii="Calibri" w:eastAsia="Times New Roman" w:hAnsi="Calibri" w:cs="Calibri"/>
                <w:lang w:val="fr"/>
              </w:rPr>
              <w:t>Le système permet d’enregistrer de manière centralisée des informations normalisées sur les produits, y compris des images. </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01817D31" w14:textId="33901F3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lang w:val="fr"/>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304EAA" w14:textId="673F4686" w:rsidR="00ED00EF" w:rsidRDefault="00ED00EF" w:rsidP="34C5DE2E">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Pr>
                <w:rFonts w:eastAsia="Times New Roman"/>
                <w:b/>
                <w:bCs/>
                <w:color w:val="000000" w:themeColor="text1"/>
                <w:lang w:val="fr"/>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EEBEAD" w14:textId="06B930C7" w:rsidR="00ED00EF" w:rsidRDefault="00ED00EF" w:rsidP="34C5DE2E">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3029EA1C" w14:textId="1B33F721" w:rsidR="00ED00EF" w:rsidRDefault="00ED00EF" w:rsidP="34C5DE2E">
            <w:pPr>
              <w:jc w:val="center"/>
              <w:cnfStyle w:val="000000000000" w:firstRow="0" w:lastRow="0" w:firstColumn="0" w:lastColumn="0" w:oddVBand="0" w:evenVBand="0" w:oddHBand="0" w:evenHBand="0" w:firstRowFirstColumn="0" w:firstRowLastColumn="0" w:lastRowFirstColumn="0" w:lastRowLastColumn="0"/>
            </w:pPr>
          </w:p>
        </w:tc>
      </w:tr>
      <w:tr w:rsidR="00ED00EF" w14:paraId="075D5D09"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53A70826" w14:textId="77777777" w:rsidR="00ED00EF" w:rsidRDefault="00ED00EF" w:rsidP="000C21F1"/>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49F07DE9" w14:textId="2AD3DB19" w:rsidR="00ED00EF" w:rsidRPr="00EE13E0" w:rsidRDefault="00ED00EF" w:rsidP="000C21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fr-FR"/>
              </w:rPr>
            </w:pPr>
            <w:r>
              <w:rPr>
                <w:rFonts w:ascii="Calibri" w:eastAsia="Times New Roman" w:hAnsi="Calibri" w:cs="Calibri"/>
                <w:lang w:val="fr"/>
              </w:rPr>
              <w:t>Le système permet de mettre en correspondance et de relier des identifiants de produits normalisés, tels que les numéros GTIN (code article international), avec des identifiants nationaux, le cas échéant. </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75DBBAA0" w14:textId="3B09524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A1B20E6" w14:textId="5FAC739A"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DC9D571" w14:textId="3673CE8D"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730E5199"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5B458AFC"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43915006" w14:textId="77777777" w:rsidR="00ED00EF" w:rsidRDefault="00ED00EF" w:rsidP="000C21F1"/>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38B7C8C0" w14:textId="4B9E264B" w:rsidR="00ED00EF" w:rsidRPr="00EE13E0" w:rsidRDefault="00ED00EF" w:rsidP="671D64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fr-FR"/>
              </w:rPr>
            </w:pPr>
            <w:r>
              <w:rPr>
                <w:rFonts w:ascii="Calibri" w:eastAsia="Times New Roman" w:hAnsi="Calibri" w:cs="Calibri"/>
                <w:lang w:val="fr"/>
              </w:rPr>
              <w:t>Le système permet aux utilisateurs de créer, de mettre à jour et de supprimer des informations sur les produits en fonction de leur rôle de sécurité.</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7DF0F372" w14:textId="6FA5249C"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D9D4E08" w14:textId="09939612"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6C77268" w14:textId="066236C6"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7C7CD007"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551571DD"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15F1DBDD" w14:textId="77777777" w:rsidR="00ED00EF" w:rsidRDefault="00ED00EF" w:rsidP="000C21F1"/>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7A8C597D" w14:textId="67FC2959" w:rsidR="00ED00EF" w:rsidRPr="00EE13E0" w:rsidRDefault="00ED00EF" w:rsidP="671D64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fr-FR"/>
              </w:rPr>
            </w:pPr>
            <w:r>
              <w:rPr>
                <w:rFonts w:ascii="Calibri" w:eastAsia="Times New Roman" w:hAnsi="Calibri" w:cs="Calibri"/>
                <w:lang w:val="fr"/>
              </w:rPr>
              <w:t>Le système enregistre l’historique des modifications apportées aux fiches d’information sur les produits. </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7FF3BD7D" w14:textId="2D7A59D4"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552170E" w14:textId="47FF2023" w:rsidR="00ED00EF" w:rsidRDefault="005F350A" w:rsidP="000C21F1">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4B5DA8" w14:textId="4A3BBFE8"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0B54F3B1"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41CFECF1"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32BE1DB4" w14:textId="77777777" w:rsidR="00ED00EF" w:rsidRDefault="00ED00EF" w:rsidP="000C21F1"/>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428643E1" w14:textId="21025C7E" w:rsidR="00ED00EF" w:rsidRPr="00EE13E0" w:rsidRDefault="00ED00EF" w:rsidP="671D64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fr-FR"/>
              </w:rPr>
            </w:pPr>
            <w:r>
              <w:rPr>
                <w:rFonts w:ascii="Calibri" w:eastAsia="Times New Roman" w:hAnsi="Calibri" w:cs="Calibri"/>
                <w:lang w:val="fr"/>
              </w:rPr>
              <w:t>Le système fournit des flux de travail pour gérer les mises à jour des informations sur les produits et des approbations pour accepter les mises à jour en fonction du rôle de sécurité. </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15A96021" w14:textId="49D4D5E2"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E6DF23" w14:textId="63DE5E1E" w:rsidR="00ED00EF" w:rsidRDefault="005F350A" w:rsidP="000C21F1">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B0B17BC" w14:textId="2B0A8876"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339A4EDB"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4BB9EBEC" w14:textId="77777777" w:rsidTr="00ED00EF">
        <w:trPr>
          <w:trHeight w:val="301"/>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4C1465EB" w14:textId="77777777" w:rsidR="00ED00EF" w:rsidRDefault="00ED00EF"/>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6F97283B" w14:textId="55BE6971" w:rsidR="00ED00EF" w:rsidRPr="00EE13E0" w:rsidRDefault="00ED00EF" w:rsidP="50357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fr-FR"/>
              </w:rPr>
            </w:pPr>
            <w:r>
              <w:rPr>
                <w:rFonts w:ascii="Calibri" w:eastAsia="Times New Roman" w:hAnsi="Calibri" w:cs="Calibri"/>
                <w:lang w:val="fr"/>
              </w:rPr>
              <w:t>Le système permet de télécharger des données de base à partir de sources de données telles que les fabricants, sous forme de feuilles de calcul.</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3EF0003C" w14:textId="051E1DF7"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lang w:val="fr"/>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BB80A44" w14:textId="1DD9932E" w:rsidR="00ED00EF" w:rsidRDefault="00ED00EF" w:rsidP="50357F1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Pr>
                <w:rFonts w:eastAsia="Times New Roman"/>
                <w:b/>
                <w:bCs/>
                <w:color w:val="000000" w:themeColor="text1"/>
                <w:lang w:val="fr"/>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CA0C60" w14:textId="11061B60" w:rsidR="00ED00EF" w:rsidRDefault="00ED00EF" w:rsidP="50357F1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284CF922" w14:textId="5F6770BD" w:rsidR="00ED00EF" w:rsidRDefault="00ED00EF" w:rsidP="50357F1C">
            <w:pPr>
              <w:jc w:val="center"/>
              <w:cnfStyle w:val="000000000000" w:firstRow="0" w:lastRow="0" w:firstColumn="0" w:lastColumn="0" w:oddVBand="0" w:evenVBand="0" w:oddHBand="0" w:evenHBand="0" w:firstRowFirstColumn="0" w:firstRowLastColumn="0" w:lastRowFirstColumn="0" w:lastRowLastColumn="0"/>
            </w:pPr>
          </w:p>
        </w:tc>
      </w:tr>
      <w:tr w:rsidR="00ED00EF" w14:paraId="3F5DED40" w14:textId="77777777" w:rsidTr="00ED00EF">
        <w:trPr>
          <w:trHeight w:val="301"/>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03C01950" w14:textId="77777777" w:rsidR="00ED00EF" w:rsidRDefault="00ED00EF"/>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7B97BD98" w14:textId="0109B906" w:rsidR="00ED00EF" w:rsidRPr="00EE13E0" w:rsidRDefault="00ED00EF" w:rsidP="50357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fr-FR"/>
              </w:rPr>
            </w:pPr>
            <w:r>
              <w:rPr>
                <w:lang w:val="fr"/>
              </w:rPr>
              <w:t>Le système peut également classer les produits en fonction de plusieurs systèmes de classification tels que UNSPSC (pharmacie) et GPC (dispositifs médicaux), etc.</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4C542408" w14:textId="6F703E8E"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lang w:val="fr"/>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515E84" w14:textId="1845E44D" w:rsidR="00ED00EF" w:rsidRPr="22F06CA3" w:rsidRDefault="00ED00EF" w:rsidP="50357F1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Pr>
                <w:rFonts w:eastAsia="Times New Roman"/>
                <w:b/>
                <w:bCs/>
                <w:color w:val="000000" w:themeColor="text1"/>
                <w:lang w:val="fr"/>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A3AFD0" w14:textId="77777777" w:rsidR="00ED00EF" w:rsidRDefault="00ED00EF" w:rsidP="50357F1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3D9CB1CD" w14:textId="77777777" w:rsidR="00ED00EF" w:rsidRDefault="00ED00EF" w:rsidP="50357F1C">
            <w:pPr>
              <w:jc w:val="center"/>
              <w:cnfStyle w:val="000000000000" w:firstRow="0" w:lastRow="0" w:firstColumn="0" w:lastColumn="0" w:oddVBand="0" w:evenVBand="0" w:oddHBand="0" w:evenHBand="0" w:firstRowFirstColumn="0" w:firstRowLastColumn="0" w:lastRowFirstColumn="0" w:lastRowLastColumn="0"/>
            </w:pPr>
          </w:p>
        </w:tc>
      </w:tr>
      <w:tr w:rsidR="00ED00EF" w14:paraId="5E953D53"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60C1BB08" w14:textId="77777777" w:rsidR="00ED00EF" w:rsidRDefault="00ED00EF" w:rsidP="000C21F1"/>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033107D0" w14:textId="7334CE0D" w:rsidR="00ED00EF" w:rsidRPr="00EE13E0" w:rsidRDefault="00ED00EF" w:rsidP="4FB20A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fr-FR"/>
              </w:rPr>
            </w:pPr>
            <w:r>
              <w:rPr>
                <w:rFonts w:ascii="Calibri" w:eastAsia="Times New Roman" w:hAnsi="Calibri" w:cs="Calibri"/>
                <w:lang w:val="fr"/>
              </w:rPr>
              <w:t>Le système peut communiquer avec d’autres systèmes pour échanger des informations sur les produits. </w:t>
            </w:r>
          </w:p>
        </w:tc>
        <w:tc>
          <w:tcPr>
            <w:tcW w:w="522" w:type="dxa"/>
            <w:tcBorders>
              <w:top w:val="dotted" w:sz="4" w:space="0" w:color="auto"/>
              <w:left w:val="dotted" w:sz="4" w:space="0" w:color="auto"/>
              <w:bottom w:val="dotted" w:sz="4" w:space="0" w:color="auto"/>
              <w:right w:val="dotted" w:sz="4" w:space="0" w:color="auto"/>
            </w:tcBorders>
            <w:shd w:val="clear" w:color="auto" w:fill="4A99E4"/>
            <w:vAlign w:val="center"/>
          </w:tcPr>
          <w:p w14:paraId="6CBBBC0D" w14:textId="1C0EE441"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056B3E" w14:textId="52F71A60"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EFD13C" w14:textId="3B082462" w:rsidR="00ED00EF" w:rsidRDefault="005F350A" w:rsidP="000C21F1">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303AE5F9"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4CA22D79"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6B62D794" w14:textId="77777777" w:rsidR="00ED00EF" w:rsidRDefault="00ED00EF" w:rsidP="00925D86"/>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49F53B2E" w14:textId="25E9505C" w:rsidR="00ED00EF" w:rsidRPr="00EE13E0" w:rsidRDefault="00ED00EF" w:rsidP="00925D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fr-FR"/>
              </w:rPr>
            </w:pPr>
            <w:r>
              <w:rPr>
                <w:rFonts w:ascii="Calibri" w:eastAsia="Times New Roman" w:hAnsi="Calibri" w:cs="Calibri"/>
                <w:lang w:val="fr"/>
              </w:rPr>
              <w:t>Le système peut s’intégrer aux systèmes des fournisseurs de données, tels que les systèmes des fabricants et le groupe de données du Réseau mondial de synchronisation des données (GDSN), afin de recevoir des données normalisées. </w:t>
            </w:r>
          </w:p>
        </w:tc>
        <w:tc>
          <w:tcPr>
            <w:tcW w:w="522" w:type="dxa"/>
            <w:tcBorders>
              <w:top w:val="dotted" w:sz="4" w:space="0" w:color="auto"/>
              <w:left w:val="dotted" w:sz="4" w:space="0" w:color="auto"/>
              <w:bottom w:val="dotted" w:sz="4" w:space="0" w:color="auto"/>
              <w:right w:val="dotted" w:sz="4" w:space="0" w:color="auto"/>
            </w:tcBorders>
            <w:shd w:val="clear" w:color="auto" w:fill="4A99E4"/>
            <w:vAlign w:val="center"/>
          </w:tcPr>
          <w:p w14:paraId="5FAC7618" w14:textId="69F0EA4B"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FEC3BA3" w14:textId="792A1D21" w:rsidR="00ED00EF" w:rsidRPr="00ED38AB" w:rsidRDefault="00ED00EF" w:rsidP="00925D8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4B8B396" w14:textId="4BD1BB10" w:rsidR="00ED00EF" w:rsidRPr="00ED38AB" w:rsidRDefault="00ED00EF" w:rsidP="00925D8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color w:val="000000"/>
                <w:lang w:val="fr"/>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3CCE2D07" w14:textId="6A692218" w:rsidR="00ED00EF" w:rsidRPr="00FB5F53" w:rsidRDefault="00444ECD" w:rsidP="00925D86">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r>
      <w:tr w:rsidR="00ED00EF" w14:paraId="27A2B5BB"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7C947EAB" w14:textId="77777777" w:rsidR="00ED00EF" w:rsidRDefault="00ED00EF" w:rsidP="00925D86"/>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67CC6FD6" w14:textId="45B93A2A" w:rsidR="00ED00EF" w:rsidRPr="00EE13E0" w:rsidRDefault="00ED00EF" w:rsidP="00925D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fr-FR"/>
              </w:rPr>
            </w:pPr>
            <w:r>
              <w:rPr>
                <w:rFonts w:ascii="Calibri" w:eastAsia="Times New Roman" w:hAnsi="Calibri" w:cs="Calibri"/>
                <w:lang w:val="fr"/>
              </w:rPr>
              <w:t>Le système peut s’intégrer aux systèmes des fournisseurs de données, tels que les systèmes des fabricants et le groupe de données du Réseau mondial de synchronisation des données (GDSN), afin de fournir un retour d’information lorsque les données relatives aux produits/attributs sont incorrectes.</w:t>
            </w:r>
          </w:p>
        </w:tc>
        <w:tc>
          <w:tcPr>
            <w:tcW w:w="522" w:type="dxa"/>
            <w:tcBorders>
              <w:top w:val="dotted" w:sz="4" w:space="0" w:color="auto"/>
              <w:left w:val="dotted" w:sz="4" w:space="0" w:color="auto"/>
              <w:bottom w:val="dotted" w:sz="4" w:space="0" w:color="auto"/>
              <w:right w:val="dotted" w:sz="4" w:space="0" w:color="auto"/>
            </w:tcBorders>
            <w:shd w:val="clear" w:color="auto" w:fill="4A99E4"/>
            <w:vAlign w:val="center"/>
          </w:tcPr>
          <w:p w14:paraId="5F1232A7" w14:textId="278EA4E2"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EB5F8D" w14:textId="763B6157" w:rsidR="00ED00EF" w:rsidRDefault="00ED00EF" w:rsidP="00925D8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b/>
                <w:bCs/>
                <w:color w:val="000000"/>
                <w:lang w:val="fr"/>
              </w:rPr>
              <w:t> </w:t>
            </w:r>
            <w:r>
              <w:rPr>
                <w:rFonts w:eastAsia="Times New Roman" w:cstheme="minorHAnsi"/>
                <w:color w:val="000000"/>
                <w:lang w:val="fr"/>
              </w:rPr>
              <w:t> </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8BD72E5" w14:textId="4F2DC978" w:rsidR="00ED00EF" w:rsidRDefault="00ED00EF" w:rsidP="00925D8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color w:val="000000"/>
                <w:lang w:val="fr"/>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46EDB0C1" w14:textId="315B4358" w:rsidR="00ED00EF" w:rsidRPr="00561238" w:rsidRDefault="00ED00EF" w:rsidP="00925D86">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r>
    </w:tbl>
    <w:p w14:paraId="11830EAC" w14:textId="77777777" w:rsidR="00F02D7A" w:rsidRDefault="00795C7D" w:rsidP="00F02D7A">
      <w:r>
        <w:rPr>
          <w:lang w:val="fr"/>
        </w:rPr>
        <w:t xml:space="preserve"> </w:t>
      </w:r>
    </w:p>
    <w:tbl>
      <w:tblPr>
        <w:tblStyle w:val="GridTable5Dark-Accent1"/>
        <w:tblW w:w="12950" w:type="dxa"/>
        <w:tblLook w:val="06A0" w:firstRow="1" w:lastRow="0" w:firstColumn="1" w:lastColumn="0" w:noHBand="1" w:noVBand="1"/>
      </w:tblPr>
      <w:tblGrid>
        <w:gridCol w:w="1619"/>
        <w:gridCol w:w="9331"/>
        <w:gridCol w:w="498"/>
        <w:gridCol w:w="498"/>
        <w:gridCol w:w="498"/>
        <w:gridCol w:w="506"/>
      </w:tblGrid>
      <w:tr w:rsidR="00F80EB1" w14:paraId="0316996C" w14:textId="77777777" w:rsidTr="00FB5F53">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155" w:type="dxa"/>
            <w:gridSpan w:val="2"/>
            <w:tcBorders>
              <w:bottom w:val="single" w:sz="4" w:space="0" w:color="auto"/>
              <w:right w:val="dotted" w:sz="4" w:space="0" w:color="auto"/>
            </w:tcBorders>
            <w:shd w:val="clear" w:color="auto" w:fill="E7E6E6" w:themeFill="background2"/>
          </w:tcPr>
          <w:p w14:paraId="66CDE35E" w14:textId="2AA4DF8F" w:rsidR="00ED00EF" w:rsidRPr="00EE13E0" w:rsidRDefault="00ED00EF" w:rsidP="00E35A9B">
            <w:pPr>
              <w:pStyle w:val="Heading3"/>
              <w:rPr>
                <w:b w:val="0"/>
                <w:bCs w:val="0"/>
                <w:color w:val="auto"/>
                <w:lang w:val="fr-FR"/>
              </w:rPr>
            </w:pPr>
            <w:bookmarkStart w:id="43" w:name="_Toc122085006"/>
            <w:bookmarkStart w:id="44" w:name="_Toc154045945"/>
            <w:r>
              <w:rPr>
                <w:color w:val="auto"/>
                <w:lang w:val="fr"/>
              </w:rPr>
              <w:t>Données de base de l’établissement sanitaire</w:t>
            </w:r>
            <w:bookmarkEnd w:id="43"/>
            <w:bookmarkEnd w:id="44"/>
          </w:p>
          <w:p w14:paraId="03988410" w14:textId="77777777" w:rsidR="00ED00EF" w:rsidRPr="00EE13E0" w:rsidRDefault="00ED00EF" w:rsidP="00E35A9B">
            <w:pPr>
              <w:rPr>
                <w:color w:val="auto"/>
                <w:lang w:val="fr-FR"/>
              </w:rPr>
            </w:pPr>
            <w:r>
              <w:rPr>
                <w:b w:val="0"/>
                <w:bCs w:val="0"/>
                <w:color w:val="auto"/>
                <w:lang w:val="fr"/>
              </w:rPr>
              <w:t>Le processus de gestion des données de base essentielles est nécessaire pour soutenir efficacement les systèmes utilisés et interopérer avec l’écosystème technologique plus large.</w:t>
            </w:r>
          </w:p>
        </w:tc>
        <w:tc>
          <w:tcPr>
            <w:tcW w:w="293" w:type="dxa"/>
            <w:tcBorders>
              <w:bottom w:val="single" w:sz="4" w:space="0" w:color="auto"/>
              <w:right w:val="dotted" w:sz="4" w:space="0" w:color="auto"/>
            </w:tcBorders>
            <w:shd w:val="clear" w:color="auto" w:fill="E7E6E6" w:themeFill="background2"/>
            <w:textDirection w:val="btLr"/>
          </w:tcPr>
          <w:p w14:paraId="309CE56B" w14:textId="6DFF8C97" w:rsidR="00ED00EF" w:rsidRPr="00ED00EF"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Contexte</w:t>
            </w:r>
          </w:p>
        </w:tc>
        <w:tc>
          <w:tcPr>
            <w:tcW w:w="498"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D0F1768" w14:textId="57609E11"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Essentiel</w:t>
            </w:r>
          </w:p>
        </w:tc>
        <w:tc>
          <w:tcPr>
            <w:tcW w:w="498" w:type="dxa"/>
            <w:tcBorders>
              <w:left w:val="dotted" w:sz="4" w:space="0" w:color="auto"/>
              <w:bottom w:val="single" w:sz="4" w:space="0" w:color="auto"/>
              <w:right w:val="dotted" w:sz="4" w:space="0" w:color="auto"/>
            </w:tcBorders>
            <w:shd w:val="clear" w:color="auto" w:fill="E7E6E6" w:themeFill="background2"/>
            <w:textDirection w:val="btLr"/>
            <w:vAlign w:val="center"/>
          </w:tcPr>
          <w:p w14:paraId="1701B019"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Avancé</w:t>
            </w:r>
          </w:p>
        </w:tc>
        <w:tc>
          <w:tcPr>
            <w:tcW w:w="506" w:type="dxa"/>
            <w:tcBorders>
              <w:left w:val="dotted" w:sz="4" w:space="0" w:color="auto"/>
              <w:bottom w:val="single" w:sz="4" w:space="0" w:color="auto"/>
            </w:tcBorders>
            <w:shd w:val="clear" w:color="auto" w:fill="E7E6E6" w:themeFill="background2"/>
            <w:textDirection w:val="btLr"/>
            <w:vAlign w:val="center"/>
          </w:tcPr>
          <w:p w14:paraId="36CD7537"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Émergent</w:t>
            </w:r>
          </w:p>
        </w:tc>
      </w:tr>
      <w:tr w:rsidR="00C139E4" w14:paraId="62EC1C67" w14:textId="77777777" w:rsidTr="00FB5F53">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auto"/>
              <w:right w:val="single" w:sz="4" w:space="0" w:color="FFFFFF" w:themeColor="background1"/>
            </w:tcBorders>
            <w:shd w:val="clear" w:color="auto" w:fill="E7E6E6" w:themeFill="background2"/>
            <w:vAlign w:val="center"/>
          </w:tcPr>
          <w:p w14:paraId="150880EE" w14:textId="4BBAF7D0" w:rsidR="00ED00EF" w:rsidRPr="00EE13E0" w:rsidRDefault="00ED00EF" w:rsidP="001006D5">
            <w:pPr>
              <w:jc w:val="center"/>
              <w:rPr>
                <w:lang w:val="fr-FR"/>
              </w:rPr>
            </w:pPr>
            <w:r>
              <w:rPr>
                <w:color w:val="auto"/>
                <w:lang w:val="fr"/>
              </w:rPr>
              <w:t>Données de base de l’établissement sanitaire</w:t>
            </w:r>
          </w:p>
        </w:tc>
        <w:tc>
          <w:tcPr>
            <w:tcW w:w="9720" w:type="dxa"/>
            <w:tcBorders>
              <w:top w:val="single" w:sz="4" w:space="0" w:color="auto"/>
              <w:left w:val="single" w:sz="4" w:space="0" w:color="FFFFFF" w:themeColor="background1"/>
              <w:bottom w:val="dotted" w:sz="4" w:space="0" w:color="auto"/>
              <w:right w:val="dotted" w:sz="4" w:space="0" w:color="auto"/>
            </w:tcBorders>
            <w:shd w:val="clear" w:color="auto" w:fill="FFFFFF" w:themeFill="background1"/>
          </w:tcPr>
          <w:p w14:paraId="0246E2E3" w14:textId="222380D3" w:rsidR="00ED00EF" w:rsidRPr="00EE13E0" w:rsidRDefault="00ED00EF" w:rsidP="00712E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fr-FR"/>
              </w:rPr>
            </w:pPr>
            <w:r>
              <w:rPr>
                <w:rFonts w:ascii="Calibri" w:eastAsia="Times New Roman" w:hAnsi="Calibri" w:cs="Calibri"/>
                <w:lang w:val="fr"/>
              </w:rPr>
              <w:t>Le système permet d’enregistrer les informations relatives aux établissements sanitaires de manière standardisée et centralisée. </w:t>
            </w:r>
          </w:p>
        </w:tc>
        <w:tc>
          <w:tcPr>
            <w:tcW w:w="293" w:type="dxa"/>
            <w:tcBorders>
              <w:top w:val="single" w:sz="4" w:space="0" w:color="auto"/>
              <w:left w:val="dotted" w:sz="4" w:space="0" w:color="auto"/>
              <w:bottom w:val="dotted" w:sz="4" w:space="0" w:color="auto"/>
              <w:right w:val="dotted" w:sz="4" w:space="0" w:color="auto"/>
            </w:tcBorders>
            <w:shd w:val="clear" w:color="auto" w:fill="DEEAF6" w:themeFill="accent5" w:themeFillTint="33"/>
          </w:tcPr>
          <w:p w14:paraId="15C9E8F4" w14:textId="480235D8" w:rsidR="00ED00EF" w:rsidRPr="00ED00EF" w:rsidRDefault="00741925"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M</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47AE053" w14:textId="42B1C69E" w:rsidR="00ED00EF" w:rsidRDefault="005F350A" w:rsidP="001006D5">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8FCC365" w14:textId="2C7185CE" w:rsidR="00ED00EF" w:rsidRDefault="00ED00EF" w:rsidP="001006D5">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06" w:type="dxa"/>
            <w:tcBorders>
              <w:top w:val="single" w:sz="4" w:space="0" w:color="auto"/>
              <w:left w:val="dotted" w:sz="4" w:space="0" w:color="auto"/>
              <w:bottom w:val="dotted" w:sz="4" w:space="0" w:color="auto"/>
            </w:tcBorders>
            <w:shd w:val="clear" w:color="auto" w:fill="FFFFFF" w:themeFill="background1"/>
            <w:vAlign w:val="center"/>
          </w:tcPr>
          <w:p w14:paraId="03E0D230" w14:textId="77777777" w:rsidR="00ED00EF" w:rsidRDefault="00ED00EF" w:rsidP="001006D5">
            <w:pPr>
              <w:jc w:val="center"/>
              <w:cnfStyle w:val="000000000000" w:firstRow="0" w:lastRow="0" w:firstColumn="0" w:lastColumn="0" w:oddVBand="0" w:evenVBand="0" w:oddHBand="0" w:evenHBand="0" w:firstRowFirstColumn="0" w:firstRowLastColumn="0" w:lastRowFirstColumn="0" w:lastRowLastColumn="0"/>
            </w:pPr>
          </w:p>
        </w:tc>
      </w:tr>
      <w:tr w:rsidR="00741925" w14:paraId="5D69C092" w14:textId="77777777" w:rsidTr="00FB5F53">
        <w:tc>
          <w:tcPr>
            <w:cnfStyle w:val="001000000000" w:firstRow="0" w:lastRow="0" w:firstColumn="1" w:lastColumn="0" w:oddVBand="0" w:evenVBand="0" w:oddHBand="0" w:evenHBand="0" w:firstRowFirstColumn="0" w:firstRowLastColumn="0" w:lastRowFirstColumn="0" w:lastRowLastColumn="0"/>
            <w:tcW w:w="1435" w:type="dxa"/>
            <w:vMerge/>
            <w:tcBorders>
              <w:right w:val="single" w:sz="4" w:space="0" w:color="FFFFFF" w:themeColor="background1"/>
            </w:tcBorders>
            <w:shd w:val="clear" w:color="auto" w:fill="E7E6E6" w:themeFill="background2"/>
            <w:vAlign w:val="center"/>
          </w:tcPr>
          <w:p w14:paraId="3535B961" w14:textId="77777777" w:rsidR="00741925" w:rsidRDefault="00741925" w:rsidP="001006D5">
            <w:pPr>
              <w:jc w:val="center"/>
            </w:pPr>
          </w:p>
        </w:tc>
        <w:tc>
          <w:tcPr>
            <w:tcW w:w="9720"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6915930E" w14:textId="1A986968" w:rsidR="00741925" w:rsidRPr="00EE13E0" w:rsidRDefault="007419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fr-FR"/>
              </w:rPr>
            </w:pPr>
            <w:r>
              <w:rPr>
                <w:rStyle w:val="cf01"/>
                <w:lang w:val="fr"/>
              </w:rPr>
              <w:t>Le système enregistre la taille de la population dans la zone desservie de chaque établissement sanitaire afin de faciliter la planification des campagnes.</w:t>
            </w:r>
          </w:p>
        </w:tc>
        <w:tc>
          <w:tcPr>
            <w:tcW w:w="293" w:type="dxa"/>
            <w:tcBorders>
              <w:top w:val="dotted" w:sz="4" w:space="0" w:color="auto"/>
              <w:left w:val="dotted" w:sz="4" w:space="0" w:color="auto"/>
              <w:bottom w:val="dotted" w:sz="4" w:space="0" w:color="auto"/>
              <w:right w:val="dotted" w:sz="4" w:space="0" w:color="auto"/>
            </w:tcBorders>
            <w:shd w:val="clear" w:color="auto" w:fill="DEEAF6" w:themeFill="accent5" w:themeFillTint="33"/>
          </w:tcPr>
          <w:p w14:paraId="7BB77199" w14:textId="3F9EB7A0" w:rsidR="00741925" w:rsidRDefault="00741925"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M</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8E01E7" w14:textId="0E0DB818" w:rsidR="00741925" w:rsidRPr="00ED38AB" w:rsidRDefault="00741925"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DEBD68F" w14:textId="77777777" w:rsidR="00741925" w:rsidDel="00444ECD" w:rsidRDefault="00741925"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6" w:type="dxa"/>
            <w:tcBorders>
              <w:top w:val="dotted" w:sz="4" w:space="0" w:color="auto"/>
              <w:left w:val="dotted" w:sz="4" w:space="0" w:color="auto"/>
              <w:bottom w:val="dotted" w:sz="4" w:space="0" w:color="auto"/>
            </w:tcBorders>
            <w:shd w:val="clear" w:color="auto" w:fill="FFFFFF" w:themeFill="background1"/>
            <w:vAlign w:val="center"/>
          </w:tcPr>
          <w:p w14:paraId="4B92E50B" w14:textId="77777777" w:rsidR="00741925" w:rsidRDefault="00741925" w:rsidP="001006D5">
            <w:pPr>
              <w:jc w:val="center"/>
              <w:cnfStyle w:val="000000000000" w:firstRow="0" w:lastRow="0" w:firstColumn="0" w:lastColumn="0" w:oddVBand="0" w:evenVBand="0" w:oddHBand="0" w:evenHBand="0" w:firstRowFirstColumn="0" w:firstRowLastColumn="0" w:lastRowFirstColumn="0" w:lastRowLastColumn="0"/>
            </w:pPr>
          </w:p>
        </w:tc>
      </w:tr>
      <w:tr w:rsidR="00C139E4" w14:paraId="56D6F052" w14:textId="77777777" w:rsidTr="00FB5F53">
        <w:tc>
          <w:tcPr>
            <w:cnfStyle w:val="001000000000" w:firstRow="0" w:lastRow="0" w:firstColumn="1" w:lastColumn="0" w:oddVBand="0" w:evenVBand="0" w:oddHBand="0" w:evenHBand="0" w:firstRowFirstColumn="0" w:firstRowLastColumn="0" w:lastRowFirstColumn="0" w:lastRowLastColumn="0"/>
            <w:tcW w:w="1435" w:type="dxa"/>
            <w:vMerge/>
            <w:tcBorders>
              <w:right w:val="single" w:sz="4" w:space="0" w:color="FFFFFF" w:themeColor="background1"/>
            </w:tcBorders>
            <w:shd w:val="clear" w:color="auto" w:fill="E7E6E6" w:themeFill="background2"/>
            <w:vAlign w:val="center"/>
          </w:tcPr>
          <w:p w14:paraId="685F5796" w14:textId="77777777" w:rsidR="00ED00EF" w:rsidRDefault="00ED00EF" w:rsidP="001006D5">
            <w:pPr>
              <w:jc w:val="center"/>
            </w:pPr>
          </w:p>
        </w:tc>
        <w:tc>
          <w:tcPr>
            <w:tcW w:w="9720"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CB0104D" w14:textId="3719517F" w:rsidR="00ED00EF" w:rsidRPr="00EE13E0" w:rsidRDefault="00ED00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fr-FR"/>
              </w:rPr>
            </w:pPr>
            <w:r>
              <w:rPr>
                <w:rFonts w:ascii="Calibri" w:eastAsia="Times New Roman" w:hAnsi="Calibri" w:cs="Calibri"/>
                <w:lang w:val="fr"/>
              </w:rPr>
              <w:t>Le système permet de cartographier et de relier des identifiants de localisation normalisés, tels que les codes lieu-fonction (GLN), à des identifiants nationaux, le cas échéant.</w:t>
            </w:r>
          </w:p>
        </w:tc>
        <w:tc>
          <w:tcPr>
            <w:tcW w:w="293" w:type="dxa"/>
            <w:tcBorders>
              <w:top w:val="dotted" w:sz="4" w:space="0" w:color="auto"/>
              <w:left w:val="dotted" w:sz="4" w:space="0" w:color="auto"/>
              <w:bottom w:val="dotted" w:sz="4" w:space="0" w:color="auto"/>
              <w:right w:val="dotted" w:sz="4" w:space="0" w:color="auto"/>
            </w:tcBorders>
            <w:shd w:val="clear" w:color="auto" w:fill="4A99E4"/>
          </w:tcPr>
          <w:p w14:paraId="0FE9AC0E" w14:textId="7002C3A1" w:rsidR="00ED00EF" w:rsidRPr="00ED00EF"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6E28A5" w14:textId="7DFA8C6A" w:rsidR="00ED00EF" w:rsidRPr="00ED38AB"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1A3782" w14:textId="17D881ED" w:rsidR="00ED00EF" w:rsidRPr="00ED38AB"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6" w:type="dxa"/>
            <w:tcBorders>
              <w:top w:val="dotted" w:sz="4" w:space="0" w:color="auto"/>
              <w:left w:val="dotted" w:sz="4" w:space="0" w:color="auto"/>
              <w:bottom w:val="dotted" w:sz="4" w:space="0" w:color="auto"/>
            </w:tcBorders>
            <w:shd w:val="clear" w:color="auto" w:fill="FFFFFF" w:themeFill="background1"/>
            <w:vAlign w:val="center"/>
          </w:tcPr>
          <w:p w14:paraId="12D0298E" w14:textId="7DB1BC5C" w:rsidR="00ED00EF" w:rsidRPr="00FB5F53" w:rsidRDefault="00444ECD" w:rsidP="001006D5">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r>
      <w:tr w:rsidR="00C139E4" w14:paraId="7EF4B0DD" w14:textId="77777777" w:rsidTr="00FB5F53">
        <w:tc>
          <w:tcPr>
            <w:cnfStyle w:val="001000000000" w:firstRow="0" w:lastRow="0" w:firstColumn="1" w:lastColumn="0" w:oddVBand="0" w:evenVBand="0" w:oddHBand="0" w:evenHBand="0" w:firstRowFirstColumn="0" w:firstRowLastColumn="0" w:lastRowFirstColumn="0" w:lastRowLastColumn="0"/>
            <w:tcW w:w="1435" w:type="dxa"/>
            <w:vMerge/>
            <w:tcBorders>
              <w:right w:val="single" w:sz="4" w:space="0" w:color="FFFFFF" w:themeColor="background1"/>
            </w:tcBorders>
            <w:shd w:val="clear" w:color="auto" w:fill="E7E6E6" w:themeFill="background2"/>
            <w:vAlign w:val="center"/>
          </w:tcPr>
          <w:p w14:paraId="1FE2EDB7" w14:textId="77777777" w:rsidR="00ED00EF" w:rsidRDefault="00ED00EF" w:rsidP="001006D5">
            <w:pPr>
              <w:jc w:val="center"/>
            </w:pPr>
          </w:p>
        </w:tc>
        <w:tc>
          <w:tcPr>
            <w:tcW w:w="9720"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5FC65B46" w14:textId="67FD2E7F" w:rsidR="00ED00EF" w:rsidRPr="00EE13E0" w:rsidRDefault="00ED00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fr-FR"/>
              </w:rPr>
            </w:pPr>
            <w:r>
              <w:rPr>
                <w:rFonts w:ascii="Calibri" w:eastAsia="Times New Roman" w:hAnsi="Calibri" w:cs="Calibri"/>
                <w:lang w:val="fr"/>
              </w:rPr>
              <w:t>Le système peut s’intégrer à d’autres systèmes pour échanger des informations normalisées sur les établissements sanitaires. </w:t>
            </w:r>
          </w:p>
        </w:tc>
        <w:tc>
          <w:tcPr>
            <w:tcW w:w="293" w:type="dxa"/>
            <w:tcBorders>
              <w:top w:val="dotted" w:sz="4" w:space="0" w:color="auto"/>
              <w:left w:val="dotted" w:sz="4" w:space="0" w:color="auto"/>
              <w:bottom w:val="dotted" w:sz="4" w:space="0" w:color="auto"/>
              <w:right w:val="dotted" w:sz="4" w:space="0" w:color="auto"/>
            </w:tcBorders>
            <w:shd w:val="clear" w:color="auto" w:fill="4A99E4"/>
          </w:tcPr>
          <w:p w14:paraId="7B7A68BC" w14:textId="3517E483" w:rsidR="00ED00EF" w:rsidRPr="00ED00EF"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A86572" w14:textId="127A5E25" w:rsidR="00ED00EF" w:rsidRPr="00ED38AB"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489828" w14:textId="300E593A" w:rsidR="00ED00EF"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06" w:type="dxa"/>
            <w:tcBorders>
              <w:top w:val="dotted" w:sz="4" w:space="0" w:color="auto"/>
              <w:left w:val="dotted" w:sz="4" w:space="0" w:color="auto"/>
              <w:bottom w:val="dotted" w:sz="4" w:space="0" w:color="auto"/>
            </w:tcBorders>
            <w:shd w:val="clear" w:color="auto" w:fill="FFFFFF" w:themeFill="background1"/>
            <w:vAlign w:val="center"/>
          </w:tcPr>
          <w:p w14:paraId="66023D40" w14:textId="77777777" w:rsidR="00ED00EF" w:rsidRDefault="00ED00EF" w:rsidP="001006D5">
            <w:pPr>
              <w:jc w:val="center"/>
              <w:cnfStyle w:val="000000000000" w:firstRow="0" w:lastRow="0" w:firstColumn="0" w:lastColumn="0" w:oddVBand="0" w:evenVBand="0" w:oddHBand="0" w:evenHBand="0" w:firstRowFirstColumn="0" w:firstRowLastColumn="0" w:lastRowFirstColumn="0" w:lastRowLastColumn="0"/>
            </w:pPr>
          </w:p>
        </w:tc>
      </w:tr>
    </w:tbl>
    <w:p w14:paraId="0E0B6928" w14:textId="77777777" w:rsidR="00610E65" w:rsidRDefault="00610E65" w:rsidP="00F02D7A"/>
    <w:tbl>
      <w:tblPr>
        <w:tblStyle w:val="GridTable5Dark-Accent1"/>
        <w:tblW w:w="12950" w:type="dxa"/>
        <w:tblLook w:val="06A0" w:firstRow="1" w:lastRow="0" w:firstColumn="1" w:lastColumn="0" w:noHBand="1" w:noVBand="1"/>
      </w:tblPr>
      <w:tblGrid>
        <w:gridCol w:w="1580"/>
        <w:gridCol w:w="9343"/>
        <w:gridCol w:w="498"/>
        <w:gridCol w:w="498"/>
        <w:gridCol w:w="498"/>
        <w:gridCol w:w="533"/>
      </w:tblGrid>
      <w:tr w:rsidR="00ED00EF" w:rsidRPr="00ED00EF" w14:paraId="75DDBE24" w14:textId="77777777" w:rsidTr="00ED00EF">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0938" w:type="dxa"/>
            <w:gridSpan w:val="2"/>
            <w:tcBorders>
              <w:bottom w:val="single" w:sz="4" w:space="0" w:color="auto"/>
              <w:right w:val="dotted" w:sz="4" w:space="0" w:color="auto"/>
            </w:tcBorders>
            <w:shd w:val="clear" w:color="auto" w:fill="E7E6E6" w:themeFill="background2"/>
          </w:tcPr>
          <w:p w14:paraId="241805F1" w14:textId="586D5A48" w:rsidR="00ED00EF" w:rsidRPr="00EE13E0" w:rsidRDefault="00ED00EF" w:rsidP="00E35A9B">
            <w:pPr>
              <w:pStyle w:val="Heading3"/>
              <w:rPr>
                <w:b w:val="0"/>
                <w:bCs w:val="0"/>
                <w:color w:val="auto"/>
                <w:lang w:val="fr-FR"/>
              </w:rPr>
            </w:pPr>
            <w:bookmarkStart w:id="45" w:name="_Toc122085007"/>
            <w:bookmarkStart w:id="46" w:name="_Toc154045946"/>
            <w:r>
              <w:rPr>
                <w:color w:val="auto"/>
                <w:lang w:val="fr"/>
              </w:rPr>
              <w:t>Données de base des fournisseurs</w:t>
            </w:r>
            <w:bookmarkEnd w:id="45"/>
            <w:bookmarkEnd w:id="46"/>
          </w:p>
          <w:p w14:paraId="48A8BCC7" w14:textId="77777777" w:rsidR="00ED00EF" w:rsidRPr="00EE13E0" w:rsidRDefault="00ED00EF" w:rsidP="00E35A9B">
            <w:pPr>
              <w:rPr>
                <w:color w:val="auto"/>
                <w:lang w:val="fr-FR"/>
              </w:rPr>
            </w:pPr>
            <w:r>
              <w:rPr>
                <w:b w:val="0"/>
                <w:bCs w:val="0"/>
                <w:color w:val="auto"/>
                <w:lang w:val="fr"/>
              </w:rPr>
              <w:t>Le processus de gestion des données de base essentielles est nécessaire pour soutenir efficacement les systèmes utilisés et interopérer avec l’écosystème technologique plus large.</w:t>
            </w:r>
          </w:p>
        </w:tc>
        <w:tc>
          <w:tcPr>
            <w:tcW w:w="483" w:type="dxa"/>
            <w:tcBorders>
              <w:bottom w:val="single" w:sz="4" w:space="0" w:color="auto"/>
              <w:right w:val="dotted" w:sz="4" w:space="0" w:color="auto"/>
            </w:tcBorders>
            <w:shd w:val="clear" w:color="auto" w:fill="E7E6E6" w:themeFill="background2"/>
            <w:textDirection w:val="btLr"/>
          </w:tcPr>
          <w:p w14:paraId="66B2A037" w14:textId="1E659682" w:rsidR="00ED00EF" w:rsidRPr="00ED00EF"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Contexte</w:t>
            </w:r>
          </w:p>
        </w:tc>
        <w:tc>
          <w:tcPr>
            <w:tcW w:w="498"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C5EEA0D" w14:textId="37202184" w:rsidR="00ED00EF" w:rsidRPr="00ED00EF"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Essentiel</w:t>
            </w:r>
          </w:p>
        </w:tc>
        <w:tc>
          <w:tcPr>
            <w:tcW w:w="498"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0459A57" w14:textId="77777777" w:rsidR="00ED00EF" w:rsidRPr="00ED00EF"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Avancé</w:t>
            </w:r>
          </w:p>
        </w:tc>
        <w:tc>
          <w:tcPr>
            <w:tcW w:w="533" w:type="dxa"/>
            <w:tcBorders>
              <w:left w:val="dotted" w:sz="4" w:space="0" w:color="auto"/>
              <w:bottom w:val="single" w:sz="4" w:space="0" w:color="auto"/>
            </w:tcBorders>
            <w:shd w:val="clear" w:color="auto" w:fill="E7E6E6" w:themeFill="background2"/>
            <w:textDirection w:val="btLr"/>
            <w:vAlign w:val="center"/>
          </w:tcPr>
          <w:p w14:paraId="793EB61F" w14:textId="77777777" w:rsidR="00ED00EF" w:rsidRPr="00ED00EF"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Émergent</w:t>
            </w:r>
          </w:p>
        </w:tc>
      </w:tr>
      <w:tr w:rsidR="00ED00EF" w:rsidRPr="00ED00EF" w14:paraId="21FE5B45" w14:textId="77777777" w:rsidTr="00ED00EF">
        <w:tc>
          <w:tcPr>
            <w:cnfStyle w:val="001000000000" w:firstRow="0" w:lastRow="0" w:firstColumn="1" w:lastColumn="0" w:oddVBand="0" w:evenVBand="0" w:oddHBand="0" w:evenHBand="0" w:firstRowFirstColumn="0" w:firstRowLastColumn="0" w:lastRowFirstColumn="0" w:lastRowLastColumn="0"/>
            <w:tcW w:w="1581" w:type="dxa"/>
            <w:vMerge w:val="restart"/>
            <w:tcBorders>
              <w:top w:val="single" w:sz="4" w:space="0" w:color="auto"/>
              <w:right w:val="single" w:sz="4" w:space="0" w:color="FFFFFF" w:themeColor="background1"/>
            </w:tcBorders>
            <w:shd w:val="clear" w:color="auto" w:fill="E7E6E6" w:themeFill="background2"/>
            <w:vAlign w:val="center"/>
          </w:tcPr>
          <w:p w14:paraId="56D46715" w14:textId="6AFF0B56" w:rsidR="00ED00EF" w:rsidRPr="00EE13E0" w:rsidRDefault="00ED00EF" w:rsidP="00446575">
            <w:pPr>
              <w:jc w:val="center"/>
              <w:rPr>
                <w:color w:val="auto"/>
                <w:lang w:val="fr-FR"/>
              </w:rPr>
            </w:pPr>
            <w:r>
              <w:rPr>
                <w:color w:val="auto"/>
                <w:lang w:val="fr"/>
              </w:rPr>
              <w:t>Données de base des fournisseurs</w:t>
            </w:r>
          </w:p>
        </w:tc>
        <w:tc>
          <w:tcPr>
            <w:tcW w:w="9357" w:type="dxa"/>
            <w:tcBorders>
              <w:top w:val="single" w:sz="4" w:space="0" w:color="auto"/>
              <w:left w:val="single" w:sz="4" w:space="0" w:color="FFFFFF" w:themeColor="background1"/>
              <w:bottom w:val="dotted" w:sz="4" w:space="0" w:color="auto"/>
              <w:right w:val="dotted" w:sz="4" w:space="0" w:color="auto"/>
            </w:tcBorders>
            <w:shd w:val="clear" w:color="auto" w:fill="FFFFFF" w:themeFill="background1"/>
          </w:tcPr>
          <w:p w14:paraId="2D838226" w14:textId="6D2AC140" w:rsidR="00ED00EF" w:rsidRPr="00EE13E0" w:rsidRDefault="00ED00EF" w:rsidP="00446575">
            <w:pPr>
              <w:cnfStyle w:val="000000000000" w:firstRow="0" w:lastRow="0" w:firstColumn="0" w:lastColumn="0" w:oddVBand="0" w:evenVBand="0" w:oddHBand="0" w:evenHBand="0" w:firstRowFirstColumn="0" w:firstRowLastColumn="0" w:lastRowFirstColumn="0" w:lastRowLastColumn="0"/>
              <w:rPr>
                <w:lang w:val="fr-FR"/>
              </w:rPr>
            </w:pPr>
            <w:r>
              <w:rPr>
                <w:rFonts w:eastAsia="Times New Roman" w:cstheme="minorHAnsi"/>
                <w:lang w:val="fr"/>
              </w:rPr>
              <w:t xml:space="preserve">Le système permet d’enregistrer les </w:t>
            </w:r>
            <w:r>
              <w:rPr>
                <w:rFonts w:eastAsia="Times New Roman" w:cstheme="minorHAnsi"/>
                <w:shd w:val="clear" w:color="auto" w:fill="FFFFFF" w:themeFill="background1"/>
                <w:lang w:val="fr"/>
              </w:rPr>
              <w:t>données de base du fournisseur telles que l’identifiant, le nom et l’adresse du fournisseur, ainsi que les détails sur sa localisation.</w:t>
            </w:r>
            <w:r>
              <w:rPr>
                <w:rFonts w:eastAsia="Times New Roman" w:cstheme="minorHAnsi"/>
                <w:lang w:val="fr"/>
              </w:rPr>
              <w:t> </w:t>
            </w:r>
          </w:p>
        </w:tc>
        <w:tc>
          <w:tcPr>
            <w:tcW w:w="483" w:type="dxa"/>
            <w:tcBorders>
              <w:top w:val="single" w:sz="4" w:space="0" w:color="auto"/>
              <w:left w:val="dotted" w:sz="4" w:space="0" w:color="auto"/>
              <w:bottom w:val="dotted" w:sz="4" w:space="0" w:color="auto"/>
              <w:right w:val="dotted" w:sz="4" w:space="0" w:color="auto"/>
            </w:tcBorders>
            <w:shd w:val="clear" w:color="auto" w:fill="AFE3FF"/>
            <w:vAlign w:val="center"/>
          </w:tcPr>
          <w:p w14:paraId="76FDF52E" w14:textId="6D52F9DD"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M</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924A666" w14:textId="3C831BAD" w:rsidR="00ED00EF" w:rsidRPr="00ED00EF" w:rsidRDefault="005F350A" w:rsidP="00446575">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X</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E10728A" w14:textId="2E2B68F5"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 </w:t>
            </w:r>
            <w:r>
              <w:rPr>
                <w:rFonts w:eastAsia="Times New Roman" w:cstheme="minorHAnsi"/>
                <w:lang w:val="fr"/>
              </w:rPr>
              <w:t> </w:t>
            </w:r>
          </w:p>
        </w:tc>
        <w:tc>
          <w:tcPr>
            <w:tcW w:w="533" w:type="dxa"/>
            <w:tcBorders>
              <w:top w:val="single" w:sz="4" w:space="0" w:color="auto"/>
              <w:left w:val="dotted" w:sz="4" w:space="0" w:color="auto"/>
              <w:bottom w:val="dotted" w:sz="4" w:space="0" w:color="auto"/>
            </w:tcBorders>
            <w:shd w:val="clear" w:color="auto" w:fill="FFFFFF" w:themeFill="background1"/>
            <w:vAlign w:val="center"/>
          </w:tcPr>
          <w:p w14:paraId="58071004" w14:textId="77777777"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p>
        </w:tc>
      </w:tr>
      <w:tr w:rsidR="00ED00EF" w:rsidRPr="00ED00EF" w14:paraId="283BBBFF" w14:textId="77777777" w:rsidTr="00ED00EF">
        <w:tc>
          <w:tcPr>
            <w:cnfStyle w:val="001000000000" w:firstRow="0" w:lastRow="0" w:firstColumn="1" w:lastColumn="0" w:oddVBand="0" w:evenVBand="0" w:oddHBand="0" w:evenHBand="0" w:firstRowFirstColumn="0" w:firstRowLastColumn="0" w:lastRowFirstColumn="0" w:lastRowLastColumn="0"/>
            <w:tcW w:w="1581" w:type="dxa"/>
            <w:vMerge/>
            <w:tcBorders>
              <w:right w:val="single" w:sz="4" w:space="0" w:color="FFFFFF" w:themeColor="background1"/>
            </w:tcBorders>
            <w:shd w:val="clear" w:color="auto" w:fill="E7E6E6" w:themeFill="background2"/>
          </w:tcPr>
          <w:p w14:paraId="36003C89" w14:textId="77777777" w:rsidR="00ED00EF" w:rsidRPr="00ED00EF" w:rsidRDefault="00ED00EF" w:rsidP="00446575">
            <w:pPr>
              <w:rPr>
                <w:color w:val="auto"/>
              </w:rPr>
            </w:pPr>
          </w:p>
        </w:tc>
        <w:tc>
          <w:tcPr>
            <w:tcW w:w="935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421F1EC6" w14:textId="76EDB053" w:rsidR="00ED00EF" w:rsidRPr="00EE13E0" w:rsidRDefault="00ED00EF" w:rsidP="004465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peut s’intégrer à d’autres systèmes pour partager les données de base des fournisseurs. </w:t>
            </w:r>
          </w:p>
        </w:tc>
        <w:tc>
          <w:tcPr>
            <w:tcW w:w="483" w:type="dxa"/>
            <w:tcBorders>
              <w:top w:val="dotted" w:sz="4" w:space="0" w:color="auto"/>
              <w:left w:val="dotted" w:sz="4" w:space="0" w:color="auto"/>
              <w:bottom w:val="dotted" w:sz="4" w:space="0" w:color="auto"/>
              <w:right w:val="dotted" w:sz="4" w:space="0" w:color="auto"/>
            </w:tcBorders>
            <w:shd w:val="clear" w:color="auto" w:fill="4A99E4"/>
            <w:vAlign w:val="center"/>
          </w:tcPr>
          <w:p w14:paraId="1ADB9B84" w14:textId="231E7CF8"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EC64F3" w14:textId="07B3E16C"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 </w:t>
            </w:r>
            <w:r>
              <w:rPr>
                <w:rFonts w:eastAsia="Times New Roman" w:cstheme="minorHAnsi"/>
                <w:lang w:val="fr"/>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E9A203" w14:textId="2938F860" w:rsidR="00ED00EF" w:rsidRPr="00ED00EF" w:rsidRDefault="005F350A" w:rsidP="00446575">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X</w:t>
            </w:r>
          </w:p>
        </w:tc>
        <w:tc>
          <w:tcPr>
            <w:tcW w:w="533" w:type="dxa"/>
            <w:tcBorders>
              <w:top w:val="dotted" w:sz="4" w:space="0" w:color="auto"/>
              <w:left w:val="dotted" w:sz="4" w:space="0" w:color="auto"/>
              <w:bottom w:val="dotted" w:sz="4" w:space="0" w:color="auto"/>
            </w:tcBorders>
            <w:shd w:val="clear" w:color="auto" w:fill="FFFFFF" w:themeFill="background1"/>
            <w:vAlign w:val="center"/>
          </w:tcPr>
          <w:p w14:paraId="56F8F780" w14:textId="77777777"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p>
        </w:tc>
      </w:tr>
      <w:tr w:rsidR="00ED00EF" w:rsidRPr="00ED00EF" w14:paraId="769EDA13" w14:textId="77777777" w:rsidTr="00ED00EF">
        <w:tc>
          <w:tcPr>
            <w:cnfStyle w:val="001000000000" w:firstRow="0" w:lastRow="0" w:firstColumn="1" w:lastColumn="0" w:oddVBand="0" w:evenVBand="0" w:oddHBand="0" w:evenHBand="0" w:firstRowFirstColumn="0" w:firstRowLastColumn="0" w:lastRowFirstColumn="0" w:lastRowLastColumn="0"/>
            <w:tcW w:w="1581" w:type="dxa"/>
            <w:vMerge/>
            <w:tcBorders>
              <w:right w:val="single" w:sz="4" w:space="0" w:color="FFFFFF" w:themeColor="background1"/>
            </w:tcBorders>
            <w:shd w:val="clear" w:color="auto" w:fill="E7E6E6" w:themeFill="background2"/>
          </w:tcPr>
          <w:p w14:paraId="16A7FEF4" w14:textId="77777777" w:rsidR="00ED00EF" w:rsidRPr="00ED00EF" w:rsidRDefault="00ED00EF" w:rsidP="00446575">
            <w:pPr>
              <w:rPr>
                <w:color w:val="auto"/>
              </w:rPr>
            </w:pPr>
          </w:p>
        </w:tc>
        <w:tc>
          <w:tcPr>
            <w:tcW w:w="935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172506E" w14:textId="0BD104F0" w:rsidR="00ED00EF" w:rsidRPr="00EE13E0" w:rsidRDefault="00ED00EF" w:rsidP="004465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peut faire correspondre les GLN à des informations sur les fournisseurs, notamment leur localisation. </w:t>
            </w:r>
          </w:p>
        </w:tc>
        <w:tc>
          <w:tcPr>
            <w:tcW w:w="483" w:type="dxa"/>
            <w:tcBorders>
              <w:top w:val="dotted" w:sz="4" w:space="0" w:color="auto"/>
              <w:left w:val="dotted" w:sz="4" w:space="0" w:color="auto"/>
              <w:bottom w:val="dotted" w:sz="4" w:space="0" w:color="auto"/>
              <w:right w:val="dotted" w:sz="4" w:space="0" w:color="auto"/>
            </w:tcBorders>
            <w:shd w:val="clear" w:color="auto" w:fill="4A99E4"/>
            <w:vAlign w:val="center"/>
          </w:tcPr>
          <w:p w14:paraId="289126E6" w14:textId="7CE2483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9845790" w14:textId="75E9E207"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 </w:t>
            </w:r>
            <w:r>
              <w:rPr>
                <w:rFonts w:eastAsia="Times New Roman" w:cstheme="minorHAnsi"/>
                <w:lang w:val="fr"/>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52013B8" w14:textId="70132CD4" w:rsidR="00ED00EF" w:rsidRPr="00ED00EF" w:rsidRDefault="005F350A" w:rsidP="00446575">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X</w:t>
            </w:r>
          </w:p>
        </w:tc>
        <w:tc>
          <w:tcPr>
            <w:tcW w:w="533" w:type="dxa"/>
            <w:tcBorders>
              <w:top w:val="dotted" w:sz="4" w:space="0" w:color="auto"/>
              <w:left w:val="dotted" w:sz="4" w:space="0" w:color="auto"/>
              <w:bottom w:val="dotted" w:sz="4" w:space="0" w:color="auto"/>
            </w:tcBorders>
            <w:shd w:val="clear" w:color="auto" w:fill="FFFFFF" w:themeFill="background1"/>
            <w:vAlign w:val="center"/>
          </w:tcPr>
          <w:p w14:paraId="5AA13C9B" w14:textId="77777777"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p>
        </w:tc>
      </w:tr>
      <w:tr w:rsidR="00ED00EF" w:rsidRPr="00ED00EF" w14:paraId="2843D6D1" w14:textId="77777777" w:rsidTr="00ED00EF">
        <w:tc>
          <w:tcPr>
            <w:cnfStyle w:val="001000000000" w:firstRow="0" w:lastRow="0" w:firstColumn="1" w:lastColumn="0" w:oddVBand="0" w:evenVBand="0" w:oddHBand="0" w:evenHBand="0" w:firstRowFirstColumn="0" w:firstRowLastColumn="0" w:lastRowFirstColumn="0" w:lastRowLastColumn="0"/>
            <w:tcW w:w="1581" w:type="dxa"/>
            <w:vMerge/>
            <w:tcBorders>
              <w:right w:val="single" w:sz="4" w:space="0" w:color="FFFFFF" w:themeColor="background1"/>
            </w:tcBorders>
            <w:shd w:val="clear" w:color="auto" w:fill="E7E6E6" w:themeFill="background2"/>
          </w:tcPr>
          <w:p w14:paraId="47210DF4" w14:textId="77777777" w:rsidR="00ED00EF" w:rsidRPr="00ED00EF" w:rsidRDefault="00ED00EF" w:rsidP="00446575">
            <w:pPr>
              <w:rPr>
                <w:color w:val="auto"/>
              </w:rPr>
            </w:pPr>
          </w:p>
        </w:tc>
        <w:tc>
          <w:tcPr>
            <w:tcW w:w="935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5A2117A4" w14:textId="3C6ECE4E" w:rsidR="00ED00EF" w:rsidRPr="00EE13E0" w:rsidRDefault="00ED00EF" w:rsidP="004465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fournit un portail pour les fournisseurs où ces derniers peuvent indiquer leurs coordonnées de manière standardisée. </w:t>
            </w:r>
          </w:p>
        </w:tc>
        <w:tc>
          <w:tcPr>
            <w:tcW w:w="483" w:type="dxa"/>
            <w:tcBorders>
              <w:top w:val="dotted" w:sz="4" w:space="0" w:color="auto"/>
              <w:left w:val="dotted" w:sz="4" w:space="0" w:color="auto"/>
              <w:bottom w:val="dotted" w:sz="4" w:space="0" w:color="auto"/>
              <w:right w:val="dotted" w:sz="4" w:space="0" w:color="auto"/>
            </w:tcBorders>
            <w:shd w:val="clear" w:color="auto" w:fill="4A99E4"/>
            <w:vAlign w:val="center"/>
          </w:tcPr>
          <w:p w14:paraId="5977AF7D" w14:textId="462373DC"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294CBCA" w14:textId="638DFEDF"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 </w:t>
            </w:r>
            <w:r>
              <w:rPr>
                <w:rFonts w:eastAsia="Times New Roman" w:cstheme="minorHAnsi"/>
                <w:lang w:val="fr"/>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15ADCB9" w14:textId="16E47857" w:rsidR="00ED00EF" w:rsidRPr="00ED00EF" w:rsidRDefault="005F350A" w:rsidP="00446575">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X</w:t>
            </w:r>
          </w:p>
        </w:tc>
        <w:tc>
          <w:tcPr>
            <w:tcW w:w="533" w:type="dxa"/>
            <w:tcBorders>
              <w:top w:val="dotted" w:sz="4" w:space="0" w:color="auto"/>
              <w:left w:val="dotted" w:sz="4" w:space="0" w:color="auto"/>
              <w:bottom w:val="dotted" w:sz="4" w:space="0" w:color="auto"/>
            </w:tcBorders>
            <w:shd w:val="clear" w:color="auto" w:fill="FFFFFF" w:themeFill="background1"/>
            <w:vAlign w:val="center"/>
          </w:tcPr>
          <w:p w14:paraId="75D284F6" w14:textId="77777777"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p>
        </w:tc>
      </w:tr>
    </w:tbl>
    <w:p w14:paraId="1630505D" w14:textId="77777777" w:rsidR="00F02D7A" w:rsidRPr="00ED00EF" w:rsidRDefault="00F02D7A" w:rsidP="00F02D7A"/>
    <w:tbl>
      <w:tblPr>
        <w:tblStyle w:val="GridTable5Dark-Accent1"/>
        <w:tblW w:w="12950" w:type="dxa"/>
        <w:tblLayout w:type="fixed"/>
        <w:tblLook w:val="06A0" w:firstRow="1" w:lastRow="0" w:firstColumn="1" w:lastColumn="0" w:noHBand="1" w:noVBand="1"/>
      </w:tblPr>
      <w:tblGrid>
        <w:gridCol w:w="1554"/>
        <w:gridCol w:w="9382"/>
        <w:gridCol w:w="526"/>
        <w:gridCol w:w="526"/>
        <w:gridCol w:w="440"/>
        <w:gridCol w:w="522"/>
      </w:tblGrid>
      <w:tr w:rsidR="00ED00EF" w:rsidRPr="00282644" w14:paraId="32AA4A27" w14:textId="77777777" w:rsidTr="00BC3069">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2EDB9FB7" w14:textId="77777777" w:rsidR="00ED00EF" w:rsidRPr="00EE13E0" w:rsidRDefault="00ED00EF" w:rsidP="00E35A9B">
            <w:pPr>
              <w:pStyle w:val="Heading3"/>
              <w:rPr>
                <w:b w:val="0"/>
                <w:bCs w:val="0"/>
                <w:color w:val="auto"/>
                <w:lang w:val="fr-FR"/>
              </w:rPr>
            </w:pPr>
            <w:bookmarkStart w:id="47" w:name="_Toc122085008"/>
            <w:bookmarkStart w:id="48" w:name="_Toc154045947"/>
            <w:r>
              <w:rPr>
                <w:color w:val="auto"/>
                <w:lang w:val="fr"/>
              </w:rPr>
              <w:lastRenderedPageBreak/>
              <w:t>Interopérabilité</w:t>
            </w:r>
            <w:bookmarkEnd w:id="47"/>
            <w:bookmarkEnd w:id="48"/>
          </w:p>
          <w:p w14:paraId="2A93BCD2" w14:textId="6D26629C" w:rsidR="00ED00EF" w:rsidRPr="00EE13E0" w:rsidRDefault="00ED00EF" w:rsidP="00B17AE1">
            <w:pPr>
              <w:rPr>
                <w:b w:val="0"/>
                <w:bCs w:val="0"/>
                <w:color w:val="auto"/>
                <w:lang w:val="fr-FR"/>
              </w:rPr>
            </w:pPr>
            <w:r>
              <w:rPr>
                <w:b w:val="0"/>
                <w:bCs w:val="0"/>
                <w:color w:val="auto"/>
                <w:lang w:val="fr"/>
              </w:rPr>
              <w:t>La capacité de partager des données transactionnelles entre un ou plusieurs systèmes de manière répétée et automatisée.</w:t>
            </w:r>
          </w:p>
        </w:tc>
        <w:tc>
          <w:tcPr>
            <w:tcW w:w="0" w:type="dxa"/>
            <w:tcBorders>
              <w:bottom w:val="single" w:sz="4" w:space="0" w:color="auto"/>
              <w:right w:val="dotted" w:sz="4" w:space="0" w:color="auto"/>
            </w:tcBorders>
            <w:shd w:val="clear" w:color="auto" w:fill="E7E6E6" w:themeFill="background2"/>
            <w:textDirection w:val="btLr"/>
            <w:vAlign w:val="center"/>
          </w:tcPr>
          <w:p w14:paraId="10328744" w14:textId="520124AC" w:rsidR="00ED00EF" w:rsidRPr="00ED00EF" w:rsidRDefault="00ED00EF" w:rsidP="00ED00EF">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Contexte</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0BF99DD" w14:textId="6AA67DBC"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Essentiel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517E5108"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Avancé</w:t>
            </w:r>
          </w:p>
        </w:tc>
        <w:tc>
          <w:tcPr>
            <w:tcW w:w="0" w:type="dxa"/>
            <w:tcBorders>
              <w:left w:val="dotted" w:sz="4" w:space="0" w:color="auto"/>
              <w:bottom w:val="single" w:sz="4" w:space="0" w:color="auto"/>
            </w:tcBorders>
            <w:shd w:val="clear" w:color="auto" w:fill="E7E6E6" w:themeFill="background2"/>
            <w:textDirection w:val="btLr"/>
            <w:vAlign w:val="center"/>
          </w:tcPr>
          <w:p w14:paraId="75F77E04"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Émergent</w:t>
            </w:r>
          </w:p>
        </w:tc>
      </w:tr>
      <w:tr w:rsidR="00ED00EF" w14:paraId="3037C423" w14:textId="77777777" w:rsidTr="00ED00EF">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auto"/>
              <w:bottom w:val="single" w:sz="4" w:space="0" w:color="auto"/>
            </w:tcBorders>
            <w:shd w:val="clear" w:color="auto" w:fill="E7E6E6" w:themeFill="background2"/>
          </w:tcPr>
          <w:p w14:paraId="6E44284F" w14:textId="685812D9" w:rsidR="00ED00EF" w:rsidRPr="00282644" w:rsidRDefault="00ED00EF" w:rsidP="008A131E">
            <w:pPr>
              <w:jc w:val="center"/>
              <w:rPr>
                <w:color w:val="auto"/>
              </w:rPr>
            </w:pPr>
            <w:r>
              <w:rPr>
                <w:color w:val="auto"/>
                <w:lang w:val="fr"/>
              </w:rPr>
              <w:t>Fichier plat</w:t>
            </w:r>
          </w:p>
        </w:tc>
        <w:tc>
          <w:tcPr>
            <w:tcW w:w="9382" w:type="dxa"/>
            <w:tcBorders>
              <w:top w:val="single" w:sz="4" w:space="0" w:color="auto"/>
              <w:left w:val="dotted" w:sz="4" w:space="0" w:color="auto"/>
              <w:bottom w:val="single" w:sz="4" w:space="0" w:color="auto"/>
              <w:right w:val="dotted" w:sz="4" w:space="0" w:color="auto"/>
            </w:tcBorders>
            <w:shd w:val="clear" w:color="auto" w:fill="FFFFFF" w:themeFill="background1"/>
          </w:tcPr>
          <w:p w14:paraId="47CB5AEE" w14:textId="740FF12F" w:rsidR="00ED00EF" w:rsidRPr="00EE13E0" w:rsidRDefault="00ED00EF" w:rsidP="008A131E">
            <w:pPr>
              <w:cnfStyle w:val="000000000000" w:firstRow="0" w:lastRow="0" w:firstColumn="0" w:lastColumn="0" w:oddVBand="0" w:evenVBand="0" w:oddHBand="0" w:evenHBand="0" w:firstRowFirstColumn="0" w:firstRowLastColumn="0" w:lastRowFirstColumn="0" w:lastRowLastColumn="0"/>
              <w:rPr>
                <w:lang w:val="fr-FR"/>
              </w:rPr>
            </w:pPr>
            <w:r>
              <w:rPr>
                <w:lang w:val="fr"/>
              </w:rPr>
              <w:t>La possibilité d’importer et d’exporter des données du système dans un format de fichier plat tel que CSV, TSV, XLSX (par exemple, exportations SQL).</w:t>
            </w:r>
          </w:p>
        </w:tc>
        <w:tc>
          <w:tcPr>
            <w:tcW w:w="526" w:type="dxa"/>
            <w:tcBorders>
              <w:top w:val="single" w:sz="4" w:space="0" w:color="auto"/>
              <w:left w:val="dotted" w:sz="4" w:space="0" w:color="auto"/>
              <w:bottom w:val="single" w:sz="4" w:space="0" w:color="auto"/>
              <w:right w:val="dotted" w:sz="4" w:space="0" w:color="auto"/>
            </w:tcBorders>
            <w:shd w:val="clear" w:color="auto" w:fill="FBE4D5" w:themeFill="accent2" w:themeFillTint="33"/>
            <w:vAlign w:val="center"/>
          </w:tcPr>
          <w:p w14:paraId="1828D727" w14:textId="29CDDC69" w:rsidR="00ED00EF" w:rsidRPr="00FB5F53"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F</w:t>
            </w:r>
          </w:p>
        </w:tc>
        <w:tc>
          <w:tcPr>
            <w:tcW w:w="5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F6C3C98" w14:textId="7D7BF9BE" w:rsidR="00ED00EF" w:rsidRPr="00FB5F53" w:rsidRDefault="00ED00EF"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X</w:t>
            </w:r>
          </w:p>
        </w:tc>
        <w:tc>
          <w:tcPr>
            <w:tcW w:w="44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65D6EC8" w14:textId="55240499" w:rsidR="00ED00EF" w:rsidRPr="00FB5F53" w:rsidRDefault="00ED00EF" w:rsidP="008A131E">
            <w:pPr>
              <w:jc w:val="center"/>
              <w:cnfStyle w:val="000000000000" w:firstRow="0" w:lastRow="0" w:firstColumn="0" w:lastColumn="0" w:oddVBand="0" w:evenVBand="0" w:oddHBand="0" w:evenHBand="0" w:firstRowFirstColumn="0" w:firstRowLastColumn="0" w:lastRowFirstColumn="0" w:lastRowLastColumn="0"/>
              <w:rPr>
                <w:b/>
                <w:bCs/>
              </w:rPr>
            </w:pPr>
          </w:p>
        </w:tc>
        <w:tc>
          <w:tcPr>
            <w:tcW w:w="522" w:type="dxa"/>
            <w:tcBorders>
              <w:top w:val="single" w:sz="4" w:space="0" w:color="auto"/>
              <w:left w:val="dotted" w:sz="4" w:space="0" w:color="auto"/>
              <w:bottom w:val="single" w:sz="4" w:space="0" w:color="auto"/>
            </w:tcBorders>
            <w:shd w:val="clear" w:color="auto" w:fill="FFFFFF" w:themeFill="background1"/>
            <w:vAlign w:val="center"/>
          </w:tcPr>
          <w:p w14:paraId="596FC725" w14:textId="77777777" w:rsidR="00ED00EF" w:rsidRDefault="00ED00EF" w:rsidP="008A131E">
            <w:pPr>
              <w:jc w:val="center"/>
              <w:cnfStyle w:val="000000000000" w:firstRow="0" w:lastRow="0" w:firstColumn="0" w:lastColumn="0" w:oddVBand="0" w:evenVBand="0" w:oddHBand="0" w:evenHBand="0" w:firstRowFirstColumn="0" w:firstRowLastColumn="0" w:lastRowFirstColumn="0" w:lastRowLastColumn="0"/>
            </w:pPr>
          </w:p>
        </w:tc>
      </w:tr>
      <w:tr w:rsidR="00FB68C3" w14:paraId="387A4165" w14:textId="77777777" w:rsidTr="004E13EA">
        <w:tc>
          <w:tcPr>
            <w:cnfStyle w:val="001000000000" w:firstRow="0" w:lastRow="0" w:firstColumn="1" w:lastColumn="0" w:oddVBand="0" w:evenVBand="0" w:oddHBand="0" w:evenHBand="0" w:firstRowFirstColumn="0" w:firstRowLastColumn="0" w:lastRowFirstColumn="0" w:lastRowLastColumn="0"/>
            <w:tcW w:w="1554" w:type="dxa"/>
            <w:vMerge w:val="restart"/>
            <w:tcBorders>
              <w:top w:val="single" w:sz="4" w:space="0" w:color="auto"/>
            </w:tcBorders>
            <w:shd w:val="clear" w:color="auto" w:fill="E7E6E6" w:themeFill="background2"/>
          </w:tcPr>
          <w:p w14:paraId="5C1F36DF" w14:textId="1CF67BBF" w:rsidR="00FB68C3" w:rsidRPr="00282644" w:rsidRDefault="00FB68C3" w:rsidP="008A131E">
            <w:pPr>
              <w:jc w:val="center"/>
              <w:rPr>
                <w:color w:val="auto"/>
              </w:rPr>
            </w:pPr>
            <w:r>
              <w:rPr>
                <w:color w:val="auto"/>
                <w:lang w:val="fr"/>
              </w:rPr>
              <w:t>API</w:t>
            </w:r>
          </w:p>
        </w:tc>
        <w:tc>
          <w:tcPr>
            <w:tcW w:w="9382" w:type="dxa"/>
            <w:tcBorders>
              <w:top w:val="single" w:sz="4" w:space="0" w:color="auto"/>
              <w:left w:val="dotted" w:sz="4" w:space="0" w:color="auto"/>
              <w:bottom w:val="dotted" w:sz="4" w:space="0" w:color="auto"/>
              <w:right w:val="dotted" w:sz="4" w:space="0" w:color="auto"/>
            </w:tcBorders>
            <w:shd w:val="clear" w:color="auto" w:fill="FFFFFF" w:themeFill="background1"/>
          </w:tcPr>
          <w:p w14:paraId="3488EE2A" w14:textId="0E4CA939" w:rsidR="00FB68C3" w:rsidRPr="00EE13E0" w:rsidRDefault="00FB68C3" w:rsidP="00AF53C8">
            <w:pPr>
              <w:cnfStyle w:val="000000000000" w:firstRow="0" w:lastRow="0" w:firstColumn="0" w:lastColumn="0" w:oddVBand="0" w:evenVBand="0" w:oddHBand="0" w:evenHBand="0" w:firstRowFirstColumn="0" w:firstRowLastColumn="0" w:lastRowFirstColumn="0" w:lastRowLastColumn="0"/>
              <w:rPr>
                <w:rFonts w:eastAsia="Times New Roman"/>
                <w:lang w:val="fr-FR"/>
              </w:rPr>
            </w:pPr>
            <w:r>
              <w:rPr>
                <w:rFonts w:eastAsia="Times New Roman"/>
                <w:lang w:val="fr"/>
              </w:rPr>
              <w:t xml:space="preserve">La capacité de se connecter à d’autres systèmes et de permettre la connexion à partir d’autres systèmes via une API sur des protocoles tels que REST, SOAP (hérité), etc. </w:t>
            </w:r>
          </w:p>
        </w:tc>
        <w:tc>
          <w:tcPr>
            <w:tcW w:w="526" w:type="dxa"/>
            <w:tcBorders>
              <w:top w:val="single" w:sz="4" w:space="0" w:color="auto"/>
              <w:left w:val="dotted" w:sz="4" w:space="0" w:color="auto"/>
              <w:bottom w:val="dotted" w:sz="4" w:space="0" w:color="auto"/>
              <w:right w:val="dotted" w:sz="4" w:space="0" w:color="auto"/>
            </w:tcBorders>
            <w:shd w:val="clear" w:color="auto" w:fill="AFE3FF"/>
            <w:vAlign w:val="center"/>
          </w:tcPr>
          <w:p w14:paraId="3869E3F6" w14:textId="598D6390" w:rsidR="00FB68C3" w:rsidRPr="00FB5F53" w:rsidRDefault="00FB68C3"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M</w:t>
            </w:r>
          </w:p>
        </w:tc>
        <w:tc>
          <w:tcPr>
            <w:tcW w:w="52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425A358" w14:textId="71D2A0A6" w:rsidR="00FB68C3" w:rsidRPr="00FB5F53" w:rsidRDefault="00FB68C3"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2F81187" w14:textId="6B9A0451" w:rsidR="00FB68C3" w:rsidRPr="00FB5F53" w:rsidRDefault="00FB68C3"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22" w:type="dxa"/>
            <w:tcBorders>
              <w:top w:val="single" w:sz="4" w:space="0" w:color="auto"/>
              <w:left w:val="dotted" w:sz="4" w:space="0" w:color="auto"/>
              <w:bottom w:val="dotted" w:sz="4" w:space="0" w:color="auto"/>
            </w:tcBorders>
            <w:shd w:val="clear" w:color="auto" w:fill="FFFFFF" w:themeFill="background1"/>
            <w:vAlign w:val="center"/>
          </w:tcPr>
          <w:p w14:paraId="71C54879" w14:textId="77777777" w:rsidR="00FB68C3" w:rsidRDefault="00FB68C3" w:rsidP="008A131E">
            <w:pPr>
              <w:jc w:val="center"/>
              <w:cnfStyle w:val="000000000000" w:firstRow="0" w:lastRow="0" w:firstColumn="0" w:lastColumn="0" w:oddVBand="0" w:evenVBand="0" w:oddHBand="0" w:evenHBand="0" w:firstRowFirstColumn="0" w:firstRowLastColumn="0" w:lastRowFirstColumn="0" w:lastRowLastColumn="0"/>
            </w:pPr>
          </w:p>
        </w:tc>
      </w:tr>
      <w:tr w:rsidR="006150D8" w14:paraId="44787B3E" w14:textId="77777777" w:rsidTr="00BF5ADA">
        <w:tc>
          <w:tcPr>
            <w:cnfStyle w:val="001000000000" w:firstRow="0" w:lastRow="0" w:firstColumn="1" w:lastColumn="0" w:oddVBand="0" w:evenVBand="0" w:oddHBand="0" w:evenHBand="0" w:firstRowFirstColumn="0" w:firstRowLastColumn="0" w:lastRowFirstColumn="0" w:lastRowLastColumn="0"/>
            <w:tcW w:w="1554" w:type="dxa"/>
            <w:vMerge/>
            <w:tcBorders>
              <w:bottom w:val="single" w:sz="4" w:space="0" w:color="auto"/>
            </w:tcBorders>
            <w:shd w:val="clear" w:color="auto" w:fill="E7E6E6" w:themeFill="background2"/>
          </w:tcPr>
          <w:p w14:paraId="48B4712D" w14:textId="77777777" w:rsidR="00FB68C3" w:rsidRPr="00282644" w:rsidRDefault="00FB68C3" w:rsidP="008A131E">
            <w:pPr>
              <w:jc w:val="center"/>
            </w:pPr>
          </w:p>
        </w:tc>
        <w:tc>
          <w:tcPr>
            <w:tcW w:w="9382" w:type="dxa"/>
            <w:tcBorders>
              <w:top w:val="dotted" w:sz="4" w:space="0" w:color="auto"/>
              <w:left w:val="dotted" w:sz="4" w:space="0" w:color="auto"/>
              <w:bottom w:val="single" w:sz="4" w:space="0" w:color="auto"/>
              <w:right w:val="dotted" w:sz="4" w:space="0" w:color="auto"/>
            </w:tcBorders>
            <w:shd w:val="clear" w:color="auto" w:fill="FFFFFF" w:themeFill="background1"/>
          </w:tcPr>
          <w:p w14:paraId="4D669AD9" w14:textId="3DCBC9E6" w:rsidR="00FB68C3" w:rsidRPr="00EE13E0" w:rsidRDefault="00B87492" w:rsidP="008A131E">
            <w:pPr>
              <w:textAlignment w:val="baseline"/>
              <w:cnfStyle w:val="000000000000" w:firstRow="0" w:lastRow="0" w:firstColumn="0" w:lastColumn="0" w:oddVBand="0" w:evenVBand="0" w:oddHBand="0" w:evenHBand="0" w:firstRowFirstColumn="0" w:firstRowLastColumn="0" w:lastRowFirstColumn="0" w:lastRowLastColumn="0"/>
              <w:rPr>
                <w:lang w:val="fr-FR"/>
              </w:rPr>
            </w:pPr>
            <w:r>
              <w:rPr>
                <w:rFonts w:eastAsia="Times New Roman"/>
                <w:lang w:val="fr"/>
              </w:rPr>
              <w:t xml:space="preserve">Qui disposent d’une documentation API standard pour faciliter la recherche et l’intégration (par exemple </w:t>
            </w:r>
            <w:hyperlink r:id="rId18" w:history="1">
              <w:hyperlink r:id="rId19" w:history="1">
                <w:r>
                  <w:rPr>
                    <w:rFonts w:eastAsia="Times New Roman"/>
                    <w:lang w:val="fr"/>
                  </w:rPr>
                  <w:t>Open API</w:t>
                </w:r>
              </w:hyperlink>
            </w:hyperlink>
            <w:r>
              <w:rPr>
                <w:rFonts w:eastAsia="Times New Roman"/>
                <w:lang w:val="fr"/>
              </w:rPr>
              <w:t>/Swagger, WSDL).</w:t>
            </w:r>
          </w:p>
        </w:tc>
        <w:tc>
          <w:tcPr>
            <w:tcW w:w="526" w:type="dxa"/>
            <w:tcBorders>
              <w:top w:val="dotted" w:sz="4" w:space="0" w:color="auto"/>
              <w:left w:val="dotted" w:sz="4" w:space="0" w:color="auto"/>
              <w:bottom w:val="single" w:sz="4" w:space="0" w:color="auto"/>
              <w:right w:val="dotted" w:sz="4" w:space="0" w:color="auto"/>
            </w:tcBorders>
            <w:shd w:val="clear" w:color="auto" w:fill="AFE3FF"/>
            <w:vAlign w:val="center"/>
          </w:tcPr>
          <w:p w14:paraId="744F45F4" w14:textId="31C7AACA" w:rsidR="00FB68C3" w:rsidRDefault="00B87492"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M</w:t>
            </w:r>
          </w:p>
        </w:tc>
        <w:tc>
          <w:tcPr>
            <w:tcW w:w="52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03B9AA7" w14:textId="77777777" w:rsidR="00FB68C3" w:rsidRPr="00ED38AB" w:rsidRDefault="00FB68C3"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9A8B9A2" w14:textId="68A7A07E" w:rsidR="00FB68C3" w:rsidRPr="00ED38AB" w:rsidRDefault="00B87492"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22" w:type="dxa"/>
            <w:tcBorders>
              <w:top w:val="dotted" w:sz="4" w:space="0" w:color="auto"/>
              <w:left w:val="dotted" w:sz="4" w:space="0" w:color="auto"/>
              <w:bottom w:val="single" w:sz="4" w:space="0" w:color="auto"/>
            </w:tcBorders>
            <w:shd w:val="clear" w:color="auto" w:fill="FFFFFF" w:themeFill="background1"/>
            <w:vAlign w:val="center"/>
          </w:tcPr>
          <w:p w14:paraId="48E641D6" w14:textId="77777777" w:rsidR="00FB68C3" w:rsidRDefault="00FB68C3" w:rsidP="008A131E">
            <w:pPr>
              <w:jc w:val="center"/>
              <w:cnfStyle w:val="000000000000" w:firstRow="0" w:lastRow="0" w:firstColumn="0" w:lastColumn="0" w:oddVBand="0" w:evenVBand="0" w:oddHBand="0" w:evenHBand="0" w:firstRowFirstColumn="0" w:firstRowLastColumn="0" w:lastRowFirstColumn="0" w:lastRowLastColumn="0"/>
            </w:pPr>
          </w:p>
        </w:tc>
      </w:tr>
      <w:tr w:rsidR="00ED00EF" w14:paraId="29B77CCD" w14:textId="77777777" w:rsidTr="00ED00EF">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auto"/>
              <w:bottom w:val="single" w:sz="4" w:space="0" w:color="auto"/>
            </w:tcBorders>
            <w:shd w:val="clear" w:color="auto" w:fill="E7E6E6" w:themeFill="background2"/>
          </w:tcPr>
          <w:p w14:paraId="66E813A6" w14:textId="28A9091D" w:rsidR="00ED00EF" w:rsidRPr="00282644" w:rsidRDefault="00ED00EF" w:rsidP="008A131E">
            <w:pPr>
              <w:jc w:val="center"/>
              <w:rPr>
                <w:b w:val="0"/>
                <w:bCs w:val="0"/>
                <w:color w:val="auto"/>
              </w:rPr>
            </w:pPr>
            <w:r>
              <w:rPr>
                <w:color w:val="auto"/>
                <w:lang w:val="fr"/>
              </w:rPr>
              <w:t>Normes spécifiques</w:t>
            </w:r>
          </w:p>
        </w:tc>
        <w:tc>
          <w:tcPr>
            <w:tcW w:w="9382" w:type="dxa"/>
            <w:tcBorders>
              <w:top w:val="single" w:sz="4" w:space="0" w:color="auto"/>
              <w:left w:val="dotted" w:sz="4" w:space="0" w:color="auto"/>
              <w:bottom w:val="single" w:sz="4" w:space="0" w:color="auto"/>
              <w:right w:val="dotted" w:sz="4" w:space="0" w:color="auto"/>
            </w:tcBorders>
            <w:shd w:val="clear" w:color="auto" w:fill="FFFFFF" w:themeFill="background1"/>
          </w:tcPr>
          <w:p w14:paraId="7046AF27" w14:textId="17925977" w:rsidR="00ED00EF" w:rsidRPr="00EE13E0" w:rsidRDefault="00ED00EF" w:rsidP="008A131E">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 xml:space="preserve">Les technologies doivent fournir des moyens standard d’accès aux données au sein du système, sans enfermer le client dans des formats de données ou des mécanismes de stockage propriétaires.  Voir la section sur les </w:t>
            </w:r>
            <w:r>
              <w:rPr>
                <w:i/>
                <w:iCs/>
                <w:lang w:val="fr"/>
              </w:rPr>
              <w:t xml:space="preserve">Normes émergentes* </w:t>
            </w:r>
            <w:r>
              <w:rPr>
                <w:lang w:val="fr"/>
              </w:rPr>
              <w:t>à la fin du présent document pour des recommandations sur les normes qui devraient être considérées comme une valeur ajoutée pour la compatibilité future.</w:t>
            </w:r>
          </w:p>
        </w:tc>
        <w:tc>
          <w:tcPr>
            <w:tcW w:w="526" w:type="dxa"/>
            <w:tcBorders>
              <w:top w:val="single" w:sz="4" w:space="0" w:color="auto"/>
              <w:left w:val="dotted" w:sz="4" w:space="0" w:color="auto"/>
              <w:bottom w:val="single" w:sz="4" w:space="0" w:color="auto"/>
              <w:right w:val="dotted" w:sz="4" w:space="0" w:color="auto"/>
            </w:tcBorders>
            <w:shd w:val="clear" w:color="auto" w:fill="4A99E4"/>
            <w:vAlign w:val="center"/>
          </w:tcPr>
          <w:p w14:paraId="2FA71458" w14:textId="203166BA"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5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62BA61ED" w14:textId="515B1E52" w:rsidR="00ED00EF" w:rsidRPr="00ED38AB" w:rsidRDefault="00ED00EF"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234BBD8E" w14:textId="77777777" w:rsidR="00ED00EF" w:rsidRPr="00FB5F53" w:rsidRDefault="00ED00EF"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22" w:type="dxa"/>
            <w:tcBorders>
              <w:top w:val="single" w:sz="4" w:space="0" w:color="auto"/>
              <w:left w:val="dotted" w:sz="4" w:space="0" w:color="auto"/>
              <w:bottom w:val="single" w:sz="4" w:space="0" w:color="auto"/>
            </w:tcBorders>
            <w:shd w:val="clear" w:color="auto" w:fill="FFFFFF" w:themeFill="background1"/>
            <w:vAlign w:val="center"/>
          </w:tcPr>
          <w:p w14:paraId="2BB3BF1D" w14:textId="0EA4826D" w:rsidR="00ED00EF" w:rsidRPr="00FB5F53" w:rsidRDefault="00ED00EF" w:rsidP="008A131E">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r>
      <w:tr w:rsidR="00BF5ADA" w14:paraId="7CF0D00E" w14:textId="77777777" w:rsidTr="00EF1A1A">
        <w:tc>
          <w:tcPr>
            <w:cnfStyle w:val="001000000000" w:firstRow="0" w:lastRow="0" w:firstColumn="1" w:lastColumn="0" w:oddVBand="0" w:evenVBand="0" w:oddHBand="0" w:evenHBand="0" w:firstRowFirstColumn="0" w:firstRowLastColumn="0" w:lastRowFirstColumn="0" w:lastRowLastColumn="0"/>
            <w:tcW w:w="1554" w:type="dxa"/>
            <w:vMerge w:val="restart"/>
            <w:tcBorders>
              <w:top w:val="single" w:sz="4" w:space="0" w:color="auto"/>
            </w:tcBorders>
            <w:shd w:val="clear" w:color="auto" w:fill="E7E6E6" w:themeFill="background2"/>
          </w:tcPr>
          <w:p w14:paraId="1DFF521F" w14:textId="6C9632FE" w:rsidR="00BF5ADA" w:rsidRPr="00EE13E0" w:rsidRDefault="00BF5ADA" w:rsidP="008A131E">
            <w:pPr>
              <w:jc w:val="center"/>
              <w:rPr>
                <w:b w:val="0"/>
                <w:bCs w:val="0"/>
                <w:color w:val="auto"/>
                <w:lang w:val="fr-FR"/>
              </w:rPr>
            </w:pPr>
            <w:r>
              <w:rPr>
                <w:color w:val="auto"/>
                <w:lang w:val="fr"/>
              </w:rPr>
              <w:t>Contrôle de la température de la chaîne du froid (via un appareil de contrôle à distance de la température)</w:t>
            </w:r>
          </w:p>
        </w:tc>
        <w:tc>
          <w:tcPr>
            <w:tcW w:w="9382" w:type="dxa"/>
            <w:tcBorders>
              <w:top w:val="single" w:sz="4" w:space="0" w:color="auto"/>
              <w:left w:val="dotted" w:sz="4" w:space="0" w:color="auto"/>
              <w:bottom w:val="single" w:sz="4" w:space="0" w:color="auto"/>
              <w:right w:val="dotted" w:sz="4" w:space="0" w:color="auto"/>
            </w:tcBorders>
            <w:shd w:val="clear" w:color="auto" w:fill="FFFFFF" w:themeFill="background1"/>
          </w:tcPr>
          <w:p w14:paraId="66FE3FF5" w14:textId="7D4C9B8E" w:rsidR="00BF5ADA" w:rsidRPr="00EE13E0" w:rsidRDefault="006F75AE" w:rsidP="008A131E">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 xml:space="preserve">Enregistrer les relevés de température par l’unité d’ECF (conformément à la spécification de performance du contrôle de la température en matière de PQS OMS/PQS/E006/DL01.1) et partager les données avec les systèmes en amont.   </w:t>
            </w:r>
          </w:p>
        </w:tc>
        <w:tc>
          <w:tcPr>
            <w:tcW w:w="526" w:type="dxa"/>
            <w:tcBorders>
              <w:top w:val="single" w:sz="4" w:space="0" w:color="auto"/>
              <w:left w:val="dotted" w:sz="4" w:space="0" w:color="auto"/>
              <w:bottom w:val="single" w:sz="4" w:space="0" w:color="auto"/>
              <w:right w:val="dotted" w:sz="4" w:space="0" w:color="auto"/>
            </w:tcBorders>
            <w:shd w:val="clear" w:color="auto" w:fill="4A99E4"/>
            <w:vAlign w:val="center"/>
          </w:tcPr>
          <w:p w14:paraId="7F8B1FA5" w14:textId="5387DF69" w:rsidR="00BF5ADA" w:rsidRPr="00ED00EF" w:rsidRDefault="00EF1A1A"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5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42E88BE5" w14:textId="37C444AB" w:rsidR="00BF5ADA" w:rsidRPr="00ED38AB" w:rsidRDefault="00BF5ADA"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6E4BADA0" w14:textId="582C51C2" w:rsidR="00BF5ADA" w:rsidRPr="00FB5F53" w:rsidRDefault="00BF5ADA"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22" w:type="dxa"/>
            <w:tcBorders>
              <w:top w:val="single" w:sz="4" w:space="0" w:color="auto"/>
              <w:left w:val="dotted" w:sz="4" w:space="0" w:color="auto"/>
              <w:bottom w:val="single" w:sz="4" w:space="0" w:color="auto"/>
            </w:tcBorders>
            <w:shd w:val="clear" w:color="auto" w:fill="FFFFFF" w:themeFill="background1"/>
            <w:vAlign w:val="center"/>
          </w:tcPr>
          <w:p w14:paraId="6850C05E" w14:textId="77777777" w:rsidR="00BF5ADA" w:rsidRPr="00FB5F53" w:rsidRDefault="00BF5ADA" w:rsidP="008A131E">
            <w:pPr>
              <w:jc w:val="center"/>
              <w:cnfStyle w:val="000000000000" w:firstRow="0" w:lastRow="0" w:firstColumn="0" w:lastColumn="0" w:oddVBand="0" w:evenVBand="0" w:oddHBand="0" w:evenHBand="0" w:firstRowFirstColumn="0" w:firstRowLastColumn="0" w:lastRowFirstColumn="0" w:lastRowLastColumn="0"/>
              <w:rPr>
                <w:b/>
                <w:bCs/>
              </w:rPr>
            </w:pPr>
          </w:p>
        </w:tc>
      </w:tr>
      <w:tr w:rsidR="00BF5ADA" w14:paraId="7BB1A9C4" w14:textId="77777777" w:rsidTr="00EF1A1A">
        <w:tc>
          <w:tcPr>
            <w:cnfStyle w:val="001000000000" w:firstRow="0" w:lastRow="0" w:firstColumn="1" w:lastColumn="0" w:oddVBand="0" w:evenVBand="0" w:oddHBand="0" w:evenHBand="0" w:firstRowFirstColumn="0" w:firstRowLastColumn="0" w:lastRowFirstColumn="0" w:lastRowLastColumn="0"/>
            <w:tcW w:w="1554" w:type="dxa"/>
            <w:vMerge/>
            <w:shd w:val="clear" w:color="auto" w:fill="E7E6E6" w:themeFill="background2"/>
          </w:tcPr>
          <w:p w14:paraId="2B99D319" w14:textId="77777777" w:rsidR="00BF5ADA" w:rsidRPr="00282644" w:rsidRDefault="00BF5ADA" w:rsidP="008A131E">
            <w:pPr>
              <w:jc w:val="center"/>
            </w:pPr>
          </w:p>
        </w:tc>
        <w:tc>
          <w:tcPr>
            <w:tcW w:w="9382" w:type="dxa"/>
            <w:tcBorders>
              <w:top w:val="single" w:sz="4" w:space="0" w:color="auto"/>
              <w:left w:val="dotted" w:sz="4" w:space="0" w:color="auto"/>
              <w:bottom w:val="single" w:sz="4" w:space="0" w:color="auto"/>
              <w:right w:val="dotted" w:sz="4" w:space="0" w:color="auto"/>
            </w:tcBorders>
            <w:shd w:val="clear" w:color="auto" w:fill="FFFFFF" w:themeFill="background1"/>
          </w:tcPr>
          <w:p w14:paraId="47443FB2" w14:textId="5EACCB62" w:rsidR="00BF5ADA" w:rsidRPr="00EE13E0" w:rsidRDefault="006F75AE" w:rsidP="008A131E">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Enregistrer les alarmes de variation de température par l’unité d’ECF (conformément à la spécification de performance du contrôle de la température en matière de PQS OMS/PQS/E006/DL01.1) et partager les données avec les systèmes en amont.</w:t>
            </w:r>
          </w:p>
        </w:tc>
        <w:tc>
          <w:tcPr>
            <w:tcW w:w="526" w:type="dxa"/>
            <w:tcBorders>
              <w:top w:val="single" w:sz="4" w:space="0" w:color="auto"/>
              <w:left w:val="dotted" w:sz="4" w:space="0" w:color="auto"/>
              <w:bottom w:val="single" w:sz="4" w:space="0" w:color="auto"/>
              <w:right w:val="dotted" w:sz="4" w:space="0" w:color="auto"/>
            </w:tcBorders>
            <w:shd w:val="clear" w:color="auto" w:fill="4A99E4"/>
            <w:vAlign w:val="center"/>
          </w:tcPr>
          <w:p w14:paraId="204C72CC" w14:textId="7BA46EF4" w:rsidR="00BF5ADA" w:rsidRDefault="00EF1A1A"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5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2FDCBB80" w14:textId="77777777" w:rsidR="00BF5ADA" w:rsidRPr="00ED38AB" w:rsidRDefault="00BF5ADA"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4211EA9A" w14:textId="3906D3A0" w:rsidR="00BF5ADA" w:rsidRPr="00FB5F53" w:rsidRDefault="006F75AE"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22" w:type="dxa"/>
            <w:tcBorders>
              <w:top w:val="single" w:sz="4" w:space="0" w:color="auto"/>
              <w:left w:val="dotted" w:sz="4" w:space="0" w:color="auto"/>
              <w:bottom w:val="single" w:sz="4" w:space="0" w:color="auto"/>
            </w:tcBorders>
            <w:shd w:val="clear" w:color="auto" w:fill="FFFFFF" w:themeFill="background1"/>
            <w:vAlign w:val="center"/>
          </w:tcPr>
          <w:p w14:paraId="4461EC43" w14:textId="77777777" w:rsidR="00BF5ADA" w:rsidRPr="00FB5F53" w:rsidRDefault="00BF5ADA" w:rsidP="008A131E">
            <w:pPr>
              <w:jc w:val="center"/>
              <w:cnfStyle w:val="000000000000" w:firstRow="0" w:lastRow="0" w:firstColumn="0" w:lastColumn="0" w:oddVBand="0" w:evenVBand="0" w:oddHBand="0" w:evenHBand="0" w:firstRowFirstColumn="0" w:firstRowLastColumn="0" w:lastRowFirstColumn="0" w:lastRowLastColumn="0"/>
              <w:rPr>
                <w:b/>
                <w:bCs/>
              </w:rPr>
            </w:pPr>
          </w:p>
        </w:tc>
      </w:tr>
      <w:tr w:rsidR="00D81C93" w14:paraId="1DAB0DAE" w14:textId="77777777" w:rsidTr="000C1E62">
        <w:trPr>
          <w:trHeight w:val="602"/>
        </w:trPr>
        <w:tc>
          <w:tcPr>
            <w:cnfStyle w:val="001000000000" w:firstRow="0" w:lastRow="0" w:firstColumn="1" w:lastColumn="0" w:oddVBand="0" w:evenVBand="0" w:oddHBand="0" w:evenHBand="0" w:firstRowFirstColumn="0" w:firstRowLastColumn="0" w:lastRowFirstColumn="0" w:lastRowLastColumn="0"/>
            <w:tcW w:w="1554" w:type="dxa"/>
            <w:vMerge/>
            <w:tcBorders>
              <w:bottom w:val="single" w:sz="4" w:space="0" w:color="auto"/>
            </w:tcBorders>
            <w:shd w:val="clear" w:color="auto" w:fill="E7E6E6" w:themeFill="background2"/>
          </w:tcPr>
          <w:p w14:paraId="12648E7C" w14:textId="77777777" w:rsidR="00D81C93" w:rsidRPr="00282644" w:rsidRDefault="00D81C93" w:rsidP="008A131E">
            <w:pPr>
              <w:jc w:val="center"/>
            </w:pPr>
          </w:p>
        </w:tc>
        <w:tc>
          <w:tcPr>
            <w:tcW w:w="9382" w:type="dxa"/>
            <w:tcBorders>
              <w:top w:val="single" w:sz="4" w:space="0" w:color="auto"/>
              <w:left w:val="dotted" w:sz="4" w:space="0" w:color="auto"/>
              <w:bottom w:val="single" w:sz="4" w:space="0" w:color="auto"/>
              <w:right w:val="dotted" w:sz="4" w:space="0" w:color="auto"/>
            </w:tcBorders>
            <w:shd w:val="clear" w:color="auto" w:fill="FFFFFF" w:themeFill="background1"/>
          </w:tcPr>
          <w:p w14:paraId="36BADC6D" w14:textId="42715006" w:rsidR="00D81C93" w:rsidRPr="00EE13E0" w:rsidRDefault="00D81C93" w:rsidP="008A131E">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Enregistrer les attributs de performance, environnementaux, administratifs et d’utilisation par l’unité d’ECF (conformément aux normes de données OMS/PQS/E006/DL01.1 pour les SME en matière de PQS) et partager les données avec les systèmes en amont.</w:t>
            </w:r>
          </w:p>
        </w:tc>
        <w:tc>
          <w:tcPr>
            <w:tcW w:w="526" w:type="dxa"/>
            <w:tcBorders>
              <w:top w:val="single" w:sz="4" w:space="0" w:color="auto"/>
              <w:left w:val="dotted" w:sz="4" w:space="0" w:color="auto"/>
              <w:bottom w:val="single" w:sz="4" w:space="0" w:color="auto"/>
              <w:right w:val="dotted" w:sz="4" w:space="0" w:color="auto"/>
            </w:tcBorders>
            <w:shd w:val="clear" w:color="auto" w:fill="4A99E4"/>
            <w:vAlign w:val="center"/>
          </w:tcPr>
          <w:p w14:paraId="39A70FF9" w14:textId="7AC73A91" w:rsidR="00D81C93" w:rsidRDefault="00D81C93"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5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91C9D25" w14:textId="77777777" w:rsidR="00D81C93" w:rsidRPr="00ED38AB" w:rsidRDefault="00D81C93"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39C57E8A" w14:textId="6DACA937" w:rsidR="00D81C93" w:rsidRPr="00FB5F53" w:rsidRDefault="00D81C93"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22" w:type="dxa"/>
            <w:tcBorders>
              <w:top w:val="single" w:sz="4" w:space="0" w:color="auto"/>
              <w:left w:val="dotted" w:sz="4" w:space="0" w:color="auto"/>
              <w:bottom w:val="single" w:sz="4" w:space="0" w:color="auto"/>
            </w:tcBorders>
            <w:shd w:val="clear" w:color="auto" w:fill="FFFFFF" w:themeFill="background1"/>
            <w:vAlign w:val="center"/>
          </w:tcPr>
          <w:p w14:paraId="689455C3" w14:textId="77777777" w:rsidR="00D81C93" w:rsidRPr="00FB5F53" w:rsidRDefault="00D81C93" w:rsidP="008A131E">
            <w:pPr>
              <w:jc w:val="center"/>
              <w:cnfStyle w:val="000000000000" w:firstRow="0" w:lastRow="0" w:firstColumn="0" w:lastColumn="0" w:oddVBand="0" w:evenVBand="0" w:oddHBand="0" w:evenHBand="0" w:firstRowFirstColumn="0" w:firstRowLastColumn="0" w:lastRowFirstColumn="0" w:lastRowLastColumn="0"/>
              <w:rPr>
                <w:b/>
                <w:bCs/>
              </w:rPr>
            </w:pPr>
          </w:p>
        </w:tc>
      </w:tr>
      <w:tr w:rsidR="00BF5ADA" w14:paraId="056887F9" w14:textId="77777777" w:rsidTr="000C1E62">
        <w:trPr>
          <w:trHeight w:val="602"/>
        </w:trPr>
        <w:tc>
          <w:tcPr>
            <w:cnfStyle w:val="001000000000" w:firstRow="0" w:lastRow="0" w:firstColumn="1" w:lastColumn="0" w:oddVBand="0" w:evenVBand="0" w:oddHBand="0" w:evenHBand="0" w:firstRowFirstColumn="0" w:firstRowLastColumn="0" w:lastRowFirstColumn="0" w:lastRowLastColumn="0"/>
            <w:tcW w:w="1554" w:type="dxa"/>
            <w:vMerge/>
            <w:tcBorders>
              <w:bottom w:val="single" w:sz="4" w:space="0" w:color="auto"/>
            </w:tcBorders>
            <w:shd w:val="clear" w:color="auto" w:fill="E7E6E6" w:themeFill="background2"/>
          </w:tcPr>
          <w:p w14:paraId="1C46204C" w14:textId="77777777" w:rsidR="00BF5ADA" w:rsidRPr="00282644" w:rsidRDefault="00BF5ADA" w:rsidP="008A131E">
            <w:pPr>
              <w:jc w:val="center"/>
            </w:pPr>
          </w:p>
        </w:tc>
        <w:tc>
          <w:tcPr>
            <w:tcW w:w="9382" w:type="dxa"/>
            <w:tcBorders>
              <w:top w:val="single" w:sz="4" w:space="0" w:color="auto"/>
              <w:left w:val="dotted" w:sz="4" w:space="0" w:color="auto"/>
              <w:bottom w:val="single" w:sz="4" w:space="0" w:color="auto"/>
              <w:right w:val="dotted" w:sz="4" w:space="0" w:color="auto"/>
            </w:tcBorders>
            <w:shd w:val="clear" w:color="auto" w:fill="FFFFFF" w:themeFill="background1"/>
          </w:tcPr>
          <w:p w14:paraId="4951B835" w14:textId="04B1A046" w:rsidR="00BF5ADA" w:rsidRPr="00EE13E0" w:rsidRDefault="006F75AE" w:rsidP="008A131E">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Enregistrer les relevés de température par conteneur de transport (conformément à la spécification de performance du contrôle de la température en matière de PQS OMS/PQS/E006/DL01.1) et partager les données avec les systèmes en amont.</w:t>
            </w:r>
          </w:p>
        </w:tc>
        <w:tc>
          <w:tcPr>
            <w:tcW w:w="526" w:type="dxa"/>
            <w:tcBorders>
              <w:top w:val="single" w:sz="4" w:space="0" w:color="auto"/>
              <w:left w:val="dotted" w:sz="4" w:space="0" w:color="auto"/>
              <w:bottom w:val="single" w:sz="4" w:space="0" w:color="auto"/>
              <w:right w:val="dotted" w:sz="4" w:space="0" w:color="auto"/>
            </w:tcBorders>
            <w:shd w:val="clear" w:color="auto" w:fill="4A99E4"/>
            <w:vAlign w:val="center"/>
          </w:tcPr>
          <w:p w14:paraId="5F14B6B9" w14:textId="6204680B" w:rsidR="00BF5ADA" w:rsidRDefault="00EF1A1A"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5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38B2BF82" w14:textId="77777777" w:rsidR="00BF5ADA" w:rsidRPr="00ED38AB" w:rsidRDefault="00BF5ADA"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3C69B212" w14:textId="70468677" w:rsidR="00BF5ADA" w:rsidRPr="00FB5F53" w:rsidRDefault="006F75AE"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22" w:type="dxa"/>
            <w:tcBorders>
              <w:top w:val="single" w:sz="4" w:space="0" w:color="auto"/>
              <w:left w:val="dotted" w:sz="4" w:space="0" w:color="auto"/>
              <w:bottom w:val="single" w:sz="4" w:space="0" w:color="auto"/>
            </w:tcBorders>
            <w:shd w:val="clear" w:color="auto" w:fill="FFFFFF" w:themeFill="background1"/>
            <w:vAlign w:val="center"/>
          </w:tcPr>
          <w:p w14:paraId="3DE14032" w14:textId="77777777" w:rsidR="00BF5ADA" w:rsidRPr="00FB5F53" w:rsidRDefault="00BF5ADA" w:rsidP="008A131E">
            <w:pPr>
              <w:jc w:val="center"/>
              <w:cnfStyle w:val="000000000000" w:firstRow="0" w:lastRow="0" w:firstColumn="0" w:lastColumn="0" w:oddVBand="0" w:evenVBand="0" w:oddHBand="0" w:evenHBand="0" w:firstRowFirstColumn="0" w:firstRowLastColumn="0" w:lastRowFirstColumn="0" w:lastRowLastColumn="0"/>
              <w:rPr>
                <w:b/>
                <w:bCs/>
              </w:rPr>
            </w:pPr>
          </w:p>
        </w:tc>
      </w:tr>
    </w:tbl>
    <w:p w14:paraId="289AE4E0" w14:textId="77777777" w:rsidR="006A3CE7" w:rsidRDefault="006A3CE7" w:rsidP="006A3CE7"/>
    <w:tbl>
      <w:tblPr>
        <w:tblStyle w:val="GridTable5Dark-Accent1"/>
        <w:tblW w:w="12986" w:type="dxa"/>
        <w:tblLook w:val="06A0" w:firstRow="1" w:lastRow="0" w:firstColumn="1" w:lastColumn="0" w:noHBand="1" w:noVBand="1"/>
      </w:tblPr>
      <w:tblGrid>
        <w:gridCol w:w="1832"/>
        <w:gridCol w:w="9602"/>
        <w:gridCol w:w="498"/>
        <w:gridCol w:w="507"/>
        <w:gridCol w:w="537"/>
        <w:gridCol w:w="10"/>
      </w:tblGrid>
      <w:tr w:rsidR="00EB75D6" w14:paraId="2D7CBD10" w14:textId="77777777" w:rsidTr="00BC3069">
        <w:trPr>
          <w:cnfStyle w:val="100000000000" w:firstRow="1" w:lastRow="0" w:firstColumn="0" w:lastColumn="0" w:oddVBand="0" w:evenVBand="0" w:oddHBand="0" w:evenHBand="0" w:firstRowFirstColumn="0" w:firstRowLastColumn="0" w:lastRowFirstColumn="0" w:lastRowLastColumn="0"/>
          <w:cantSplit/>
          <w:trHeight w:val="1140"/>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62B80549" w14:textId="77777777" w:rsidR="009D1CA8" w:rsidRPr="00EE13E0" w:rsidRDefault="009D1CA8" w:rsidP="00E939D8">
            <w:pPr>
              <w:pStyle w:val="Heading3"/>
              <w:tabs>
                <w:tab w:val="left" w:pos="1657"/>
              </w:tabs>
              <w:rPr>
                <w:b w:val="0"/>
                <w:bCs w:val="0"/>
                <w:color w:val="auto"/>
                <w:lang w:val="fr-FR"/>
              </w:rPr>
            </w:pPr>
            <w:bookmarkStart w:id="49" w:name="_Toc122085009"/>
            <w:bookmarkStart w:id="50" w:name="_Toc154045948"/>
            <w:r>
              <w:rPr>
                <w:color w:val="auto"/>
                <w:lang w:val="fr"/>
              </w:rPr>
              <w:lastRenderedPageBreak/>
              <w:t>Extensibilité</w:t>
            </w:r>
            <w:bookmarkEnd w:id="49"/>
            <w:bookmarkEnd w:id="50"/>
            <w:r>
              <w:rPr>
                <w:b w:val="0"/>
                <w:bCs w:val="0"/>
                <w:color w:val="auto"/>
                <w:lang w:val="fr"/>
              </w:rPr>
              <w:tab/>
            </w:r>
          </w:p>
          <w:p w14:paraId="2747F006" w14:textId="5257C3C4" w:rsidR="00E939D8" w:rsidRPr="00EB75D6" w:rsidRDefault="00E939D8" w:rsidP="00E939D8">
            <w:pPr>
              <w:rPr>
                <w:color w:val="auto"/>
              </w:rPr>
            </w:pPr>
            <w:r>
              <w:rPr>
                <w:b w:val="0"/>
                <w:bCs w:val="0"/>
                <w:color w:val="auto"/>
                <w:lang w:val="fr"/>
              </w:rPr>
              <w:t>La capacité de maintenir un système à jour et d’étendre ses capacités existantes pour répondre à des besoins spécifiques.  Ces exigences s’appliqueraient à toutes les contextes de ressources.</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DCFE7A1" w14:textId="77777777" w:rsidR="009D1CA8" w:rsidRPr="00EB75D6" w:rsidRDefault="009D1CA8"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Essentiel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7BF5CFF8" w14:textId="77777777" w:rsidR="009D1CA8" w:rsidRPr="00EB75D6" w:rsidRDefault="009D1CA8"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Avancé</w:t>
            </w:r>
          </w:p>
        </w:tc>
        <w:tc>
          <w:tcPr>
            <w:tcW w:w="0" w:type="dxa"/>
            <w:gridSpan w:val="2"/>
            <w:tcBorders>
              <w:left w:val="dotted" w:sz="4" w:space="0" w:color="auto"/>
              <w:bottom w:val="single" w:sz="4" w:space="0" w:color="auto"/>
            </w:tcBorders>
            <w:shd w:val="clear" w:color="auto" w:fill="E7E6E6" w:themeFill="background2"/>
            <w:textDirection w:val="btLr"/>
            <w:vAlign w:val="center"/>
          </w:tcPr>
          <w:p w14:paraId="20385E0C" w14:textId="77777777" w:rsidR="009D1CA8" w:rsidRPr="00EB75D6" w:rsidRDefault="009D1CA8"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Émergent</w:t>
            </w:r>
          </w:p>
        </w:tc>
      </w:tr>
      <w:tr w:rsidR="00E136E9" w14:paraId="0CB6AEBD" w14:textId="77777777">
        <w:trPr>
          <w:gridAfter w:val="1"/>
          <w:wAfter w:w="10" w:type="dxa"/>
          <w:trHeight w:val="1614"/>
        </w:trPr>
        <w:tc>
          <w:tcPr>
            <w:cnfStyle w:val="001000000000" w:firstRow="0" w:lastRow="0" w:firstColumn="1" w:lastColumn="0" w:oddVBand="0" w:evenVBand="0" w:oddHBand="0" w:evenHBand="0" w:firstRowFirstColumn="0" w:firstRowLastColumn="0" w:lastRowFirstColumn="0" w:lastRowLastColumn="0"/>
            <w:tcW w:w="1643" w:type="dxa"/>
            <w:vMerge w:val="restart"/>
            <w:shd w:val="clear" w:color="auto" w:fill="E7E6E6" w:themeFill="background2"/>
          </w:tcPr>
          <w:p w14:paraId="7C1CF82F" w14:textId="61A39BF9" w:rsidR="00E136E9" w:rsidRPr="00EB75D6" w:rsidRDefault="00E136E9" w:rsidP="008362F5">
            <w:pPr>
              <w:jc w:val="center"/>
              <w:rPr>
                <w:color w:val="auto"/>
              </w:rPr>
            </w:pPr>
            <w:r>
              <w:rPr>
                <w:color w:val="auto"/>
                <w:lang w:val="fr"/>
              </w:rPr>
              <w:t>Source du logiciel</w:t>
            </w:r>
          </w:p>
        </w:tc>
        <w:tc>
          <w:tcPr>
            <w:tcW w:w="9793" w:type="dxa"/>
            <w:tcBorders>
              <w:top w:val="dotted" w:sz="4" w:space="0" w:color="auto"/>
              <w:left w:val="dotted" w:sz="4" w:space="0" w:color="auto"/>
              <w:bottom w:val="single" w:sz="4" w:space="0" w:color="auto"/>
              <w:right w:val="dotted" w:sz="4" w:space="0" w:color="auto"/>
            </w:tcBorders>
            <w:shd w:val="clear" w:color="auto" w:fill="FFFFFF" w:themeFill="background1"/>
          </w:tcPr>
          <w:p w14:paraId="1FA1FA6D" w14:textId="727F3540" w:rsidR="00E136E9" w:rsidRPr="00EE13E0" w:rsidRDefault="00E136E9" w:rsidP="002366B5">
            <w:pPr>
              <w:cnfStyle w:val="000000000000" w:firstRow="0" w:lastRow="0" w:firstColumn="0" w:lastColumn="0" w:oddVBand="0" w:evenVBand="0" w:oddHBand="0" w:evenHBand="0" w:firstRowFirstColumn="0" w:firstRowLastColumn="0" w:lastRowFirstColumn="0" w:lastRowLastColumn="0"/>
              <w:rPr>
                <w:lang w:val="fr-FR"/>
              </w:rPr>
            </w:pPr>
            <w:r>
              <w:rPr>
                <w:lang w:val="fr"/>
              </w:rPr>
              <w:t>Si le système est un outil à source ouverte, il doit offrir un accès ouvert et facile au code source : Un système standard de contrôle des versions (par exemple, GitHub) doit être utilisé pour garantir que l’accès au code source est rapide, et qu’il est facile à télécharger, à compiler et à exécuter.</w:t>
            </w:r>
          </w:p>
          <w:p w14:paraId="7E6A2166" w14:textId="0D236639" w:rsidR="00E136E9" w:rsidRPr="00EE13E0" w:rsidRDefault="00E136E9" w:rsidP="002366B5">
            <w:pPr>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Si le système est un outil propriétaire ou à source fermée, décrire le niveau d’accès au code source qui sera spécifique à la mise en œuvre et aux configurations, personnalisations et extensions applicables.</w:t>
            </w:r>
          </w:p>
        </w:tc>
        <w:tc>
          <w:tcPr>
            <w:tcW w:w="495" w:type="dxa"/>
            <w:tcBorders>
              <w:top w:val="dotted" w:sz="4" w:space="0" w:color="auto"/>
              <w:left w:val="dotted" w:sz="4" w:space="0" w:color="auto"/>
              <w:bottom w:val="single" w:sz="4" w:space="0" w:color="auto"/>
              <w:right w:val="dotted" w:sz="4" w:space="0" w:color="auto"/>
            </w:tcBorders>
            <w:shd w:val="clear" w:color="auto" w:fill="FFFFFF" w:themeFill="background1"/>
          </w:tcPr>
          <w:p w14:paraId="48904FD9" w14:textId="7B6198FD" w:rsidR="00E136E9" w:rsidRPr="00FB5F53" w:rsidRDefault="00E136E9"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b/>
                <w:bCs/>
                <w:lang w:val="fr"/>
              </w:rPr>
              <w:t>X</w:t>
            </w:r>
          </w:p>
        </w:tc>
        <w:tc>
          <w:tcPr>
            <w:tcW w:w="507" w:type="dxa"/>
            <w:tcBorders>
              <w:top w:val="dotted" w:sz="4" w:space="0" w:color="auto"/>
              <w:left w:val="dotted" w:sz="4" w:space="0" w:color="auto"/>
              <w:bottom w:val="single" w:sz="4" w:space="0" w:color="auto"/>
              <w:right w:val="dotted" w:sz="4" w:space="0" w:color="auto"/>
            </w:tcBorders>
            <w:shd w:val="clear" w:color="auto" w:fill="FFFFFF" w:themeFill="background1"/>
          </w:tcPr>
          <w:p w14:paraId="6354132B" w14:textId="77777777" w:rsidR="00E136E9" w:rsidRPr="00FB5F53" w:rsidRDefault="00E136E9" w:rsidP="002366B5">
            <w:pPr>
              <w:jc w:val="center"/>
              <w:cnfStyle w:val="000000000000" w:firstRow="0" w:lastRow="0" w:firstColumn="0" w:lastColumn="0" w:oddVBand="0" w:evenVBand="0" w:oddHBand="0" w:evenHBand="0" w:firstRowFirstColumn="0" w:firstRowLastColumn="0" w:lastRowFirstColumn="0" w:lastRowLastColumn="0"/>
              <w:rPr>
                <w:b/>
                <w:bCs/>
              </w:rPr>
            </w:pPr>
          </w:p>
        </w:tc>
        <w:tc>
          <w:tcPr>
            <w:tcW w:w="538" w:type="dxa"/>
            <w:tcBorders>
              <w:top w:val="dotted" w:sz="4" w:space="0" w:color="auto"/>
              <w:left w:val="dotted" w:sz="4" w:space="0" w:color="auto"/>
              <w:bottom w:val="single" w:sz="4" w:space="0" w:color="auto"/>
            </w:tcBorders>
            <w:shd w:val="clear" w:color="auto" w:fill="FFFFFF" w:themeFill="background1"/>
            <w:vAlign w:val="center"/>
          </w:tcPr>
          <w:p w14:paraId="2B704292" w14:textId="77777777" w:rsidR="00E136E9" w:rsidRPr="00FB5F53" w:rsidRDefault="00E136E9" w:rsidP="002366B5">
            <w:pPr>
              <w:jc w:val="center"/>
              <w:cnfStyle w:val="000000000000" w:firstRow="0" w:lastRow="0" w:firstColumn="0" w:lastColumn="0" w:oddVBand="0" w:evenVBand="0" w:oddHBand="0" w:evenHBand="0" w:firstRowFirstColumn="0" w:firstRowLastColumn="0" w:lastRowFirstColumn="0" w:lastRowLastColumn="0"/>
              <w:rPr>
                <w:b/>
                <w:bCs/>
              </w:rPr>
            </w:pPr>
          </w:p>
        </w:tc>
      </w:tr>
      <w:tr w:rsidR="006150D8" w14:paraId="7DC18B27" w14:textId="77777777" w:rsidTr="00043FBE">
        <w:trPr>
          <w:gridAfter w:val="1"/>
          <w:wAfter w:w="10" w:type="dxa"/>
          <w:trHeight w:val="620"/>
        </w:trPr>
        <w:tc>
          <w:tcPr>
            <w:cnfStyle w:val="001000000000" w:firstRow="0" w:lastRow="0" w:firstColumn="1" w:lastColumn="0" w:oddVBand="0" w:evenVBand="0" w:oddHBand="0" w:evenHBand="0" w:firstRowFirstColumn="0" w:firstRowLastColumn="0" w:lastRowFirstColumn="0" w:lastRowLastColumn="0"/>
            <w:tcW w:w="1643" w:type="dxa"/>
            <w:vMerge/>
            <w:tcBorders>
              <w:bottom w:val="single" w:sz="4" w:space="0" w:color="auto"/>
            </w:tcBorders>
            <w:shd w:val="clear" w:color="auto" w:fill="E7E6E6" w:themeFill="background2"/>
          </w:tcPr>
          <w:p w14:paraId="6C0A66ED" w14:textId="77777777" w:rsidR="00E136E9" w:rsidRPr="00EB75D6" w:rsidRDefault="00E136E9" w:rsidP="008362F5">
            <w:pPr>
              <w:jc w:val="center"/>
            </w:pPr>
          </w:p>
        </w:tc>
        <w:tc>
          <w:tcPr>
            <w:tcW w:w="9793" w:type="dxa"/>
            <w:tcBorders>
              <w:top w:val="dotted" w:sz="4" w:space="0" w:color="auto"/>
              <w:left w:val="dotted" w:sz="4" w:space="0" w:color="auto"/>
              <w:bottom w:val="single" w:sz="4" w:space="0" w:color="auto"/>
              <w:right w:val="dotted" w:sz="4" w:space="0" w:color="auto"/>
            </w:tcBorders>
            <w:shd w:val="clear" w:color="auto" w:fill="FFFFFF" w:themeFill="background1"/>
          </w:tcPr>
          <w:p w14:paraId="661B85EF" w14:textId="0E50F341" w:rsidR="00E136E9" w:rsidRPr="009F2396" w:rsidRDefault="00E136E9" w:rsidP="002366B5">
            <w:pPr>
              <w:cnfStyle w:val="000000000000" w:firstRow="0" w:lastRow="0" w:firstColumn="0" w:lastColumn="0" w:oddVBand="0" w:evenVBand="0" w:oddHBand="0" w:evenHBand="0" w:firstRowFirstColumn="0" w:firstRowLastColumn="0" w:lastRowFirstColumn="0" w:lastRowLastColumn="0"/>
            </w:pPr>
            <w:r>
              <w:rPr>
                <w:lang w:val="fr"/>
              </w:rPr>
              <w:t>Quel est le modèle de licence du logiciel et comment celui-ci affecte-t-il toute personnalisation ? (par exemple, s’agit-il d’une licence AGPL, MIT, etc.).</w:t>
            </w:r>
          </w:p>
        </w:tc>
        <w:tc>
          <w:tcPr>
            <w:tcW w:w="495" w:type="dxa"/>
            <w:tcBorders>
              <w:top w:val="dotted" w:sz="4" w:space="0" w:color="auto"/>
              <w:left w:val="dotted" w:sz="4" w:space="0" w:color="auto"/>
              <w:bottom w:val="single" w:sz="4" w:space="0" w:color="auto"/>
              <w:right w:val="dotted" w:sz="4" w:space="0" w:color="auto"/>
            </w:tcBorders>
            <w:shd w:val="clear" w:color="auto" w:fill="FFFFFF" w:themeFill="background1"/>
          </w:tcPr>
          <w:p w14:paraId="48EE1B22" w14:textId="28B7AB82" w:rsidR="00E136E9" w:rsidRPr="00FB5F53" w:rsidRDefault="00E136E9" w:rsidP="002366B5">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507" w:type="dxa"/>
            <w:tcBorders>
              <w:top w:val="dotted" w:sz="4" w:space="0" w:color="auto"/>
              <w:left w:val="dotted" w:sz="4" w:space="0" w:color="auto"/>
              <w:bottom w:val="single" w:sz="4" w:space="0" w:color="auto"/>
              <w:right w:val="dotted" w:sz="4" w:space="0" w:color="auto"/>
            </w:tcBorders>
            <w:shd w:val="clear" w:color="auto" w:fill="FFFFFF" w:themeFill="background1"/>
          </w:tcPr>
          <w:p w14:paraId="7193C41C" w14:textId="77777777" w:rsidR="00E136E9" w:rsidRPr="00FB5F53" w:rsidRDefault="00E136E9" w:rsidP="002366B5">
            <w:pPr>
              <w:jc w:val="center"/>
              <w:cnfStyle w:val="000000000000" w:firstRow="0" w:lastRow="0" w:firstColumn="0" w:lastColumn="0" w:oddVBand="0" w:evenVBand="0" w:oddHBand="0" w:evenHBand="0" w:firstRowFirstColumn="0" w:firstRowLastColumn="0" w:lastRowFirstColumn="0" w:lastRowLastColumn="0"/>
              <w:rPr>
                <w:b/>
                <w:bCs/>
              </w:rPr>
            </w:pPr>
          </w:p>
        </w:tc>
        <w:tc>
          <w:tcPr>
            <w:tcW w:w="538" w:type="dxa"/>
            <w:tcBorders>
              <w:top w:val="dotted" w:sz="4" w:space="0" w:color="auto"/>
              <w:left w:val="dotted" w:sz="4" w:space="0" w:color="auto"/>
              <w:bottom w:val="single" w:sz="4" w:space="0" w:color="auto"/>
            </w:tcBorders>
            <w:shd w:val="clear" w:color="auto" w:fill="FFFFFF" w:themeFill="background1"/>
            <w:vAlign w:val="center"/>
          </w:tcPr>
          <w:p w14:paraId="4CD7616E" w14:textId="77777777" w:rsidR="00E136E9" w:rsidRPr="00FB5F53" w:rsidRDefault="00E136E9" w:rsidP="002366B5">
            <w:pPr>
              <w:jc w:val="center"/>
              <w:cnfStyle w:val="000000000000" w:firstRow="0" w:lastRow="0" w:firstColumn="0" w:lastColumn="0" w:oddVBand="0" w:evenVBand="0" w:oddHBand="0" w:evenHBand="0" w:firstRowFirstColumn="0" w:firstRowLastColumn="0" w:lastRowFirstColumn="0" w:lastRowLastColumn="0"/>
              <w:rPr>
                <w:b/>
                <w:bCs/>
              </w:rPr>
            </w:pPr>
          </w:p>
        </w:tc>
      </w:tr>
      <w:tr w:rsidR="00282644" w14:paraId="43957854" w14:textId="77777777" w:rsidTr="00FA700C">
        <w:trPr>
          <w:gridAfter w:val="1"/>
          <w:wAfter w:w="10" w:type="dxa"/>
          <w:trHeight w:val="1071"/>
        </w:trPr>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36E439C8" w14:textId="6A37118D" w:rsidR="002366B5" w:rsidRPr="00EB75D6" w:rsidRDefault="002366B5" w:rsidP="002366B5">
            <w:pPr>
              <w:jc w:val="center"/>
              <w:rPr>
                <w:color w:val="auto"/>
              </w:rPr>
            </w:pPr>
            <w:r>
              <w:rPr>
                <w:color w:val="auto"/>
                <w:lang w:val="fr"/>
              </w:rPr>
              <w:t>Dynamisme</w:t>
            </w:r>
          </w:p>
        </w:tc>
        <w:tc>
          <w:tcPr>
            <w:tcW w:w="9793" w:type="dxa"/>
            <w:tcBorders>
              <w:top w:val="single" w:sz="4" w:space="0" w:color="auto"/>
              <w:left w:val="dotted" w:sz="4" w:space="0" w:color="auto"/>
              <w:bottom w:val="single" w:sz="4" w:space="0" w:color="auto"/>
              <w:right w:val="dotted" w:sz="4" w:space="0" w:color="auto"/>
            </w:tcBorders>
            <w:shd w:val="clear" w:color="auto" w:fill="FFFFFF" w:themeFill="background1"/>
          </w:tcPr>
          <w:p w14:paraId="68C7C202" w14:textId="51692FD5" w:rsidR="002366B5" w:rsidRPr="00EE13E0" w:rsidRDefault="002366B5" w:rsidP="002366B5">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Si le système est un outil à code source ouvert, décrire le dynamisme de la communauté de développement du système en indiquant le nombre de personnes et d’organisations qui contribuent à la maintenance du code.</w:t>
            </w:r>
          </w:p>
          <w:p w14:paraId="6C898372" w14:textId="06F30B07" w:rsidR="002366B5" w:rsidRPr="00EE13E0" w:rsidRDefault="005F7A90" w:rsidP="002366B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fr-FR"/>
              </w:rPr>
            </w:pPr>
            <w:r>
              <w:rPr>
                <w:color w:val="000000"/>
                <w:lang w:val="fr"/>
              </w:rPr>
              <w:t xml:space="preserve">Si le système est un </w:t>
            </w:r>
            <w:r>
              <w:rPr>
                <w:lang w:val="fr"/>
              </w:rPr>
              <w:t>outil à source fermée/propriétaire, décrire le nombre et les niveaux d’expérience des partenaires de mise en œuvre du logiciel et des vendeurs spécifiques aux différentes régions telles que l’Afrique et l’Asie.</w:t>
            </w:r>
          </w:p>
        </w:tc>
        <w:tc>
          <w:tcPr>
            <w:tcW w:w="495" w:type="dxa"/>
            <w:tcBorders>
              <w:top w:val="single" w:sz="4" w:space="0" w:color="auto"/>
              <w:left w:val="dotted" w:sz="4" w:space="0" w:color="auto"/>
              <w:bottom w:val="single" w:sz="4" w:space="0" w:color="auto"/>
              <w:right w:val="dotted" w:sz="4" w:space="0" w:color="auto"/>
            </w:tcBorders>
            <w:shd w:val="clear" w:color="auto" w:fill="FFFFFF" w:themeFill="background1"/>
          </w:tcPr>
          <w:p w14:paraId="7284ABCA" w14:textId="412D148C"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b/>
                <w:bCs/>
                <w:lang w:val="fr"/>
              </w:rPr>
              <w:t>X</w:t>
            </w:r>
          </w:p>
        </w:tc>
        <w:tc>
          <w:tcPr>
            <w:tcW w:w="507" w:type="dxa"/>
            <w:tcBorders>
              <w:top w:val="single" w:sz="4" w:space="0" w:color="auto"/>
              <w:left w:val="dotted" w:sz="4" w:space="0" w:color="auto"/>
              <w:bottom w:val="single" w:sz="4" w:space="0" w:color="auto"/>
              <w:right w:val="dotted" w:sz="4" w:space="0" w:color="auto"/>
            </w:tcBorders>
            <w:shd w:val="clear" w:color="auto" w:fill="FFFFFF" w:themeFill="background1"/>
          </w:tcPr>
          <w:p w14:paraId="66BF5C7E" w14:textId="77777777"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8" w:type="dxa"/>
            <w:tcBorders>
              <w:top w:val="single" w:sz="4" w:space="0" w:color="auto"/>
              <w:left w:val="dotted" w:sz="4" w:space="0" w:color="auto"/>
              <w:bottom w:val="single" w:sz="4" w:space="0" w:color="auto"/>
            </w:tcBorders>
            <w:shd w:val="clear" w:color="auto" w:fill="FFFFFF" w:themeFill="background1"/>
            <w:vAlign w:val="center"/>
          </w:tcPr>
          <w:p w14:paraId="564C2E35" w14:textId="77777777"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b/>
                <w:bCs/>
              </w:rPr>
            </w:pPr>
          </w:p>
        </w:tc>
      </w:tr>
      <w:tr w:rsidR="00282644" w14:paraId="6EC4268C" w14:textId="77777777" w:rsidTr="00FA700C">
        <w:trPr>
          <w:gridAfter w:val="1"/>
          <w:wAfter w:w="10" w:type="dxa"/>
          <w:trHeight w:val="528"/>
        </w:trPr>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2C81A944" w14:textId="7607BBF2" w:rsidR="002366B5" w:rsidRPr="00EE13E0" w:rsidRDefault="002366B5" w:rsidP="002366B5">
            <w:pPr>
              <w:jc w:val="center"/>
              <w:rPr>
                <w:b w:val="0"/>
                <w:bCs w:val="0"/>
                <w:color w:val="auto"/>
                <w:lang w:val="fr-FR"/>
              </w:rPr>
            </w:pPr>
            <w:r>
              <w:rPr>
                <w:color w:val="auto"/>
                <w:lang w:val="fr"/>
              </w:rPr>
              <w:t>Mises à jour et mises à niveau</w:t>
            </w:r>
          </w:p>
        </w:tc>
        <w:tc>
          <w:tcPr>
            <w:tcW w:w="9793" w:type="dxa"/>
            <w:tcBorders>
              <w:top w:val="dotted" w:sz="4" w:space="0" w:color="auto"/>
              <w:left w:val="dotted" w:sz="4" w:space="0" w:color="auto"/>
              <w:bottom w:val="single" w:sz="4" w:space="0" w:color="auto"/>
              <w:right w:val="dotted" w:sz="4" w:space="0" w:color="auto"/>
            </w:tcBorders>
            <w:shd w:val="clear" w:color="auto" w:fill="FFFFFF" w:themeFill="background1"/>
          </w:tcPr>
          <w:p w14:paraId="05475B51" w14:textId="575714B2" w:rsidR="002366B5" w:rsidRPr="00EE13E0" w:rsidRDefault="00444ECD" w:rsidP="002366B5">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Le système doit disposer d’une méthode permettant de fournir des mises à jour (versions mineures) et/ou des mises à niveau (versions majeures) qui seront régulièrement appliquées au système de manière prévisible et reproductible.   En outre, le système fera l’objet d’une maintenance régulière/de routine afin de maintenir l’infrastructure sous-jacente à jour.</w:t>
            </w:r>
          </w:p>
        </w:tc>
        <w:tc>
          <w:tcPr>
            <w:tcW w:w="495" w:type="dxa"/>
            <w:tcBorders>
              <w:top w:val="dotted" w:sz="4" w:space="0" w:color="auto"/>
              <w:left w:val="dotted" w:sz="4" w:space="0" w:color="auto"/>
              <w:bottom w:val="single" w:sz="4" w:space="0" w:color="auto"/>
              <w:right w:val="dotted" w:sz="4" w:space="0" w:color="auto"/>
            </w:tcBorders>
            <w:shd w:val="clear" w:color="auto" w:fill="FFFFFF" w:themeFill="background1"/>
          </w:tcPr>
          <w:p w14:paraId="1D86DC17" w14:textId="322FD7A5"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507" w:type="dxa"/>
            <w:tcBorders>
              <w:top w:val="dotted" w:sz="4" w:space="0" w:color="auto"/>
              <w:left w:val="dotted" w:sz="4" w:space="0" w:color="auto"/>
              <w:bottom w:val="single" w:sz="4" w:space="0" w:color="auto"/>
              <w:right w:val="dotted" w:sz="4" w:space="0" w:color="auto"/>
            </w:tcBorders>
            <w:shd w:val="clear" w:color="auto" w:fill="FFFFFF" w:themeFill="background1"/>
          </w:tcPr>
          <w:p w14:paraId="59B61188" w14:textId="77777777"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8" w:type="dxa"/>
            <w:tcBorders>
              <w:top w:val="dotted" w:sz="4" w:space="0" w:color="auto"/>
              <w:left w:val="dotted" w:sz="4" w:space="0" w:color="auto"/>
              <w:bottom w:val="single" w:sz="4" w:space="0" w:color="auto"/>
            </w:tcBorders>
            <w:shd w:val="clear" w:color="auto" w:fill="FFFFFF" w:themeFill="background1"/>
            <w:vAlign w:val="center"/>
          </w:tcPr>
          <w:p w14:paraId="38CB6A92" w14:textId="77777777"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b/>
                <w:bCs/>
              </w:rPr>
            </w:pPr>
          </w:p>
        </w:tc>
      </w:tr>
      <w:tr w:rsidR="00282644" w14:paraId="2794A6F1" w14:textId="77777777" w:rsidTr="00FA700C">
        <w:trPr>
          <w:gridAfter w:val="1"/>
          <w:wAfter w:w="10" w:type="dxa"/>
          <w:trHeight w:val="1358"/>
        </w:trPr>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6805B139" w14:textId="0CD52327" w:rsidR="002366B5" w:rsidRPr="00EB75D6" w:rsidRDefault="002366B5" w:rsidP="002366B5">
            <w:pPr>
              <w:jc w:val="center"/>
              <w:rPr>
                <w:b w:val="0"/>
                <w:bCs w:val="0"/>
                <w:color w:val="auto"/>
              </w:rPr>
            </w:pPr>
            <w:r>
              <w:rPr>
                <w:color w:val="auto"/>
                <w:lang w:val="fr"/>
              </w:rPr>
              <w:t>Personnalisations et extensions</w:t>
            </w:r>
          </w:p>
        </w:tc>
        <w:tc>
          <w:tcPr>
            <w:tcW w:w="9793" w:type="dxa"/>
            <w:tcBorders>
              <w:top w:val="dotted" w:sz="4" w:space="0" w:color="auto"/>
              <w:left w:val="dotted" w:sz="4" w:space="0" w:color="auto"/>
              <w:bottom w:val="single" w:sz="4" w:space="0" w:color="auto"/>
              <w:right w:val="dotted" w:sz="4" w:space="0" w:color="auto"/>
            </w:tcBorders>
            <w:shd w:val="clear" w:color="auto" w:fill="FFFFFF" w:themeFill="background1"/>
          </w:tcPr>
          <w:p w14:paraId="6807DA1E" w14:textId="42C1D5D1" w:rsidR="002366B5" w:rsidRPr="00EE13E0" w:rsidRDefault="00444ECD" w:rsidP="002366B5">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Le système doit disposer d’une méthode permettant de fournir les personnalisations et les extensions développées pour le système et d’indiquer l’impact qu’elles ont lors des mises à niveau.</w:t>
            </w:r>
          </w:p>
          <w:p w14:paraId="3D6CBEBC" w14:textId="6570CE92" w:rsidR="002366B5" w:rsidRPr="00EE13E0" w:rsidRDefault="00BD592D" w:rsidP="002366B5">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Décrire dans quelle mesure l’outil peut répondre aux besoins grâce à des fonctionnalités « prêtes à l’emploi » ou à des configurations flexibles, par opposition aux personnalisations et aux extensions qui nécessitent un codage et une maintenance supplémentaires.</w:t>
            </w:r>
          </w:p>
        </w:tc>
        <w:tc>
          <w:tcPr>
            <w:tcW w:w="495" w:type="dxa"/>
            <w:tcBorders>
              <w:top w:val="dotted" w:sz="4" w:space="0" w:color="auto"/>
              <w:left w:val="dotted" w:sz="4" w:space="0" w:color="auto"/>
              <w:bottom w:val="single" w:sz="4" w:space="0" w:color="auto"/>
              <w:right w:val="dotted" w:sz="4" w:space="0" w:color="auto"/>
            </w:tcBorders>
            <w:shd w:val="clear" w:color="auto" w:fill="FFFFFF" w:themeFill="background1"/>
          </w:tcPr>
          <w:p w14:paraId="0FDE02C6" w14:textId="3B6BD45B"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507" w:type="dxa"/>
            <w:tcBorders>
              <w:top w:val="dotted" w:sz="4" w:space="0" w:color="auto"/>
              <w:left w:val="dotted" w:sz="4" w:space="0" w:color="auto"/>
              <w:bottom w:val="single" w:sz="4" w:space="0" w:color="auto"/>
              <w:right w:val="dotted" w:sz="4" w:space="0" w:color="auto"/>
            </w:tcBorders>
            <w:shd w:val="clear" w:color="auto" w:fill="FFFFFF" w:themeFill="background1"/>
          </w:tcPr>
          <w:p w14:paraId="531D1C8D" w14:textId="77777777"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8" w:type="dxa"/>
            <w:tcBorders>
              <w:top w:val="dotted" w:sz="4" w:space="0" w:color="auto"/>
              <w:left w:val="dotted" w:sz="4" w:space="0" w:color="auto"/>
              <w:bottom w:val="single" w:sz="4" w:space="0" w:color="auto"/>
            </w:tcBorders>
            <w:shd w:val="clear" w:color="auto" w:fill="FFFFFF" w:themeFill="background1"/>
            <w:vAlign w:val="center"/>
          </w:tcPr>
          <w:p w14:paraId="1EDD3706" w14:textId="77777777"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b/>
                <w:bCs/>
              </w:rPr>
            </w:pPr>
          </w:p>
        </w:tc>
      </w:tr>
      <w:tr w:rsidR="00282644" w14:paraId="6103E2A5" w14:textId="77777777" w:rsidTr="00FA700C">
        <w:trPr>
          <w:gridAfter w:val="1"/>
          <w:wAfter w:w="10" w:type="dxa"/>
          <w:trHeight w:val="528"/>
        </w:trPr>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30A58EB5" w14:textId="6D1ACA7A" w:rsidR="002366B5" w:rsidRPr="00EB75D6" w:rsidRDefault="002366B5" w:rsidP="002366B5">
            <w:pPr>
              <w:jc w:val="center"/>
              <w:rPr>
                <w:b w:val="0"/>
                <w:bCs w:val="0"/>
                <w:color w:val="auto"/>
              </w:rPr>
            </w:pPr>
            <w:r>
              <w:rPr>
                <w:color w:val="auto"/>
                <w:lang w:val="fr"/>
              </w:rPr>
              <w:t>Carnet de produits</w:t>
            </w:r>
          </w:p>
        </w:tc>
        <w:tc>
          <w:tcPr>
            <w:tcW w:w="9793" w:type="dxa"/>
            <w:tcBorders>
              <w:top w:val="single" w:sz="4" w:space="0" w:color="auto"/>
              <w:left w:val="dotted" w:sz="4" w:space="0" w:color="auto"/>
              <w:bottom w:val="single" w:sz="4" w:space="0" w:color="auto"/>
              <w:right w:val="dotted" w:sz="4" w:space="0" w:color="auto"/>
            </w:tcBorders>
            <w:shd w:val="clear" w:color="auto" w:fill="FFFFFF" w:themeFill="background1"/>
          </w:tcPr>
          <w:p w14:paraId="5A609164" w14:textId="79453EA5" w:rsidR="002366B5" w:rsidRPr="00EE13E0" w:rsidRDefault="002B20AB" w:rsidP="002366B5">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Le fournisseur du système doit disposer d’un moyen permettant aux utilisateurs de donner leur avis sur les fonctionnalités et les modifications à inclure en priorité dans le produit de base du système et sur la manière dont elles sont intégrées dans le cycle de mise à jour.</w:t>
            </w:r>
          </w:p>
        </w:tc>
        <w:tc>
          <w:tcPr>
            <w:tcW w:w="495" w:type="dxa"/>
            <w:tcBorders>
              <w:top w:val="single" w:sz="4" w:space="0" w:color="auto"/>
              <w:left w:val="dotted" w:sz="4" w:space="0" w:color="auto"/>
              <w:bottom w:val="single" w:sz="4" w:space="0" w:color="auto"/>
              <w:right w:val="dotted" w:sz="4" w:space="0" w:color="auto"/>
            </w:tcBorders>
            <w:shd w:val="clear" w:color="auto" w:fill="FFFFFF" w:themeFill="background1"/>
          </w:tcPr>
          <w:p w14:paraId="45B688C9" w14:textId="77777777" w:rsidR="002366B5" w:rsidRPr="00EE13E0" w:rsidRDefault="002366B5" w:rsidP="002366B5">
            <w:pPr>
              <w:jc w:val="center"/>
              <w:cnfStyle w:val="000000000000" w:firstRow="0" w:lastRow="0" w:firstColumn="0" w:lastColumn="0" w:oddVBand="0" w:evenVBand="0" w:oddHBand="0" w:evenHBand="0" w:firstRowFirstColumn="0" w:firstRowLastColumn="0" w:lastRowFirstColumn="0" w:lastRowLastColumn="0"/>
              <w:rPr>
                <w:b/>
                <w:bCs/>
                <w:lang w:val="fr-FR"/>
              </w:rPr>
            </w:pPr>
          </w:p>
        </w:tc>
        <w:tc>
          <w:tcPr>
            <w:tcW w:w="507" w:type="dxa"/>
            <w:tcBorders>
              <w:top w:val="single" w:sz="4" w:space="0" w:color="auto"/>
              <w:left w:val="dotted" w:sz="4" w:space="0" w:color="auto"/>
              <w:bottom w:val="single" w:sz="4" w:space="0" w:color="auto"/>
              <w:right w:val="dotted" w:sz="4" w:space="0" w:color="auto"/>
            </w:tcBorders>
            <w:shd w:val="clear" w:color="auto" w:fill="FFFFFF" w:themeFill="background1"/>
          </w:tcPr>
          <w:p w14:paraId="06AA7099" w14:textId="3DA4131B"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b/>
                <w:bCs/>
                <w:lang w:val="fr"/>
              </w:rPr>
              <w:t>X</w:t>
            </w:r>
          </w:p>
        </w:tc>
        <w:tc>
          <w:tcPr>
            <w:tcW w:w="538" w:type="dxa"/>
            <w:tcBorders>
              <w:top w:val="single" w:sz="4" w:space="0" w:color="auto"/>
              <w:left w:val="dotted" w:sz="4" w:space="0" w:color="auto"/>
              <w:bottom w:val="single" w:sz="4" w:space="0" w:color="auto"/>
            </w:tcBorders>
            <w:shd w:val="clear" w:color="auto" w:fill="FFFFFF" w:themeFill="background1"/>
            <w:vAlign w:val="center"/>
          </w:tcPr>
          <w:p w14:paraId="53AE4E6F" w14:textId="77777777" w:rsidR="002366B5" w:rsidRPr="00FB5F53" w:rsidRDefault="002366B5" w:rsidP="002366B5">
            <w:pPr>
              <w:jc w:val="center"/>
              <w:cnfStyle w:val="000000000000" w:firstRow="0" w:lastRow="0" w:firstColumn="0" w:lastColumn="0" w:oddVBand="0" w:evenVBand="0" w:oddHBand="0" w:evenHBand="0" w:firstRowFirstColumn="0" w:firstRowLastColumn="0" w:lastRowFirstColumn="0" w:lastRowLastColumn="0"/>
              <w:rPr>
                <w:b/>
                <w:bCs/>
              </w:rPr>
            </w:pPr>
          </w:p>
        </w:tc>
      </w:tr>
    </w:tbl>
    <w:p w14:paraId="0983FB2F" w14:textId="24FCB8DF" w:rsidR="009D1CA8" w:rsidRDefault="009D1CA8" w:rsidP="006A3CE7"/>
    <w:tbl>
      <w:tblPr>
        <w:tblStyle w:val="GridTable5Dark-Accent1"/>
        <w:tblW w:w="12955" w:type="dxa"/>
        <w:tblLayout w:type="fixed"/>
        <w:tblLook w:val="06A0" w:firstRow="1" w:lastRow="0" w:firstColumn="1" w:lastColumn="0" w:noHBand="1" w:noVBand="1"/>
      </w:tblPr>
      <w:tblGrid>
        <w:gridCol w:w="1597"/>
        <w:gridCol w:w="1278"/>
        <w:gridCol w:w="3960"/>
        <w:gridCol w:w="720"/>
        <w:gridCol w:w="1170"/>
        <w:gridCol w:w="1260"/>
        <w:gridCol w:w="1440"/>
        <w:gridCol w:w="540"/>
        <w:gridCol w:w="450"/>
        <w:gridCol w:w="540"/>
      </w:tblGrid>
      <w:tr w:rsidR="0074775C" w14:paraId="7297C36A" w14:textId="77777777" w:rsidTr="00BC3069">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0" w:type="dxa"/>
            <w:gridSpan w:val="7"/>
            <w:tcBorders>
              <w:bottom w:val="single" w:sz="4" w:space="0" w:color="auto"/>
              <w:right w:val="dotted" w:sz="4" w:space="0" w:color="auto"/>
            </w:tcBorders>
            <w:shd w:val="clear" w:color="auto" w:fill="E7E6E6" w:themeFill="background2"/>
          </w:tcPr>
          <w:p w14:paraId="7E9716F3" w14:textId="53F6AF9C" w:rsidR="00D561FB" w:rsidRPr="00EE13E0" w:rsidRDefault="00D561FB">
            <w:pPr>
              <w:pStyle w:val="Heading3"/>
              <w:tabs>
                <w:tab w:val="left" w:pos="1657"/>
              </w:tabs>
              <w:rPr>
                <w:b w:val="0"/>
                <w:bCs w:val="0"/>
                <w:color w:val="auto"/>
                <w:lang w:val="fr-FR"/>
              </w:rPr>
            </w:pPr>
            <w:bookmarkStart w:id="51" w:name="_Toc154045949"/>
            <w:bookmarkStart w:id="52" w:name="_Hlk130711574"/>
            <w:r>
              <w:rPr>
                <w:color w:val="auto"/>
                <w:lang w:val="fr"/>
              </w:rPr>
              <w:lastRenderedPageBreak/>
              <w:t>Analyses et rapports</w:t>
            </w:r>
            <w:bookmarkEnd w:id="51"/>
            <w:r>
              <w:rPr>
                <w:b w:val="0"/>
                <w:bCs w:val="0"/>
                <w:color w:val="auto"/>
                <w:lang w:val="fr"/>
              </w:rPr>
              <w:tab/>
            </w:r>
          </w:p>
          <w:p w14:paraId="0558568A" w14:textId="5B1C29C2" w:rsidR="00D561FB" w:rsidRPr="00EE13E0" w:rsidRDefault="00D561FB">
            <w:pPr>
              <w:rPr>
                <w:color w:val="auto"/>
                <w:lang w:val="fr-FR"/>
              </w:rPr>
            </w:pPr>
            <w:r>
              <w:rPr>
                <w:b w:val="0"/>
                <w:bCs w:val="0"/>
                <w:color w:val="auto"/>
                <w:lang w:val="fr"/>
              </w:rPr>
              <w:t>La capacité à suivre les indicateurs clés de performance, à produire des rapports standard et à permettre le développement de rapports personnalisés et l’analyse des données. Ces exigences s’appliqueraient à toutes les contextes de ressources.  Tous les IRC seuils doivent pouvoir être configurés par l’administrateur du système.</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28FC975E" w14:textId="77777777" w:rsidR="00D561FB" w:rsidRPr="00EB75D6" w:rsidRDefault="00D561F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Essentiel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7D47C391" w14:textId="77777777" w:rsidR="00D561FB" w:rsidRPr="00EB75D6" w:rsidRDefault="00D561F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Avancé</w:t>
            </w:r>
          </w:p>
        </w:tc>
        <w:tc>
          <w:tcPr>
            <w:tcW w:w="0" w:type="dxa"/>
            <w:tcBorders>
              <w:left w:val="dotted" w:sz="4" w:space="0" w:color="auto"/>
              <w:bottom w:val="single" w:sz="4" w:space="0" w:color="auto"/>
            </w:tcBorders>
            <w:shd w:val="clear" w:color="auto" w:fill="E7E6E6" w:themeFill="background2"/>
            <w:textDirection w:val="btLr"/>
            <w:vAlign w:val="center"/>
          </w:tcPr>
          <w:p w14:paraId="45268A63" w14:textId="77777777" w:rsidR="00D561FB" w:rsidRPr="00EB75D6" w:rsidRDefault="00D561F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Émergent</w:t>
            </w:r>
          </w:p>
        </w:tc>
      </w:tr>
      <w:tr w:rsidR="00F264BB" w14:paraId="7B881183"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bottom w:val="single" w:sz="4" w:space="0" w:color="auto"/>
            </w:tcBorders>
            <w:shd w:val="clear" w:color="auto" w:fill="E7E6E6" w:themeFill="background2"/>
          </w:tcPr>
          <w:p w14:paraId="1FEAA8F6" w14:textId="77777777" w:rsidR="000B2F92" w:rsidRPr="00EE13E0" w:rsidRDefault="000B2F92">
            <w:pPr>
              <w:jc w:val="center"/>
              <w:rPr>
                <w:b w:val="0"/>
                <w:bCs w:val="0"/>
                <w:color w:val="auto"/>
                <w:lang w:val="fr-FR"/>
              </w:rPr>
            </w:pPr>
            <w:r>
              <w:rPr>
                <w:color w:val="auto"/>
                <w:lang w:val="fr"/>
              </w:rPr>
              <w:t>IRC</w:t>
            </w:r>
          </w:p>
          <w:p w14:paraId="5C5753C7" w14:textId="1FE8882A" w:rsidR="000B2F92" w:rsidRPr="00EE13E0" w:rsidRDefault="000B2F92">
            <w:pPr>
              <w:jc w:val="center"/>
              <w:rPr>
                <w:color w:val="auto"/>
                <w:lang w:val="fr-FR"/>
              </w:rPr>
            </w:pPr>
            <w:r>
              <w:rPr>
                <w:b w:val="0"/>
                <w:bCs w:val="0"/>
                <w:color w:val="auto"/>
                <w:lang w:val="fr"/>
              </w:rPr>
              <w:t>(Seuils minimaux de base ; voir l’annexe pour des liens vers une documentation plus complète)</w:t>
            </w:r>
          </w:p>
        </w:tc>
        <w:tc>
          <w:tcPr>
            <w:tcW w:w="1278" w:type="dxa"/>
            <w:tcBorders>
              <w:top w:val="single" w:sz="4" w:space="0" w:color="auto"/>
              <w:left w:val="dotted" w:sz="4" w:space="0" w:color="auto"/>
              <w:bottom w:val="dotted" w:sz="4" w:space="0" w:color="auto"/>
              <w:right w:val="dotted" w:sz="4" w:space="0" w:color="auto"/>
            </w:tcBorders>
            <w:shd w:val="clear" w:color="auto" w:fill="FFFFFF" w:themeFill="background1"/>
          </w:tcPr>
          <w:p w14:paraId="1D35F2FB" w14:textId="107029C3" w:rsidR="000B2F92" w:rsidRPr="00EE13E0" w:rsidRDefault="000B2F92">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Points de données pour les IRC</w:t>
            </w:r>
          </w:p>
        </w:tc>
        <w:tc>
          <w:tcPr>
            <w:tcW w:w="8550" w:type="dxa"/>
            <w:gridSpan w:val="5"/>
            <w:tcBorders>
              <w:top w:val="single" w:sz="4" w:space="0" w:color="auto"/>
              <w:left w:val="dotted" w:sz="4" w:space="0" w:color="auto"/>
              <w:bottom w:val="dotted" w:sz="4" w:space="0" w:color="auto"/>
              <w:right w:val="dotted" w:sz="4" w:space="0" w:color="auto"/>
            </w:tcBorders>
            <w:shd w:val="clear" w:color="auto" w:fill="FFFFFF" w:themeFill="background1"/>
          </w:tcPr>
          <w:p w14:paraId="441E76B8" w14:textId="07EAA3AF" w:rsidR="000B2F92" w:rsidRPr="00EE13E0" w:rsidRDefault="000B2F92">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Le système doit être capable de rassembler les points de données nécessaires pour produire les IRC minimaux indiqués ci-dessous.</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2C8AD815" w14:textId="4F961776" w:rsidR="000B2F92" w:rsidRPr="00FB5F53" w:rsidRDefault="000B2F92">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6590658F" w14:textId="77777777" w:rsidR="000B2F92" w:rsidRPr="00FB5F53" w:rsidRDefault="000B2F92">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single" w:sz="4" w:space="0" w:color="auto"/>
              <w:left w:val="dotted" w:sz="4" w:space="0" w:color="auto"/>
              <w:bottom w:val="dotted" w:sz="4" w:space="0" w:color="auto"/>
            </w:tcBorders>
            <w:shd w:val="clear" w:color="auto" w:fill="FFFFFF" w:themeFill="background1"/>
          </w:tcPr>
          <w:p w14:paraId="5FBD4835" w14:textId="35417DFB" w:rsidR="000B2F92" w:rsidRPr="00FB5F53" w:rsidRDefault="000B2F92">
            <w:pPr>
              <w:jc w:val="center"/>
              <w:cnfStyle w:val="000000000000" w:firstRow="0" w:lastRow="0" w:firstColumn="0" w:lastColumn="0" w:oddVBand="0" w:evenVBand="0" w:oddHBand="0" w:evenHBand="0" w:firstRowFirstColumn="0" w:firstRowLastColumn="0" w:lastRowFirstColumn="0" w:lastRowLastColumn="0"/>
              <w:rPr>
                <w:b/>
                <w:bCs/>
              </w:rPr>
            </w:pPr>
          </w:p>
        </w:tc>
      </w:tr>
      <w:tr w:rsidR="002F5616" w14:paraId="025AC5D3"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0F97AA65" w14:textId="77777777" w:rsidR="000B2F92" w:rsidRPr="00EB75D6" w:rsidRDefault="000B2F92">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48709A91" w14:textId="6E6BBF36" w:rsidR="000B2F92" w:rsidRPr="00833361" w:rsidRDefault="000B2F92">
            <w:pPr>
              <w:textAlignment w:val="baseline"/>
              <w:cnfStyle w:val="000000000000" w:firstRow="0" w:lastRow="0" w:firstColumn="0" w:lastColumn="0" w:oddVBand="0" w:evenVBand="0" w:oddHBand="0" w:evenHBand="0" w:firstRowFirstColumn="0" w:firstRowLastColumn="0" w:lastRowFirstColumn="0" w:lastRowLastColumn="0"/>
            </w:pPr>
            <w:r>
              <w:rPr>
                <w:lang w:val="fr"/>
              </w:rPr>
              <w:t>Définitions des IRC</w:t>
            </w:r>
          </w:p>
        </w:tc>
        <w:tc>
          <w:tcPr>
            <w:tcW w:w="8550" w:type="dxa"/>
            <w:gridSpan w:val="5"/>
            <w:tcBorders>
              <w:top w:val="dotted" w:sz="4" w:space="0" w:color="auto"/>
              <w:left w:val="dotted" w:sz="4" w:space="0" w:color="auto"/>
              <w:bottom w:val="dotted" w:sz="4" w:space="0" w:color="auto"/>
              <w:right w:val="dotted" w:sz="4" w:space="0" w:color="auto"/>
            </w:tcBorders>
            <w:shd w:val="clear" w:color="auto" w:fill="FFFFFF" w:themeFill="background1"/>
          </w:tcPr>
          <w:p w14:paraId="22E67728" w14:textId="17643A71" w:rsidR="000B2F92" w:rsidRPr="00EE13E0" w:rsidRDefault="000B2F92">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Le système doit permettre d’adapter un IRC aux besoins du pays, c’est-à-dire de définir l’intervalle de temps.</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7E760222" w14:textId="31F9EA43" w:rsidR="000B2F92" w:rsidRPr="00FB5F53" w:rsidRDefault="000B2F92">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103CD2EF" w14:textId="77777777" w:rsidR="000B2F92" w:rsidRPr="00FB5F53" w:rsidRDefault="000B2F92">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0874C29D" w14:textId="77777777" w:rsidR="000B2F92" w:rsidRPr="00FB5F53" w:rsidRDefault="000B2F92">
            <w:pPr>
              <w:jc w:val="center"/>
              <w:cnfStyle w:val="000000000000" w:firstRow="0" w:lastRow="0" w:firstColumn="0" w:lastColumn="0" w:oddVBand="0" w:evenVBand="0" w:oddHBand="0" w:evenHBand="0" w:firstRowFirstColumn="0" w:firstRowLastColumn="0" w:lastRowFirstColumn="0" w:lastRowLastColumn="0"/>
              <w:rPr>
                <w:b/>
                <w:bCs/>
              </w:rPr>
            </w:pPr>
          </w:p>
        </w:tc>
      </w:tr>
      <w:tr w:rsidR="006150D8" w14:paraId="0898E1A6"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4408DDA" w14:textId="6179FCF8" w:rsidR="000B2F92" w:rsidRPr="00EB75D6" w:rsidRDefault="000B2F92">
            <w:pPr>
              <w:jc w:val="center"/>
              <w:rPr>
                <w:color w:val="auto"/>
              </w:rPr>
            </w:pPr>
          </w:p>
        </w:tc>
        <w:tc>
          <w:tcPr>
            <w:tcW w:w="1278"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5C53D020" w14:textId="686B65F4" w:rsidR="000B2F92" w:rsidRPr="004C4FF5" w:rsidRDefault="000B2F92">
            <w:pPr>
              <w:textAlignment w:val="baseline"/>
              <w:cnfStyle w:val="000000000000" w:firstRow="0" w:lastRow="0" w:firstColumn="0" w:lastColumn="0" w:oddVBand="0" w:evenVBand="0" w:oddHBand="0" w:evenHBand="0" w:firstRowFirstColumn="0" w:firstRowLastColumn="0" w:lastRowFirstColumn="0" w:lastRowLastColumn="0"/>
              <w:rPr>
                <w:b/>
                <w:bCs/>
              </w:rPr>
            </w:pPr>
            <w:r>
              <w:rPr>
                <w:b/>
                <w:bCs/>
                <w:lang w:val="fr"/>
              </w:rPr>
              <w:t>Métrique</w:t>
            </w:r>
          </w:p>
        </w:tc>
        <w:tc>
          <w:tcPr>
            <w:tcW w:w="3960"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16643518" w14:textId="46647D10" w:rsidR="000B2F92" w:rsidRPr="004C4FF5" w:rsidRDefault="000B2F92">
            <w:pPr>
              <w:textAlignment w:val="baseline"/>
              <w:cnfStyle w:val="000000000000" w:firstRow="0" w:lastRow="0" w:firstColumn="0" w:lastColumn="0" w:oddVBand="0" w:evenVBand="0" w:oddHBand="0" w:evenHBand="0" w:firstRowFirstColumn="0" w:firstRowLastColumn="0" w:lastRowFirstColumn="0" w:lastRowLastColumn="0"/>
              <w:rPr>
                <w:b/>
                <w:bCs/>
              </w:rPr>
            </w:pPr>
            <w:r>
              <w:rPr>
                <w:b/>
                <w:bCs/>
                <w:lang w:val="fr"/>
              </w:rPr>
              <w:t>Formule</w:t>
            </w:r>
          </w:p>
        </w:tc>
        <w:tc>
          <w:tcPr>
            <w:tcW w:w="720"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1D55888D" w14:textId="354F226E" w:rsidR="000B2F92" w:rsidRPr="004C4FF5"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rPr>
                <w:b/>
                <w:bCs/>
              </w:rPr>
            </w:pPr>
            <w:r>
              <w:rPr>
                <w:b/>
                <w:bCs/>
                <w:lang w:val="fr"/>
              </w:rPr>
              <w:t>UOM</w:t>
            </w:r>
          </w:p>
        </w:tc>
        <w:tc>
          <w:tcPr>
            <w:tcW w:w="1170"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756450DA" w14:textId="6CDB5D13" w:rsidR="000B2F92" w:rsidRPr="004C4FF5" w:rsidRDefault="000B2F92">
            <w:pPr>
              <w:textAlignment w:val="baseline"/>
              <w:cnfStyle w:val="000000000000" w:firstRow="0" w:lastRow="0" w:firstColumn="0" w:lastColumn="0" w:oddVBand="0" w:evenVBand="0" w:oddHBand="0" w:evenHBand="0" w:firstRowFirstColumn="0" w:firstRowLastColumn="0" w:lastRowFirstColumn="0" w:lastRowLastColumn="0"/>
              <w:rPr>
                <w:b/>
                <w:bCs/>
              </w:rPr>
            </w:pPr>
            <w:r>
              <w:rPr>
                <w:b/>
                <w:bCs/>
                <w:lang w:val="fr"/>
              </w:rPr>
              <w:t>Niveau</w:t>
            </w:r>
          </w:p>
        </w:tc>
        <w:tc>
          <w:tcPr>
            <w:tcW w:w="1260"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247EADEA" w14:textId="043E6606" w:rsidR="000B2F92" w:rsidRPr="004C4FF5" w:rsidRDefault="000B2F92">
            <w:pPr>
              <w:textAlignment w:val="baseline"/>
              <w:cnfStyle w:val="000000000000" w:firstRow="0" w:lastRow="0" w:firstColumn="0" w:lastColumn="0" w:oddVBand="0" w:evenVBand="0" w:oddHBand="0" w:evenHBand="0" w:firstRowFirstColumn="0" w:firstRowLastColumn="0" w:lastRowFirstColumn="0" w:lastRowLastColumn="0"/>
              <w:rPr>
                <w:b/>
                <w:bCs/>
              </w:rPr>
            </w:pPr>
            <w:r>
              <w:rPr>
                <w:b/>
                <w:bCs/>
                <w:lang w:val="fr"/>
              </w:rPr>
              <w:t>Point</w:t>
            </w:r>
          </w:p>
        </w:tc>
        <w:tc>
          <w:tcPr>
            <w:tcW w:w="1440"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6B8ECD51" w14:textId="575CEE44" w:rsidR="000B2F92" w:rsidRPr="004C4FF5" w:rsidRDefault="000B2F92">
            <w:pPr>
              <w:textAlignment w:val="baseline"/>
              <w:cnfStyle w:val="000000000000" w:firstRow="0" w:lastRow="0" w:firstColumn="0" w:lastColumn="0" w:oddVBand="0" w:evenVBand="0" w:oddHBand="0" w:evenHBand="0" w:firstRowFirstColumn="0" w:firstRowLastColumn="0" w:lastRowFirstColumn="0" w:lastRowLastColumn="0"/>
              <w:rPr>
                <w:b/>
                <w:bCs/>
              </w:rPr>
            </w:pPr>
            <w:r>
              <w:rPr>
                <w:b/>
                <w:bCs/>
                <w:lang w:val="fr"/>
              </w:rPr>
              <w:t>Fréquence</w:t>
            </w:r>
          </w:p>
        </w:tc>
        <w:tc>
          <w:tcPr>
            <w:tcW w:w="1530" w:type="dxa"/>
            <w:gridSpan w:val="3"/>
            <w:tcBorders>
              <w:top w:val="single" w:sz="4" w:space="0" w:color="auto"/>
              <w:left w:val="dotted" w:sz="4" w:space="0" w:color="auto"/>
              <w:bottom w:val="dotted" w:sz="4" w:space="0" w:color="auto"/>
            </w:tcBorders>
            <w:shd w:val="clear" w:color="auto" w:fill="D9D9D9" w:themeFill="background1" w:themeFillShade="D9"/>
          </w:tcPr>
          <w:p w14:paraId="10F22CE8" w14:textId="77777777" w:rsidR="000B2F92" w:rsidRPr="00FB5F53" w:rsidRDefault="000B2F92">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60197475" w14:textId="77777777" w:rsidTr="00B41815">
        <w:trPr>
          <w:trHeight w:val="1313"/>
        </w:trPr>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BE2F6E4" w14:textId="74836D0D" w:rsidR="000B2F92" w:rsidRPr="00EB75D6" w:rsidRDefault="000B2F92">
            <w:pPr>
              <w:jc w:val="center"/>
              <w:rPr>
                <w:b w:val="0"/>
                <w:bCs w:val="0"/>
                <w:color w:val="auto"/>
              </w:rPr>
            </w:pPr>
          </w:p>
        </w:tc>
        <w:tc>
          <w:tcPr>
            <w:tcW w:w="1278" w:type="dxa"/>
            <w:tcBorders>
              <w:top w:val="single" w:sz="4" w:space="0" w:color="auto"/>
              <w:left w:val="dotted" w:sz="4" w:space="0" w:color="auto"/>
              <w:bottom w:val="dotted" w:sz="4" w:space="0" w:color="auto"/>
              <w:right w:val="dotted" w:sz="4" w:space="0" w:color="auto"/>
            </w:tcBorders>
            <w:shd w:val="clear" w:color="auto" w:fill="FFFFFF" w:themeFill="background1"/>
          </w:tcPr>
          <w:p w14:paraId="5E63E290" w14:textId="77777777" w:rsidR="000B2F92" w:rsidRPr="007249A4" w:rsidRDefault="000B2F92" w:rsidP="00833361">
            <w:pPr>
              <w:textAlignment w:val="baseline"/>
              <w:cnfStyle w:val="000000000000" w:firstRow="0" w:lastRow="0" w:firstColumn="0" w:lastColumn="0" w:oddVBand="0" w:evenVBand="0" w:oddHBand="0" w:evenHBand="0" w:firstRowFirstColumn="0" w:firstRowLastColumn="0" w:lastRowFirstColumn="0" w:lastRowLastColumn="0"/>
            </w:pPr>
            <w:r>
              <w:rPr>
                <w:lang w:val="fr"/>
              </w:rPr>
              <w:t>Disponibilité en rayon (OSA)</w:t>
            </w:r>
          </w:p>
        </w:tc>
        <w:tc>
          <w:tcPr>
            <w:tcW w:w="396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8F79437" w14:textId="74D43051" w:rsidR="000B2F92" w:rsidRPr="007249A4" w:rsidRDefault="00000000" w:rsidP="00E00199">
            <w:pPr>
              <w:textAlignment w:val="baseline"/>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kern w:val="2"/>
                        <w:sz w:val="18"/>
                        <w:szCs w:val="18"/>
                        <w14:ligatures w14:val="standardContextual"/>
                      </w:rPr>
                    </m:ctrlPr>
                  </m:fPr>
                  <m:num>
                    <m:nary>
                      <m:naryPr>
                        <m:chr m:val="∑"/>
                        <m:limLoc m:val="undOvr"/>
                        <m:subHide m:val="1"/>
                        <m:supHide m:val="1"/>
                        <m:ctrlPr>
                          <w:rPr>
                            <w:rFonts w:ascii="Cambria Math" w:hAnsi="Cambria Math"/>
                            <w:i/>
                            <w:kern w:val="2"/>
                            <w:sz w:val="18"/>
                            <w:szCs w:val="18"/>
                            <w14:ligatures w14:val="standardContextual"/>
                          </w:rPr>
                        </m:ctrlPr>
                      </m:naryPr>
                      <m:sub/>
                      <m:sup/>
                      <m:e>
                        <m:d>
                          <m:dPr>
                            <m:ctrlPr>
                              <w:rPr>
                                <w:rFonts w:ascii="Cambria Math" w:hAnsi="Cambria Math"/>
                                <w:i/>
                                <w:kern w:val="2"/>
                                <w:sz w:val="18"/>
                                <w:szCs w:val="18"/>
                                <w14:ligatures w14:val="standardContextual"/>
                              </w:rPr>
                            </m:ctrlPr>
                          </m:dPr>
                          <m:e>
                            <m:f>
                              <m:fPr>
                                <m:ctrlPr>
                                  <w:rPr>
                                    <w:rFonts w:ascii="Cambria Math" w:hAnsi="Cambria Math"/>
                                    <w:i/>
                                    <w:kern w:val="2"/>
                                    <w:sz w:val="18"/>
                                    <w:szCs w:val="18"/>
                                    <w14:ligatures w14:val="standardContextual"/>
                                  </w:rPr>
                                </m:ctrlPr>
                              </m:fPr>
                              <m:num>
                                <m:eqArr>
                                  <m:eqArrPr>
                                    <m:ctrlPr>
                                      <w:rPr>
                                        <w:rFonts w:ascii="Cambria Math" w:hAnsi="Cambria Math"/>
                                        <w:sz w:val="18"/>
                                        <w:szCs w:val="18"/>
                                      </w:rPr>
                                    </m:ctrlPr>
                                  </m:eqArrPr>
                                  <m:e>
                                    <m:r>
                                      <m:rPr>
                                        <m:sty m:val="p"/>
                                      </m:rPr>
                                      <w:rPr>
                                        <w:rFonts w:ascii="Cambria Math" w:hAnsi="Cambria Math"/>
                                        <w:sz w:val="18"/>
                                        <w:szCs w:val="18"/>
                                      </w:rPr>
                                      <m:t>Nombre de produits stockés sur le site</m:t>
                                    </m:r>
                                  </m:e>
                                  <m:e>
                                    <m:r>
                                      <m:rPr>
                                        <m:sty m:val="p"/>
                                      </m:rPr>
                                      <w:rPr>
                                        <w:rFonts w:ascii="Cambria Math" w:hAnsi="Cambria Math"/>
                                        <w:sz w:val="18"/>
                                        <w:szCs w:val="18"/>
                                      </w:rPr>
                                      <m:t xml:space="preserve"> dont au moins 1 n’est pas périmé</m:t>
                                    </m:r>
                                  </m:e>
                                </m:eqArr>
                              </m:num>
                              <m:den>
                                <m:eqArr>
                                  <m:eqArrPr>
                                    <m:ctrlPr>
                                      <w:rPr>
                                        <w:rFonts w:ascii="Cambria Math" w:hAnsi="Cambria Math"/>
                                        <w:sz w:val="18"/>
                                        <w:szCs w:val="18"/>
                                      </w:rPr>
                                    </m:ctrlPr>
                                  </m:eqArrPr>
                                  <m:e>
                                    <m:r>
                                      <m:rPr>
                                        <m:sty m:val="p"/>
                                      </m:rPr>
                                      <w:rPr>
                                        <w:rFonts w:ascii="Cambria Math" w:hAnsi="Cambria Math"/>
                                        <w:sz w:val="18"/>
                                        <w:szCs w:val="18"/>
                                      </w:rPr>
                                      <m:t>Total des produits qui doivent</m:t>
                                    </m:r>
                                  </m:e>
                                  <m:e>
                                    <m:r>
                                      <m:rPr>
                                        <m:sty m:val="p"/>
                                      </m:rPr>
                                      <w:rPr>
                                        <w:rFonts w:ascii="Cambria Math" w:hAnsi="Cambria Math"/>
                                        <w:sz w:val="18"/>
                                        <w:szCs w:val="18"/>
                                      </w:rPr>
                                      <m:t xml:space="preserve"> être disponibles sur le site</m:t>
                                    </m:r>
                                  </m:e>
                                </m:eqArr>
                              </m:den>
                            </m:f>
                          </m:e>
                        </m:d>
                      </m:e>
                    </m:nary>
                  </m:num>
                  <m:den>
                    <m:r>
                      <m:rPr>
                        <m:sty m:val="p"/>
                      </m:rPr>
                      <w:rPr>
                        <w:rFonts w:ascii="Cambria Math" w:hAnsi="Cambria Math"/>
                        <w:sz w:val="18"/>
                        <w:szCs w:val="18"/>
                      </w:rPr>
                      <m:t>Total des jours de la période</m:t>
                    </m:r>
                  </m:den>
                </m:f>
              </m:oMath>
            </m:oMathPara>
          </w:p>
        </w:tc>
        <w:tc>
          <w:tcPr>
            <w:tcW w:w="720" w:type="dxa"/>
            <w:tcBorders>
              <w:top w:val="single" w:sz="4" w:space="0" w:color="auto"/>
              <w:left w:val="dotted" w:sz="4" w:space="0" w:color="auto"/>
              <w:bottom w:val="dotted" w:sz="4" w:space="0" w:color="auto"/>
              <w:right w:val="dotted" w:sz="4" w:space="0" w:color="auto"/>
            </w:tcBorders>
            <w:shd w:val="clear" w:color="auto" w:fill="FFFFFF" w:themeFill="background1"/>
          </w:tcPr>
          <w:p w14:paraId="0CFDDD06" w14:textId="617A6831"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rPr>
                <w:lang w:val="fr"/>
              </w:rPr>
              <w:t>%</w:t>
            </w:r>
          </w:p>
        </w:tc>
        <w:tc>
          <w:tcPr>
            <w:tcW w:w="1170" w:type="dxa"/>
            <w:tcBorders>
              <w:top w:val="single" w:sz="4" w:space="0" w:color="auto"/>
              <w:left w:val="dotted" w:sz="4" w:space="0" w:color="auto"/>
              <w:bottom w:val="dotted" w:sz="4" w:space="0" w:color="auto"/>
              <w:right w:val="dotted" w:sz="4" w:space="0" w:color="auto"/>
            </w:tcBorders>
            <w:shd w:val="clear" w:color="auto" w:fill="FFFFFF" w:themeFill="background1"/>
          </w:tcPr>
          <w:p w14:paraId="0214D6E5" w14:textId="3BDDF2ED" w:rsidR="000B2F92" w:rsidRPr="007249A4" w:rsidRDefault="000B2F92" w:rsidP="00833361">
            <w:pPr>
              <w:textAlignment w:val="baseline"/>
              <w:cnfStyle w:val="000000000000" w:firstRow="0" w:lastRow="0" w:firstColumn="0" w:lastColumn="0" w:oddVBand="0" w:evenVBand="0" w:oddHBand="0" w:evenHBand="0" w:firstRowFirstColumn="0" w:firstRowLastColumn="0" w:lastRowFirstColumn="0" w:lastRowLastColumn="0"/>
            </w:pPr>
            <w:r>
              <w:rPr>
                <w:lang w:val="fr"/>
              </w:rPr>
              <w:t xml:space="preserve">Niveau du client </w:t>
            </w:r>
          </w:p>
        </w:tc>
        <w:tc>
          <w:tcPr>
            <w:tcW w:w="1260" w:type="dxa"/>
            <w:tcBorders>
              <w:top w:val="single" w:sz="4" w:space="0" w:color="auto"/>
              <w:left w:val="dotted" w:sz="4" w:space="0" w:color="auto"/>
              <w:bottom w:val="dotted" w:sz="4" w:space="0" w:color="auto"/>
              <w:right w:val="dotted" w:sz="4" w:space="0" w:color="auto"/>
            </w:tcBorders>
            <w:shd w:val="clear" w:color="auto" w:fill="FFFFFF" w:themeFill="background1"/>
          </w:tcPr>
          <w:p w14:paraId="00F4E31C" w14:textId="4EB741FF" w:rsidR="000B2F92" w:rsidRDefault="000B2F92" w:rsidP="00833361">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rPr>
                <w:lang w:val="fr"/>
              </w:rPr>
              <w:t>PPS</w:t>
            </w:r>
          </w:p>
          <w:p w14:paraId="7484CD01" w14:textId="55A10927" w:rsidR="000B2F92" w:rsidRPr="007249A4" w:rsidRDefault="000B2F92" w:rsidP="00833361">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rPr>
                <w:lang w:val="fr"/>
              </w:rPr>
              <w:t>CD central</w:t>
            </w:r>
          </w:p>
        </w:tc>
        <w:tc>
          <w:tcPr>
            <w:tcW w:w="1440" w:type="dxa"/>
            <w:tcBorders>
              <w:top w:val="single" w:sz="4" w:space="0" w:color="auto"/>
              <w:left w:val="dotted" w:sz="4" w:space="0" w:color="auto"/>
              <w:bottom w:val="dotted" w:sz="4" w:space="0" w:color="auto"/>
              <w:right w:val="dotted" w:sz="4" w:space="0" w:color="auto"/>
            </w:tcBorders>
            <w:shd w:val="clear" w:color="auto" w:fill="FFFFFF" w:themeFill="background1"/>
          </w:tcPr>
          <w:p w14:paraId="0D26624C" w14:textId="1FC51ED0" w:rsidR="000B2F92" w:rsidRPr="007249A4" w:rsidRDefault="000B2F92" w:rsidP="00833361">
            <w:pPr>
              <w:textAlignment w:val="baseline"/>
              <w:cnfStyle w:val="000000000000" w:firstRow="0" w:lastRow="0" w:firstColumn="0" w:lastColumn="0" w:oddVBand="0" w:evenVBand="0" w:oddHBand="0" w:evenHBand="0" w:firstRowFirstColumn="0" w:firstRowLastColumn="0" w:lastRowFirstColumn="0" w:lastRowLastColumn="0"/>
            </w:pPr>
            <w:r>
              <w:rPr>
                <w:lang w:val="fr"/>
              </w:rPr>
              <w:t>Hebdomadaire</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1495AC71" w14:textId="38F4FAFE"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4D0532AF"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single" w:sz="4" w:space="0" w:color="auto"/>
              <w:left w:val="dotted" w:sz="4" w:space="0" w:color="auto"/>
              <w:bottom w:val="dotted" w:sz="4" w:space="0" w:color="auto"/>
            </w:tcBorders>
            <w:shd w:val="clear" w:color="auto" w:fill="FFFFFF" w:themeFill="background1"/>
          </w:tcPr>
          <w:p w14:paraId="5B762FED"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42D7536A"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16D4F322"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6874D27B" w14:textId="77777777" w:rsidR="000B2F92" w:rsidRPr="00EE13E0" w:rsidRDefault="000B2F92" w:rsidP="000238B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À temps, en totalité (OTIF)</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4BBA088" w14:textId="33F0FE83" w:rsidR="000B2F92" w:rsidRPr="007249A4" w:rsidRDefault="00000000"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kern w:val="2"/>
                        <w:sz w:val="16"/>
                        <w:szCs w:val="16"/>
                        <w14:ligatures w14:val="standardContextual"/>
                      </w:rPr>
                    </m:ctrlPr>
                  </m:fPr>
                  <m:num>
                    <m:eqArr>
                      <m:eqArrPr>
                        <m:ctrlPr>
                          <w:rPr>
                            <w:rFonts w:ascii="Cambria Math" w:hAnsi="Cambria Math"/>
                            <w:sz w:val="16"/>
                            <w:szCs w:val="16"/>
                          </w:rPr>
                        </m:ctrlPr>
                      </m:eqArrPr>
                      <m:e>
                        <m:r>
                          <m:rPr>
                            <m:sty m:val="p"/>
                          </m:rPr>
                          <w:rPr>
                            <w:rFonts w:ascii="Cambria Math" w:hAnsi="Cambria Math"/>
                            <w:sz w:val="16"/>
                            <w:szCs w:val="16"/>
                          </w:rPr>
                          <m:t>Total des commandes livrées avec la quantité correcte</m:t>
                        </m:r>
                      </m:e>
                      <m:e>
                        <m:r>
                          <m:rPr>
                            <m:sty m:val="p"/>
                          </m:rPr>
                          <w:rPr>
                            <w:rFonts w:ascii="Cambria Math" w:hAnsi="Cambria Math"/>
                            <w:sz w:val="16"/>
                            <w:szCs w:val="16"/>
                          </w:rPr>
                          <m:t xml:space="preserve"> et avant ou à la date de livraison du clien</m:t>
                        </m:r>
                        <m:r>
                          <m:rPr>
                            <m:sty m:val="p"/>
                          </m:rPr>
                          <w:rPr>
                            <w:rFonts w:ascii="Cambria Math"/>
                            <w:sz w:val="16"/>
                            <w:szCs w:val="16"/>
                          </w:rPr>
                          <m:t>t</m:t>
                        </m:r>
                      </m:e>
                    </m:eqArr>
                  </m:num>
                  <m:den>
                    <m:r>
                      <m:rPr>
                        <m:sty m:val="p"/>
                      </m:rPr>
                      <w:rPr>
                        <w:rFonts w:ascii="Cambria Math" w:hAnsi="Cambria Math"/>
                        <w:sz w:val="16"/>
                        <w:szCs w:val="16"/>
                      </w:rPr>
                      <m:t>Nombre total de commandes livrée</m:t>
                    </m:r>
                    <m:r>
                      <m:rPr>
                        <m:sty m:val="p"/>
                      </m:rPr>
                      <w:rPr>
                        <w:rFonts w:ascii="Cambria Math"/>
                        <w:sz w:val="16"/>
                        <w:szCs w:val="16"/>
                      </w:rPr>
                      <m:t>s</m:t>
                    </m:r>
                  </m:den>
                </m:f>
              </m:oMath>
            </m:oMathPara>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0D0A782C" w14:textId="33BEBF45"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rPr>
                <w:lang w:val="fr"/>
              </w:rP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65B0DFA3" w14:textId="69529BC1"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Niveau du client</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406C5014" w14:textId="75D8E3AF" w:rsidR="000B2F92" w:rsidRDefault="000B2F92" w:rsidP="000238B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rPr>
                <w:lang w:val="fr"/>
              </w:rPr>
              <w:t>PPS</w:t>
            </w:r>
          </w:p>
          <w:p w14:paraId="4D805E22" w14:textId="265FB33F" w:rsidR="000B2F92" w:rsidRPr="007249A4" w:rsidRDefault="000B2F92" w:rsidP="000238B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rPr>
                <w:lang w:val="fr"/>
              </w:rPr>
              <w:t>CD central</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028019CD" w14:textId="18382096"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Hebdomadaire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76A74AA" w14:textId="294DB5E5"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1A0A512A"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18D87398"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4B986B17"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2949DAB"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0995BD5B" w14:textId="77777777" w:rsidR="000B2F92" w:rsidRPr="00EE13E0" w:rsidRDefault="000B2F92" w:rsidP="000238B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Temps de cycle de commande (CT)</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8E0155" w14:textId="650F9829" w:rsidR="000B2F92" w:rsidRPr="007249A4" w:rsidRDefault="00000000"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kern w:val="2"/>
                        <w:sz w:val="16"/>
                        <w:szCs w:val="16"/>
                        <w14:ligatures w14:val="standardContextual"/>
                      </w:rPr>
                    </m:ctrlPr>
                  </m:fPr>
                  <m:num>
                    <m:nary>
                      <m:naryPr>
                        <m:chr m:val="∑"/>
                        <m:limLoc m:val="undOvr"/>
                        <m:subHide m:val="1"/>
                        <m:supHide m:val="1"/>
                        <m:ctrlPr>
                          <w:rPr>
                            <w:rFonts w:ascii="Cambria Math" w:hAnsi="Cambria Math"/>
                            <w:i/>
                            <w:kern w:val="2"/>
                            <w:sz w:val="16"/>
                            <w:szCs w:val="16"/>
                            <w14:ligatures w14:val="standardContextual"/>
                          </w:rPr>
                        </m:ctrlPr>
                      </m:naryPr>
                      <m:sub/>
                      <m:sup/>
                      <m:e>
                        <m:d>
                          <m:dPr>
                            <m:ctrlPr>
                              <w:rPr>
                                <w:rFonts w:ascii="Cambria Math" w:hAnsi="Cambria Math"/>
                                <w:i/>
                                <w:kern w:val="2"/>
                                <w:sz w:val="16"/>
                                <w:szCs w:val="16"/>
                                <w14:ligatures w14:val="standardContextual"/>
                              </w:rPr>
                            </m:ctrlPr>
                          </m:dPr>
                          <m:e>
                            <m:eqArr>
                              <m:eqArrPr>
                                <m:ctrlPr>
                                  <w:rPr>
                                    <w:rFonts w:ascii="Cambria Math" w:hAnsi="Cambria Math"/>
                                    <w:sz w:val="16"/>
                                    <w:szCs w:val="16"/>
                                  </w:rPr>
                                </m:ctrlPr>
                              </m:eqArrPr>
                              <m:e>
                                <m:r>
                                  <m:rPr>
                                    <m:sty m:val="p"/>
                                  </m:rPr>
                                  <w:rPr>
                                    <w:rFonts w:ascii="Cambria Math" w:hAnsi="Cambria Math"/>
                                    <w:sz w:val="16"/>
                                    <w:szCs w:val="16"/>
                                  </w:rPr>
                                  <m:t>Date de réception de la commande</m:t>
                                </m:r>
                              </m:e>
                              <m:e>
                                <m:r>
                                  <m:rPr>
                                    <m:sty m:val="p"/>
                                  </m:rPr>
                                  <w:rPr>
                                    <w:rFonts w:ascii="Cambria Math" w:hAnsi="Cambria Math"/>
                                    <w:sz w:val="16"/>
                                    <w:szCs w:val="16"/>
                                  </w:rPr>
                                  <m:t>-Date de soumission de la commande</m:t>
                                </m:r>
                              </m:e>
                            </m:eqArr>
                          </m:e>
                        </m:d>
                      </m:e>
                    </m:nary>
                  </m:num>
                  <m:den>
                    <m:r>
                      <m:rPr>
                        <m:sty m:val="p"/>
                      </m:rPr>
                      <w:rPr>
                        <w:rFonts w:ascii="Cambria Math" w:hAnsi="Cambria Math"/>
                        <w:sz w:val="16"/>
                        <w:szCs w:val="16"/>
                      </w:rPr>
                      <m:t>Nombre de commandes au cours de la périod</m:t>
                    </m:r>
                    <m:r>
                      <m:rPr>
                        <m:sty m:val="p"/>
                      </m:rPr>
                      <w:rPr>
                        <w:rFonts w:ascii="Cambria Math"/>
                        <w:sz w:val="16"/>
                        <w:szCs w:val="16"/>
                      </w:rPr>
                      <m:t>e</m:t>
                    </m:r>
                  </m:den>
                </m:f>
              </m:oMath>
            </m:oMathPara>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72D5F956" w14:textId="527E3003"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rPr>
                <w:lang w:val="fr"/>
              </w:rP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15CB41D2" w14:textId="4D779D99"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Niveau du client</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03E33FC7" w14:textId="68DCE065" w:rsidR="000B2F92" w:rsidRDefault="000B2F92" w:rsidP="000238B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rPr>
                <w:lang w:val="fr"/>
              </w:rPr>
              <w:t>PPS</w:t>
            </w:r>
          </w:p>
          <w:p w14:paraId="31A8C638" w14:textId="04EFF052" w:rsidR="000B2F92" w:rsidRPr="007249A4" w:rsidRDefault="000B2F92" w:rsidP="000238B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rPr>
                <w:lang w:val="fr"/>
              </w:rPr>
              <w:t>CD central</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4A718B0D" w14:textId="513A6D38"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Hebdomadaire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0F05B27" w14:textId="2547E0F1"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1FE58A16"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43EF3A32"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171E17D7"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4CEC1C5"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6AB8ED54"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Précision des prévisions (FA)</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75987D" w14:textId="1969EA64" w:rsidR="000B2F92" w:rsidRPr="007249A4" w:rsidRDefault="000A1FCD"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sz w:val="18"/>
                    <w:szCs w:val="18"/>
                  </w:rPr>
                  <m:t>1-</m:t>
                </m:r>
                <m:f>
                  <m:fPr>
                    <m:ctrlPr>
                      <w:rPr>
                        <w:rFonts w:ascii="Cambria Math" w:hAnsi="Cambria Math"/>
                        <w:i/>
                        <w:kern w:val="2"/>
                        <w:sz w:val="18"/>
                        <w:szCs w:val="18"/>
                        <w14:ligatures w14:val="standardContextual"/>
                      </w:rPr>
                    </m:ctrlPr>
                  </m:fPr>
                  <m:num>
                    <m:nary>
                      <m:naryPr>
                        <m:chr m:val="∑"/>
                        <m:limLoc m:val="undOvr"/>
                        <m:subHide m:val="1"/>
                        <m:supHide m:val="1"/>
                        <m:ctrlPr>
                          <w:rPr>
                            <w:rFonts w:ascii="Cambria Math" w:hAnsi="Cambria Math"/>
                            <w:i/>
                            <w:kern w:val="2"/>
                            <w:sz w:val="18"/>
                            <w:szCs w:val="18"/>
                            <w14:ligatures w14:val="standardContextual"/>
                          </w:rPr>
                        </m:ctrlPr>
                      </m:naryPr>
                      <m:sub/>
                      <m:sup/>
                      <m:e>
                        <m:d>
                          <m:dPr>
                            <m:ctrlPr>
                              <w:rPr>
                                <w:rFonts w:ascii="Cambria Math" w:hAnsi="Cambria Math"/>
                                <w:i/>
                                <w:kern w:val="2"/>
                                <w:sz w:val="18"/>
                                <w:szCs w:val="18"/>
                                <w14:ligatures w14:val="standardContextual"/>
                              </w:rPr>
                            </m:ctrlPr>
                          </m:dPr>
                          <m:e>
                            <m:r>
                              <m:rPr>
                                <m:sty m:val="p"/>
                              </m:rPr>
                              <w:rPr>
                                <w:rFonts w:ascii="Cambria Math" w:hAnsi="Cambria Math"/>
                                <w:sz w:val="18"/>
                                <w:szCs w:val="18"/>
                              </w:rPr>
                              <m:t>Demande réelle-Demande prévue</m:t>
                            </m:r>
                          </m:e>
                        </m:d>
                      </m:e>
                    </m:nary>
                  </m:num>
                  <m:den>
                    <m:nary>
                      <m:naryPr>
                        <m:chr m:val="∑"/>
                        <m:limLoc m:val="undOvr"/>
                        <m:subHide m:val="1"/>
                        <m:supHide m:val="1"/>
                        <m:ctrlPr>
                          <w:rPr>
                            <w:rFonts w:ascii="Cambria Math" w:hAnsi="Cambria Math"/>
                            <w:i/>
                            <w:kern w:val="2"/>
                            <w:sz w:val="18"/>
                            <w:szCs w:val="18"/>
                            <w14:ligatures w14:val="standardContextual"/>
                          </w:rPr>
                        </m:ctrlPr>
                      </m:naryPr>
                      <m:sub/>
                      <m:sup/>
                      <m:e>
                        <m:r>
                          <m:rPr>
                            <m:sty m:val="p"/>
                          </m:rPr>
                          <w:rPr>
                            <w:rFonts w:ascii="Cambria Math" w:hAnsi="Cambria Math"/>
                            <w:sz w:val="18"/>
                            <w:szCs w:val="18"/>
                          </w:rPr>
                          <m:t>Demande réelle</m:t>
                        </m:r>
                      </m:e>
                    </m:nary>
                  </m:den>
                </m:f>
              </m:oMath>
            </m:oMathPara>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6167DF9B" w14:textId="011D97E0"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rPr>
                <w:lang w:val="fr"/>
              </w:rP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68FA223C" w14:textId="01EB8D7C"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Niveau du produit</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5F004B56" w14:textId="5CADAA1C" w:rsidR="000B2F92" w:rsidRPr="00EE13E0" w:rsidRDefault="000B2F92" w:rsidP="000238B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L’ensemble de la chaîne d’approvisionnement (CA) nationale de la santé</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7AEC63AD" w14:textId="719C13FD"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Trimestriel</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59B8DE21" w14:textId="518D53B8"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242E829D"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275586B8"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269ACAE5"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5247D86"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5657D646"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Perte de produits</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C429E1" w14:textId="247C872B" w:rsidR="000B2F92" w:rsidRPr="007249A4" w:rsidRDefault="00000000"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kern w:val="2"/>
                        <w:sz w:val="16"/>
                        <w:szCs w:val="16"/>
                        <w14:ligatures w14:val="standardContextual"/>
                      </w:rPr>
                    </m:ctrlPr>
                  </m:fPr>
                  <m:num>
                    <m:d>
                      <m:dPr>
                        <m:ctrlPr>
                          <w:rPr>
                            <w:rFonts w:ascii="Cambria Math" w:hAnsi="Cambria Math"/>
                            <w:i/>
                            <w:kern w:val="2"/>
                            <w:sz w:val="16"/>
                            <w:szCs w:val="16"/>
                            <w14:ligatures w14:val="standardContextual"/>
                          </w:rPr>
                        </m:ctrlPr>
                      </m:dPr>
                      <m:e>
                        <m:f>
                          <m:fPr>
                            <m:ctrlPr>
                              <w:rPr>
                                <w:rFonts w:ascii="Cambria Math" w:hAnsi="Cambria Math"/>
                                <w:i/>
                                <w:kern w:val="2"/>
                                <w:sz w:val="16"/>
                                <w:szCs w:val="16"/>
                                <w14:ligatures w14:val="standardContextual"/>
                              </w:rPr>
                            </m:ctrlPr>
                          </m:fPr>
                          <m:num>
                            <m:r>
                              <m:rPr>
                                <m:sty m:val="p"/>
                              </m:rPr>
                              <w:rPr>
                                <w:rFonts w:ascii="Cambria Math" w:hAnsi="Cambria Math"/>
                                <w:sz w:val="16"/>
                                <w:szCs w:val="16"/>
                              </w:rPr>
                              <m:t>Valeur du produit</m:t>
                            </m:r>
                          </m:num>
                          <m:den>
                            <m:r>
                              <m:rPr>
                                <m:sty m:val="p"/>
                              </m:rPr>
                              <w:rPr>
                                <w:rFonts w:ascii="Cambria Math" w:hAnsi="Cambria Math"/>
                                <w:sz w:val="16"/>
                                <w:szCs w:val="16"/>
                              </w:rPr>
                              <m:t>Quantité perdu</m:t>
                            </m:r>
                            <m:r>
                              <m:rPr>
                                <m:sty m:val="p"/>
                              </m:rPr>
                              <w:rPr>
                                <w:rFonts w:ascii="Cambria Math"/>
                                <w:sz w:val="16"/>
                                <w:szCs w:val="16"/>
                              </w:rPr>
                              <m:t>e</m:t>
                            </m:r>
                          </m:den>
                        </m:f>
                      </m:e>
                    </m:d>
                  </m:num>
                  <m:den>
                    <m:d>
                      <m:dPr>
                        <m:ctrlPr>
                          <w:rPr>
                            <w:rFonts w:ascii="Cambria Math" w:hAnsi="Cambria Math"/>
                            <w:i/>
                            <w:kern w:val="2"/>
                            <w:sz w:val="16"/>
                            <w:szCs w:val="16"/>
                            <w14:ligatures w14:val="standardContextual"/>
                          </w:rPr>
                        </m:ctrlPr>
                      </m:dPr>
                      <m:e>
                        <m:f>
                          <m:fPr>
                            <m:ctrlPr>
                              <w:rPr>
                                <w:rFonts w:ascii="Cambria Math" w:hAnsi="Cambria Math"/>
                                <w:i/>
                                <w:kern w:val="2"/>
                                <w:sz w:val="16"/>
                                <w:szCs w:val="16"/>
                                <w14:ligatures w14:val="standardContextual"/>
                              </w:rPr>
                            </m:ctrlPr>
                          </m:fPr>
                          <m:num>
                            <m:r>
                              <m:rPr>
                                <m:sty m:val="p"/>
                              </m:rPr>
                              <w:rPr>
                                <w:rFonts w:ascii="Cambria Math" w:hAnsi="Cambria Math"/>
                                <w:sz w:val="16"/>
                                <w:szCs w:val="16"/>
                              </w:rPr>
                              <m:t>Valeur totale du produi</m:t>
                            </m:r>
                            <m:r>
                              <m:rPr>
                                <m:sty m:val="p"/>
                              </m:rPr>
                              <w:rPr>
                                <w:rFonts w:ascii="Cambria Math"/>
                                <w:sz w:val="16"/>
                                <w:szCs w:val="16"/>
                              </w:rPr>
                              <m:t>t</m:t>
                            </m:r>
                          </m:num>
                          <m:den>
                            <m:eqArr>
                              <m:eqArrPr>
                                <m:ctrlPr>
                                  <w:rPr>
                                    <w:rFonts w:ascii="Cambria Math" w:hAnsi="Cambria Math"/>
                                    <w:sz w:val="16"/>
                                    <w:szCs w:val="16"/>
                                  </w:rPr>
                                </m:ctrlPr>
                              </m:eqArrPr>
                              <m:e>
                                <m:r>
                                  <m:rPr>
                                    <m:sty m:val="p"/>
                                  </m:rPr>
                                  <w:rPr>
                                    <w:rFonts w:ascii="Cambria Math" w:hAnsi="Cambria Math"/>
                                    <w:sz w:val="16"/>
                                    <w:szCs w:val="16"/>
                                  </w:rPr>
                                  <m:t>Quantité de produits dans la CA du pay</m:t>
                                </m:r>
                                <m:r>
                                  <m:rPr>
                                    <m:sty m:val="p"/>
                                  </m:rPr>
                                  <w:rPr>
                                    <w:rFonts w:ascii="Cambria Math"/>
                                    <w:sz w:val="16"/>
                                    <w:szCs w:val="16"/>
                                  </w:rPr>
                                  <m:t>s</m:t>
                                </m:r>
                              </m:e>
                              <m:e>
                                <m:r>
                                  <m:rPr>
                                    <m:sty m:val="p"/>
                                  </m:rPr>
                                  <w:rPr>
                                    <w:rFonts w:ascii="Cambria Math" w:hAnsi="Cambria Math"/>
                                    <w:sz w:val="16"/>
                                    <w:szCs w:val="16"/>
                                  </w:rPr>
                                  <m:t>(par exemple, produits en stock et en transit</m:t>
                                </m:r>
                                <m:r>
                                  <m:rPr>
                                    <m:sty m:val="p"/>
                                  </m:rPr>
                                  <w:rPr>
                                    <w:rFonts w:ascii="Cambria Math"/>
                                    <w:sz w:val="16"/>
                                    <w:szCs w:val="16"/>
                                  </w:rPr>
                                  <m:t>)</m:t>
                                </m:r>
                              </m:e>
                            </m:eqArr>
                          </m:den>
                        </m:f>
                      </m:e>
                    </m:d>
                  </m:den>
                </m:f>
              </m:oMath>
            </m:oMathPara>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3A87462D" w14:textId="39B59556"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rPr>
                <w:lang w:val="fr"/>
              </w:rPr>
              <w:t>% et $</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729BF0FB" w14:textId="4EFE444D"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Niveau du produit</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6378CCB6" w14:textId="60A9DA00" w:rsidR="000B2F92" w:rsidRPr="00EE13E0" w:rsidRDefault="000B2F92" w:rsidP="000238B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L’ensemble de la chaîne d’approvisi</w:t>
            </w:r>
            <w:r>
              <w:rPr>
                <w:lang w:val="fr"/>
              </w:rPr>
              <w:lastRenderedPageBreak/>
              <w:t>onnement (CA) nationale de la santé</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23F04E4E" w14:textId="09F2C0AC"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lastRenderedPageBreak/>
              <w:t>Mensuelle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54F8CAE5" w14:textId="35D18F56"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678C94BF"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17335043"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7196ABA1"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1B6681A5"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0241210D" w14:textId="77777777" w:rsidR="000B2F92" w:rsidRPr="00EE13E0" w:rsidRDefault="000B2F92" w:rsidP="000238B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Fréquence des tests de qualité</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79DA0F4" w14:textId="0D1292CB" w:rsidR="000B2F92" w:rsidRPr="007249A4" w:rsidRDefault="00000000"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kern w:val="2"/>
                        <w:sz w:val="18"/>
                        <w:szCs w:val="18"/>
                        <w14:ligatures w14:val="standardContextual"/>
                      </w:rPr>
                    </m:ctrlPr>
                  </m:fPr>
                  <m:num>
                    <m:r>
                      <m:rPr>
                        <m:sty m:val="p"/>
                      </m:rPr>
                      <w:rPr>
                        <w:rFonts w:ascii="Cambria Math" w:hAnsi="Cambria Math"/>
                        <w:sz w:val="18"/>
                        <w:szCs w:val="18"/>
                      </w:rPr>
                      <m:t>Quantité totale de produits testés</m:t>
                    </m:r>
                  </m:num>
                  <m:den>
                    <m:eqArr>
                      <m:eqArrPr>
                        <m:ctrlPr>
                          <w:rPr>
                            <w:rFonts w:ascii="Cambria Math" w:hAnsi="Cambria Math"/>
                            <w:sz w:val="18"/>
                            <w:szCs w:val="18"/>
                          </w:rPr>
                        </m:ctrlPr>
                      </m:eqArrPr>
                      <m:e>
                        <m:r>
                          <m:rPr>
                            <m:sty m:val="p"/>
                          </m:rPr>
                          <w:rPr>
                            <w:rFonts w:ascii="Cambria Math" w:hAnsi="Cambria Math"/>
                            <w:sz w:val="18"/>
                            <w:szCs w:val="18"/>
                          </w:rPr>
                          <m:t>Quantité totale de produits devant être</m:t>
                        </m:r>
                      </m:e>
                      <m:e>
                        <m:r>
                          <m:rPr>
                            <m:sty m:val="p"/>
                          </m:rPr>
                          <w:rPr>
                            <w:rFonts w:ascii="Cambria Math" w:hAnsi="Cambria Math"/>
                            <w:sz w:val="18"/>
                            <w:szCs w:val="18"/>
                          </w:rPr>
                          <m:t>testés conformément aux directives de l’AN</m:t>
                        </m:r>
                        <m:r>
                          <m:rPr>
                            <m:sty m:val="p"/>
                          </m:rPr>
                          <w:rPr>
                            <w:rFonts w:ascii="Cambria Math"/>
                            <w:sz w:val="18"/>
                            <w:szCs w:val="18"/>
                          </w:rPr>
                          <m:t>R</m:t>
                        </m:r>
                      </m:e>
                    </m:eqArr>
                  </m:den>
                </m:f>
              </m:oMath>
            </m:oMathPara>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15347116" w14:textId="0C860182"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rPr>
                <w:lang w:val="fr"/>
              </w:rP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17E30534" w14:textId="2C482FF0"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Niveau du produit</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7B4B55CF" w14:textId="2F1E2BF2" w:rsidR="000B2F92" w:rsidRPr="00EE13E0" w:rsidRDefault="000B2F92" w:rsidP="000238B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L’ensemble de la chaîne d’approvisionnement (CA) nationale de la santé</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4688513C" w14:textId="5856BE09"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Trimestrielle/mensuelle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76A150C5" w14:textId="4374B9BF"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25A49DF0"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374BCA25"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5FAC36F2"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1E44E6DD"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5034EED2" w14:textId="77777777" w:rsidR="000B2F92" w:rsidRPr="00EE13E0" w:rsidRDefault="000B2F92" w:rsidP="000238B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Respect de la qualité des produits</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9BACFA0" w14:textId="47CE0AAB" w:rsidR="000B2F92" w:rsidRPr="007249A4" w:rsidRDefault="00000000"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kern w:val="2"/>
                        <w:sz w:val="16"/>
                        <w:szCs w:val="16"/>
                        <w14:ligatures w14:val="standardContextual"/>
                      </w:rPr>
                    </m:ctrlPr>
                  </m:fPr>
                  <m:num>
                    <m:eqArr>
                      <m:eqArrPr>
                        <m:ctrlPr>
                          <w:rPr>
                            <w:rFonts w:ascii="Cambria Math" w:hAnsi="Cambria Math"/>
                            <w:sz w:val="16"/>
                            <w:szCs w:val="16"/>
                          </w:rPr>
                        </m:ctrlPr>
                      </m:eqArrPr>
                      <m:e>
                        <m:r>
                          <m:rPr>
                            <m:sty m:val="p"/>
                          </m:rPr>
                          <w:rPr>
                            <w:rFonts w:ascii="Cambria Math" w:hAnsi="Cambria Math"/>
                            <w:sz w:val="16"/>
                            <w:szCs w:val="16"/>
                          </w:rPr>
                          <m:t>Quantité totale de produits répondant aux critères</m:t>
                        </m:r>
                      </m:e>
                      <m:e>
                        <m:r>
                          <m:rPr>
                            <m:sty m:val="p"/>
                          </m:rPr>
                          <w:rPr>
                            <w:rFonts w:ascii="Cambria Math" w:hAnsi="Cambria Math"/>
                            <w:sz w:val="16"/>
                            <w:szCs w:val="16"/>
                          </w:rPr>
                          <m:t>de qualité définis dans les directives de l’ANR</m:t>
                        </m:r>
                      </m:e>
                    </m:eqArr>
                  </m:num>
                  <m:den>
                    <m:r>
                      <m:rPr>
                        <m:sty m:val="p"/>
                      </m:rPr>
                      <w:rPr>
                        <w:rFonts w:ascii="Cambria Math" w:hAnsi="Cambria Math"/>
                        <w:sz w:val="16"/>
                        <w:szCs w:val="16"/>
                      </w:rPr>
                      <m:t>Quantité totale de produits testé</m:t>
                    </m:r>
                    <m:r>
                      <m:rPr>
                        <m:sty m:val="p"/>
                      </m:rPr>
                      <w:rPr>
                        <w:rFonts w:ascii="Cambria Math"/>
                        <w:sz w:val="16"/>
                        <w:szCs w:val="16"/>
                      </w:rPr>
                      <m:t>s</m:t>
                    </m:r>
                  </m:den>
                </m:f>
              </m:oMath>
            </m:oMathPara>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2EBBED1D" w14:textId="1CFCF487"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rPr>
                <w:lang w:val="fr"/>
              </w:rP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7A845004" w14:textId="2584568D"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Niveau du produit</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40FEAB87" w14:textId="76EABF3C" w:rsidR="000B2F92" w:rsidRPr="00EE13E0" w:rsidRDefault="000B2F92" w:rsidP="000238B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L’ensemble de la chaîne d’approvisionnement (CA) nationale de la santé</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54595F29" w14:textId="6C8DF9EC"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Trimestrielle/mensuelle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3A48E8D" w14:textId="7006B69D"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AFD64DA"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4612F0C9"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55AB32F8"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6CC4B947"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5EEAD8E4" w14:textId="77777777" w:rsidR="000B2F92" w:rsidRPr="00EE13E0" w:rsidRDefault="000B2F92" w:rsidP="000238B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Approvisionné selon le plan (SATP)</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8F8608" w14:textId="419613C3" w:rsidR="000B2F92" w:rsidRPr="007249A4" w:rsidRDefault="00000000"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kern w:val="2"/>
                        <w:sz w:val="16"/>
                        <w:szCs w:val="16"/>
                        <w14:ligatures w14:val="standardContextual"/>
                      </w:rPr>
                    </m:ctrlPr>
                  </m:fPr>
                  <m:num>
                    <m:eqArr>
                      <m:eqArrPr>
                        <m:ctrlPr>
                          <w:rPr>
                            <w:rFonts w:ascii="Cambria Math" w:hAnsi="Cambria Math"/>
                            <w:sz w:val="16"/>
                            <w:szCs w:val="16"/>
                          </w:rPr>
                        </m:ctrlPr>
                      </m:eqArrPr>
                      <m:e>
                        <m:r>
                          <m:rPr>
                            <m:sty m:val="p"/>
                          </m:rPr>
                          <w:rPr>
                            <w:rFonts w:ascii="Cambria Math" w:hAnsi="Cambria Math"/>
                            <w:sz w:val="16"/>
                            <w:szCs w:val="16"/>
                          </w:rPr>
                          <m:t>Nombre d’unités de stock dont les niveaux de stock</m:t>
                        </m:r>
                      </m:e>
                      <m:e>
                        <m:r>
                          <m:rPr>
                            <m:sty m:val="p"/>
                          </m:rPr>
                          <w:rPr>
                            <w:rFonts w:ascii="Cambria Math" w:hAnsi="Cambria Math"/>
                            <w:sz w:val="16"/>
                            <w:szCs w:val="16"/>
                          </w:rPr>
                          <m:t>sont conformes aux critères de stock mini-</m:t>
                        </m:r>
                        <m:r>
                          <m:rPr>
                            <m:sty m:val="p"/>
                          </m:rPr>
                          <w:rPr>
                            <w:rFonts w:ascii="Cambria Math"/>
                            <w:sz w:val="16"/>
                            <w:szCs w:val="16"/>
                          </w:rPr>
                          <m:t>maxi</m:t>
                        </m:r>
                      </m:e>
                    </m:eqArr>
                  </m:num>
                  <m:den>
                    <m:eqArr>
                      <m:eqArrPr>
                        <m:ctrlPr>
                          <w:rPr>
                            <w:rFonts w:ascii="Cambria Math" w:hAnsi="Cambria Math"/>
                            <w:sz w:val="16"/>
                            <w:szCs w:val="16"/>
                          </w:rPr>
                        </m:ctrlPr>
                      </m:eqArrPr>
                      <m:e>
                        <m:r>
                          <m:rPr>
                            <m:sty m:val="p"/>
                          </m:rPr>
                          <w:rPr>
                            <w:rFonts w:ascii="Cambria Math" w:hAnsi="Cambria Math"/>
                            <w:sz w:val="16"/>
                            <w:szCs w:val="16"/>
                          </w:rPr>
                          <m:t>Nombre total d’unités de stock sur</m:t>
                        </m:r>
                      </m:e>
                      <m:e>
                        <m:r>
                          <m:rPr>
                            <m:sty m:val="p"/>
                          </m:rPr>
                          <w:rPr>
                            <w:rFonts w:ascii="Cambria Math" w:hAnsi="Cambria Math"/>
                            <w:sz w:val="16"/>
                            <w:szCs w:val="16"/>
                          </w:rPr>
                          <m:t>un site devant stocker des produits</m:t>
                        </m:r>
                      </m:e>
                    </m:eqArr>
                  </m:den>
                </m:f>
              </m:oMath>
            </m:oMathPara>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0715CDA2" w14:textId="7656D1FD"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rPr>
                <w:lang w:val="fr"/>
              </w:rP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6A7E628B" w14:textId="07638199"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Niveau du client</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46502479" w14:textId="40569124" w:rsidR="000B2F92" w:rsidRDefault="000B2F92"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rPr>
                <w:lang w:val="fr"/>
              </w:rPr>
              <w:t>PPS</w:t>
            </w:r>
          </w:p>
          <w:p w14:paraId="0D974C29" w14:textId="7B6755B6" w:rsidR="000B2F92" w:rsidRPr="007249A4" w:rsidRDefault="000B2F92"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rPr>
                <w:lang w:val="fr"/>
              </w:rPr>
              <w:t>CD central</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5204D10D" w14:textId="505FA364"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Trimestriel</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1DD4CE18" w14:textId="4C98AA42"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07F3378E"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18A6E4FB"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4CE29E0E"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180CE984"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2BE32415" w14:textId="77777777"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Rotation des stocks</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3EBFF9D" w14:textId="2391DC3E" w:rsidR="000B2F92" w:rsidRDefault="00000000" w:rsidP="008E6511">
            <w:pPr>
              <w:jc w:val="center"/>
              <w:textAlignment w:val="baseline"/>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kern w:val="2"/>
                        <w14:ligatures w14:val="standardContextual"/>
                      </w:rPr>
                    </m:ctrlPr>
                  </m:fPr>
                  <m:num>
                    <m:eqArr>
                      <m:eqArrPr>
                        <m:ctrlPr>
                          <w:rPr>
                            <w:rFonts w:ascii="Cambria Math" w:hAnsi="Cambria Math"/>
                          </w:rPr>
                        </m:ctrlPr>
                      </m:eqArrPr>
                      <m:e>
                        <m:r>
                          <m:rPr>
                            <m:sty m:val="p"/>
                          </m:rPr>
                          <w:rPr>
                            <w:rFonts w:ascii="Cambria Math" w:hAnsi="Cambria Math"/>
                          </w:rPr>
                          <m:t>Valeur totale des produits</m:t>
                        </m:r>
                      </m:e>
                      <m:e>
                        <m:r>
                          <m:rPr>
                            <m:sty m:val="p"/>
                          </m:rPr>
                          <w:rPr>
                            <w:rFonts w:ascii="Cambria Math" w:hAnsi="Cambria Math"/>
                          </w:rPr>
                          <m:t>livrés hors stock</m:t>
                        </m:r>
                      </m:e>
                    </m:eqArr>
                  </m:num>
                  <m:den>
                    <m:r>
                      <m:rPr>
                        <m:sty m:val="p"/>
                      </m:rPr>
                      <w:rPr>
                        <w:rFonts w:ascii="Cambria Math" w:hAnsi="Cambria Math"/>
                      </w:rPr>
                      <m:t>Valeur moyenne des stocks</m:t>
                    </m:r>
                  </m:den>
                </m:f>
              </m:oMath>
            </m:oMathPara>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4FB9F689" w14:textId="1C0CED29" w:rsidR="000B2F92"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rPr>
                <w:lang w:val="fr"/>
              </w:rP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2C33D112" w14:textId="0F0366D7"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Niveau du produit</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46990202" w14:textId="58EF8FA4" w:rsidR="000B2F92" w:rsidRDefault="000B2F92"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rPr>
                <w:lang w:val="fr"/>
              </w:rPr>
              <w:t>CD central</w:t>
            </w:r>
          </w:p>
          <w:p w14:paraId="5AE85736" w14:textId="79666BE1" w:rsidR="000B2F92" w:rsidRDefault="000B2F92" w:rsidP="00523C47">
            <w:pPr>
              <w:textAlignment w:val="baseline"/>
              <w:cnfStyle w:val="000000000000" w:firstRow="0" w:lastRow="0" w:firstColumn="0" w:lastColumn="0" w:oddVBand="0" w:evenVBand="0" w:oddHBand="0" w:evenHBand="0" w:firstRowFirstColumn="0" w:firstRowLastColumn="0" w:lastRowFirstColumn="0" w:lastRowLastColumn="0"/>
            </w:pP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426738B5" w14:textId="0F79C114"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Trimestrielle/mensuelle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CF743BC" w14:textId="17C87E52"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04EE3DD2"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42C64F72"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7D0787D0"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2CD67087"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03C0642B" w14:textId="77777777" w:rsidR="000B2F92" w:rsidRPr="00EE13E0" w:rsidRDefault="000B2F92" w:rsidP="000238B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Coût total de la CA en % de la valeur du produit distribué</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6CF82C4" w14:textId="412923DD" w:rsidR="000B2F92" w:rsidRDefault="00000000" w:rsidP="008E6511">
            <w:pPr>
              <w:jc w:val="center"/>
              <w:textAlignment w:val="baseline"/>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kern w:val="2"/>
                        <w14:ligatures w14:val="standardContextual"/>
                      </w:rPr>
                    </m:ctrlPr>
                  </m:fPr>
                  <m:num>
                    <m:eqArr>
                      <m:eqArrPr>
                        <m:ctrlPr>
                          <w:rPr>
                            <w:rFonts w:ascii="Cambria Math" w:hAnsi="Cambria Math"/>
                          </w:rPr>
                        </m:ctrlPr>
                      </m:eqArrPr>
                      <m:e>
                        <m:r>
                          <m:rPr>
                            <m:sty m:val="p"/>
                          </m:rPr>
                          <w:rPr>
                            <w:rFonts w:ascii="Cambria Math" w:hAnsi="Cambria Math"/>
                          </w:rPr>
                          <m:t>Coût total d’exploitation de la</m:t>
                        </m:r>
                      </m:e>
                      <m:e>
                        <m:r>
                          <m:rPr>
                            <m:sty m:val="p"/>
                          </m:rPr>
                          <w:rPr>
                            <w:rFonts w:ascii="Cambria Math" w:hAnsi="Cambria Math"/>
                          </w:rPr>
                          <m:t>chaîne d’approvisionnement</m:t>
                        </m:r>
                      </m:e>
                    </m:eqArr>
                  </m:num>
                  <m:den>
                    <m:eqArr>
                      <m:eqArrPr>
                        <m:ctrlPr>
                          <w:rPr>
                            <w:rFonts w:ascii="Cambria Math" w:hAnsi="Cambria Math"/>
                          </w:rPr>
                        </m:ctrlPr>
                      </m:eqArrPr>
                      <m:e>
                        <m:r>
                          <m:rPr>
                            <m:sty m:val="p"/>
                          </m:rPr>
                          <w:rPr>
                            <w:rFonts w:ascii="Cambria Math" w:hAnsi="Cambria Math"/>
                          </w:rPr>
                          <m:t>Valeur totale des produits</m:t>
                        </m:r>
                      </m:e>
                      <m:e>
                        <m:r>
                          <m:rPr>
                            <m:sty m:val="p"/>
                          </m:rPr>
                          <w:rPr>
                            <w:rFonts w:ascii="Cambria Math" w:hAnsi="Cambria Math"/>
                          </w:rPr>
                          <m:t>de santé distribué</m:t>
                        </m:r>
                        <m:r>
                          <m:rPr>
                            <m:sty m:val="p"/>
                          </m:rPr>
                          <w:rPr>
                            <w:rFonts w:ascii="Cambria Math"/>
                          </w:rPr>
                          <m:t>s</m:t>
                        </m:r>
                      </m:e>
                    </m:eqArr>
                  </m:den>
                </m:f>
              </m:oMath>
            </m:oMathPara>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61D85512" w14:textId="186C988C" w:rsidR="000B2F92"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rPr>
                <w:lang w:val="fr"/>
              </w:rP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43447266" w14:textId="52B63ABF" w:rsidR="000B2F92" w:rsidRPr="00EE13E0" w:rsidRDefault="000B2F92" w:rsidP="000238B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Niveau du client et/ou du canal de distribution</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3A70B18F" w14:textId="77777777" w:rsidR="000B2F92" w:rsidRDefault="000B2F92"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rPr>
                <w:lang w:val="fr"/>
              </w:rPr>
              <w:t>CD central</w:t>
            </w:r>
          </w:p>
          <w:p w14:paraId="33E58B3F" w14:textId="77777777"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39A7C508" w14:textId="303A1E28"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Trimestrielle/annuelle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743EA383" w14:textId="01A2C930"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2213D01A"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6D23447E"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00084539"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90AB7FE"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03578364" w14:textId="77777777" w:rsidR="000B2F92" w:rsidRPr="00EE13E0" w:rsidRDefault="000B2F92" w:rsidP="000238B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Taux de déclaration des commandes dans le SIGL</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F583F3C" w14:textId="281DEF49" w:rsidR="000B2F92" w:rsidRPr="007249A4" w:rsidRDefault="00000000"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kern w:val="2"/>
                        <w:sz w:val="18"/>
                        <w:szCs w:val="18"/>
                        <w14:ligatures w14:val="standardContextual"/>
                      </w:rPr>
                    </m:ctrlPr>
                  </m:fPr>
                  <m:num>
                    <m:eqArr>
                      <m:eqArrPr>
                        <m:ctrlPr>
                          <w:rPr>
                            <w:rFonts w:ascii="Cambria Math" w:hAnsi="Cambria Math"/>
                            <w:sz w:val="18"/>
                            <w:szCs w:val="18"/>
                          </w:rPr>
                        </m:ctrlPr>
                      </m:eqArrPr>
                      <m:e>
                        <m:r>
                          <m:rPr>
                            <m:sty m:val="p"/>
                          </m:rPr>
                          <w:rPr>
                            <w:rFonts w:ascii="Cambria Math" w:hAnsi="Cambria Math"/>
                            <w:sz w:val="18"/>
                            <w:szCs w:val="18"/>
                          </w:rPr>
                          <m:t>Total des PoS ayant soumis des rapports</m:t>
                        </m:r>
                      </m:e>
                      <m:e>
                        <m:r>
                          <m:rPr>
                            <m:sty m:val="p"/>
                          </m:rPr>
                          <w:rPr>
                            <w:rFonts w:ascii="Cambria Math" w:hAnsi="Cambria Math"/>
                            <w:sz w:val="18"/>
                            <w:szCs w:val="18"/>
                          </w:rPr>
                          <m:t xml:space="preserve"> de commande dûment remplis via le SIGL</m:t>
                        </m:r>
                        <m:ctrlPr>
                          <w:rPr>
                            <w:rFonts w:ascii="Cambria Math" w:eastAsia="Cambria Math" w:hAnsi="Cambria Math" w:cs="Cambria Math"/>
                            <w:sz w:val="18"/>
                            <w:szCs w:val="18"/>
                          </w:rPr>
                        </m:ctrlPr>
                      </m:e>
                      <m:e>
                        <m:r>
                          <m:rPr>
                            <m:sty m:val="p"/>
                          </m:rPr>
                          <w:rPr>
                            <w:rFonts w:ascii="Cambria Math" w:hAnsi="Cambria Math"/>
                            <w:sz w:val="18"/>
                            <w:szCs w:val="18"/>
                          </w:rPr>
                          <m:t>avant ou à la date limite fixée pour</m:t>
                        </m:r>
                        <m:ctrlPr>
                          <w:rPr>
                            <w:rFonts w:ascii="Cambria Math" w:eastAsia="Cambria Math" w:hAnsi="Cambria Math" w:cs="Cambria Math"/>
                            <w:sz w:val="18"/>
                            <w:szCs w:val="18"/>
                          </w:rPr>
                        </m:ctrlPr>
                      </m:e>
                      <m:e>
                        <m:r>
                          <m:rPr>
                            <m:sty m:val="p"/>
                          </m:rPr>
                          <w:rPr>
                            <w:rFonts w:ascii="Cambria Math" w:hAnsi="Cambria Math"/>
                            <w:sz w:val="18"/>
                            <w:szCs w:val="18"/>
                          </w:rPr>
                          <m:t xml:space="preserve"> l’établissement des rapports</m:t>
                        </m:r>
                      </m:e>
                    </m:eqArr>
                  </m:num>
                  <m:den>
                    <m:eqArr>
                      <m:eqArrPr>
                        <m:ctrlPr>
                          <w:rPr>
                            <w:rFonts w:ascii="Cambria Math" w:hAnsi="Cambria Math"/>
                            <w:sz w:val="18"/>
                            <w:szCs w:val="18"/>
                          </w:rPr>
                        </m:ctrlPr>
                      </m:eqArrPr>
                      <m:e>
                        <m:r>
                          <m:rPr>
                            <m:sty m:val="p"/>
                          </m:rPr>
                          <w:rPr>
                            <w:rFonts w:ascii="Cambria Math" w:hAnsi="Cambria Math"/>
                            <w:sz w:val="18"/>
                            <w:szCs w:val="18"/>
                          </w:rPr>
                          <m:t>Total des PoS dans le pays</m:t>
                        </m:r>
                      </m:e>
                      <m:e>
                        <m:r>
                          <m:rPr>
                            <m:sty m:val="p"/>
                          </m:rPr>
                          <w:rPr>
                            <w:rFonts w:ascii="Cambria Math" w:hAnsi="Cambria Math"/>
                            <w:sz w:val="18"/>
                            <w:szCs w:val="18"/>
                          </w:rPr>
                          <m:t>qui doivent fournir des rapports</m:t>
                        </m:r>
                      </m:e>
                    </m:eqArr>
                  </m:den>
                </m:f>
              </m:oMath>
            </m:oMathPara>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077ECB93" w14:textId="1FAB50FA"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rPr>
                <w:lang w:val="fr"/>
              </w:rP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265473A9" w14:textId="3997A7FA"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Niveau du client</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3B797644" w14:textId="45B6FA1D" w:rsidR="000B2F92" w:rsidRDefault="000B2F92"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rPr>
                <w:lang w:val="fr"/>
              </w:rPr>
              <w:t>PPS</w:t>
            </w:r>
          </w:p>
          <w:p w14:paraId="10E5E926"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6B415F91" w14:textId="098DE29A" w:rsidR="000B2F92" w:rsidRPr="00EE13E0" w:rsidRDefault="000B2F92" w:rsidP="000238B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Par date limite de déclaration</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45FC24C7" w14:textId="5D0CEF28"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751BBDBB"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444AAE29"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421F571D"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F04F3F5"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7C0FFBA8" w14:textId="26742E26"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Perte de flacons fermés</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C364D67" w14:textId="4C5CC33C" w:rsidR="000B2F92" w:rsidRPr="00ED00EF" w:rsidRDefault="00000000" w:rsidP="008E6511">
            <w:pPr>
              <w:jc w:val="center"/>
              <w:textAlignment w:val="baseline"/>
              <w:cnfStyle w:val="000000000000" w:firstRow="0" w:lastRow="0" w:firstColumn="0" w:lastColumn="0" w:oddVBand="0" w:evenVBand="0" w:oddHBand="0" w:evenHBand="0" w:firstRowFirstColumn="0" w:firstRowLastColumn="0" w:lastRowFirstColumn="0" w:lastRowLastColumn="0"/>
              <w:rPr>
                <w:b/>
                <w:bCs/>
                <w:i/>
                <w:iCs/>
              </w:rPr>
            </w:pPr>
            <m:oMathPara>
              <m:oMath>
                <m:f>
                  <m:fPr>
                    <m:ctrlPr>
                      <w:rPr>
                        <w:rFonts w:ascii="Cambria Math" w:hAnsi="Cambria Math"/>
                        <w:i/>
                        <w:kern w:val="2"/>
                        <w14:ligatures w14:val="standardContextual"/>
                      </w:rPr>
                    </m:ctrlPr>
                  </m:fPr>
                  <m:num>
                    <m:eqArr>
                      <m:eqArrPr>
                        <m:ctrlPr>
                          <w:rPr>
                            <w:rFonts w:ascii="Cambria Math" w:hAnsi="Cambria Math"/>
                          </w:rPr>
                        </m:ctrlPr>
                      </m:eqArrPr>
                      <m:e>
                        <m:r>
                          <m:rPr>
                            <m:sty m:val="p"/>
                          </m:rPr>
                          <w:rPr>
                            <w:rFonts w:ascii="Cambria Math" w:hAnsi="Cambria Math"/>
                          </w:rPr>
                          <m:t>Nombre total de doses mises au rebut</m:t>
                        </m:r>
                      </m:e>
                      <m:e>
                        <m:r>
                          <m:rPr>
                            <m:sty m:val="p"/>
                          </m:rPr>
                          <w:rPr>
                            <w:rFonts w:ascii="Cambria Math" w:hAnsi="Cambria Math"/>
                          </w:rPr>
                          <m:t xml:space="preserve"> au cours de la période de déclaration</m:t>
                        </m:r>
                      </m:e>
                    </m:eqArr>
                  </m:num>
                  <m:den>
                    <m:eqArr>
                      <m:eqArrPr>
                        <m:ctrlPr>
                          <w:rPr>
                            <w:rFonts w:ascii="Cambria Math" w:hAnsi="Cambria Math"/>
                          </w:rPr>
                        </m:ctrlPr>
                      </m:eqArrPr>
                      <m:e>
                        <m:r>
                          <m:rPr>
                            <m:sty m:val="p"/>
                          </m:rPr>
                          <w:rPr>
                            <w:rFonts w:ascii="Cambria Math" w:hAnsi="Cambria Math"/>
                          </w:rPr>
                          <m:t>Nombre total de doses sous</m:t>
                        </m:r>
                      </m:e>
                      <m:e>
                        <m:r>
                          <m:rPr>
                            <m:sty m:val="p"/>
                          </m:rPr>
                          <w:rPr>
                            <w:rFonts w:ascii="Cambria Math" w:hAnsi="Cambria Math"/>
                          </w:rPr>
                          <m:t>gestion au cours de la même période</m:t>
                        </m:r>
                      </m:e>
                    </m:eqArr>
                  </m:den>
                </m:f>
              </m:oMath>
            </m:oMathPara>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1A441527" w14:textId="40A76734" w:rsidR="000B2F92" w:rsidRDefault="0075621E" w:rsidP="000B2F92">
            <w:pPr>
              <w:jc w:val="center"/>
              <w:textAlignment w:val="baseline"/>
              <w:cnfStyle w:val="000000000000" w:firstRow="0" w:lastRow="0" w:firstColumn="0" w:lastColumn="0" w:oddVBand="0" w:evenVBand="0" w:oddHBand="0" w:evenHBand="0" w:firstRowFirstColumn="0" w:firstRowLastColumn="0" w:lastRowFirstColumn="0" w:lastRowLastColumn="0"/>
            </w:pPr>
            <w:r>
              <w:rPr>
                <w:lang w:val="fr"/>
              </w:rP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40EC3D81" w14:textId="25616C65" w:rsidR="000B2F92" w:rsidRDefault="008666A1"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Niveau du produit</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0D072F97" w14:textId="77777777" w:rsidR="000B2F92" w:rsidRDefault="002024C7"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rPr>
                <w:lang w:val="fr"/>
              </w:rPr>
              <w:t>PPS</w:t>
            </w:r>
          </w:p>
          <w:p w14:paraId="42004A84" w14:textId="717395F4" w:rsidR="002024C7" w:rsidRDefault="002024C7"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rPr>
                <w:lang w:val="fr"/>
              </w:rPr>
              <w:t>CD central</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20377CD3" w14:textId="0194CEFD" w:rsidR="000B2F92" w:rsidRDefault="002024C7" w:rsidP="000238B7">
            <w:pPr>
              <w:textAlignment w:val="baseline"/>
              <w:cnfStyle w:val="000000000000" w:firstRow="0" w:lastRow="0" w:firstColumn="0" w:lastColumn="0" w:oddVBand="0" w:evenVBand="0" w:oddHBand="0" w:evenHBand="0" w:firstRowFirstColumn="0" w:firstRowLastColumn="0" w:lastRowFirstColumn="0" w:lastRowLastColumn="0"/>
            </w:pPr>
            <w:r>
              <w:rPr>
                <w:lang w:val="fr"/>
              </w:rPr>
              <w:t>Trimestrielle/mensuelle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BBC8073" w14:textId="038393A2"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9986E6D" w14:textId="77777777" w:rsidR="000B2F92" w:rsidRPr="00FB5F53" w:rsidRDefault="000B2F92" w:rsidP="000238B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47D143B5" w14:textId="77777777" w:rsidR="000B2F92" w:rsidRPr="00FB5F53" w:rsidRDefault="000B2F92" w:rsidP="00833361">
            <w:pPr>
              <w:jc w:val="center"/>
              <w:cnfStyle w:val="000000000000" w:firstRow="0" w:lastRow="0" w:firstColumn="0" w:lastColumn="0" w:oddVBand="0" w:evenVBand="0" w:oddHBand="0" w:evenHBand="0" w:firstRowFirstColumn="0" w:firstRowLastColumn="0" w:lastRowFirstColumn="0" w:lastRowLastColumn="0"/>
              <w:rPr>
                <w:b/>
                <w:bCs/>
              </w:rPr>
            </w:pPr>
          </w:p>
        </w:tc>
      </w:tr>
      <w:bookmarkEnd w:id="52"/>
      <w:tr w:rsidR="00C82F33" w14:paraId="7E00C19B"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5FFF50D8" w14:textId="77777777" w:rsidR="002024C7" w:rsidRPr="00EB75D6" w:rsidRDefault="002024C7" w:rsidP="002024C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60CD5365" w14:textId="6ECD0D84"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État de fonctionnement des équipements de la chaîne du froid</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053D3B" w14:textId="36BC6E19" w:rsidR="002024C7" w:rsidRPr="00ED00EF" w:rsidRDefault="00000000" w:rsidP="008E6511">
            <w:pPr>
              <w:jc w:val="center"/>
              <w:textAlignment w:val="baseline"/>
              <w:cnfStyle w:val="000000000000" w:firstRow="0" w:lastRow="0" w:firstColumn="0" w:lastColumn="0" w:oddVBand="0" w:evenVBand="0" w:oddHBand="0" w:evenHBand="0" w:firstRowFirstColumn="0" w:firstRowLastColumn="0" w:lastRowFirstColumn="0" w:lastRowLastColumn="0"/>
              <w:rPr>
                <w:b/>
                <w:bCs/>
                <w:i/>
                <w:iCs/>
              </w:rPr>
            </w:pPr>
            <m:oMathPara>
              <m:oMath>
                <m:f>
                  <m:fPr>
                    <m:ctrlPr>
                      <w:rPr>
                        <w:rFonts w:ascii="Cambria Math" w:hAnsi="Cambria Math"/>
                        <w:i/>
                        <w:kern w:val="2"/>
                        <w14:ligatures w14:val="standardContextual"/>
                      </w:rPr>
                    </m:ctrlPr>
                  </m:fPr>
                  <m:num>
                    <m:r>
                      <m:rPr>
                        <m:sty m:val="p"/>
                      </m:rPr>
                      <w:rPr>
                        <w:rFonts w:ascii="Cambria Math" w:hAnsi="Cambria Math"/>
                      </w:rPr>
                      <m:t>Nombre total d’ECF fonctionnels</m:t>
                    </m:r>
                  </m:num>
                  <m:den>
                    <m:eqArr>
                      <m:eqArrPr>
                        <m:ctrlPr>
                          <w:rPr>
                            <w:rFonts w:ascii="Cambria Math" w:hAnsi="Cambria Math"/>
                          </w:rPr>
                        </m:ctrlPr>
                      </m:eqArrPr>
                      <m:e>
                        <m:r>
                          <m:rPr>
                            <m:sty m:val="p"/>
                          </m:rPr>
                          <w:rPr>
                            <w:rFonts w:ascii="Cambria Math" w:hAnsi="Cambria Math"/>
                          </w:rPr>
                          <m:t xml:space="preserve">Nombre total d’ECF désignés </m:t>
                        </m:r>
                      </m:e>
                      <m:e>
                        <m:r>
                          <m:rPr>
                            <m:sty m:val="p"/>
                          </m:rPr>
                          <w:rPr>
                            <w:rFonts w:ascii="Cambria Math" w:hAnsi="Cambria Math"/>
                          </w:rPr>
                          <m:t>pour être utilisés</m:t>
                        </m:r>
                      </m:e>
                    </m:eqArr>
                  </m:den>
                </m:f>
              </m:oMath>
            </m:oMathPara>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240ADDB9" w14:textId="654A56D9" w:rsidR="002024C7" w:rsidRDefault="002024C7" w:rsidP="002024C7">
            <w:pPr>
              <w:jc w:val="center"/>
              <w:textAlignment w:val="baseline"/>
              <w:cnfStyle w:val="000000000000" w:firstRow="0" w:lastRow="0" w:firstColumn="0" w:lastColumn="0" w:oddVBand="0" w:evenVBand="0" w:oddHBand="0" w:evenHBand="0" w:firstRowFirstColumn="0" w:firstRowLastColumn="0" w:lastRowFirstColumn="0" w:lastRowLastColumn="0"/>
            </w:pPr>
            <w:r>
              <w:rPr>
                <w:lang w:val="fr"/>
              </w:rP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4FE8BB27" w14:textId="6FF2A68F" w:rsidR="002024C7"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Pr>
                <w:lang w:val="fr"/>
              </w:rPr>
              <w:t>Niveau du client</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4AECB316" w14:textId="77777777" w:rsidR="002024C7" w:rsidRDefault="002024C7" w:rsidP="002024C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rPr>
                <w:lang w:val="fr"/>
              </w:rPr>
              <w:t>PPS</w:t>
            </w:r>
          </w:p>
          <w:p w14:paraId="2E60A2CF" w14:textId="759F25A3" w:rsidR="002024C7" w:rsidRDefault="002024C7" w:rsidP="002024C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rPr>
                <w:lang w:val="fr"/>
              </w:rPr>
              <w:t>CD central</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4C52984B" w14:textId="154FB6C1" w:rsidR="002024C7"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Pr>
                <w:lang w:val="fr"/>
              </w:rPr>
              <w:t>Trimestrielle/mensuelle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17A95ED3" w14:textId="69C36020"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7A77581"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4E53C030"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C82F33" w14:paraId="468DF420"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9EA81F5" w14:textId="77777777" w:rsidR="002024C7" w:rsidRPr="00EB75D6" w:rsidRDefault="002024C7" w:rsidP="002024C7">
            <w:pPr>
              <w:jc w:val="center"/>
              <w:rPr>
                <w:color w:val="auto"/>
              </w:rPr>
            </w:pPr>
          </w:p>
        </w:tc>
        <w:tc>
          <w:tcPr>
            <w:tcW w:w="1278" w:type="dxa"/>
            <w:tcBorders>
              <w:top w:val="dotted" w:sz="4" w:space="0" w:color="auto"/>
              <w:left w:val="dotted" w:sz="4" w:space="0" w:color="auto"/>
              <w:bottom w:val="single" w:sz="4" w:space="0" w:color="auto"/>
              <w:right w:val="dotted" w:sz="4" w:space="0" w:color="auto"/>
            </w:tcBorders>
            <w:shd w:val="clear" w:color="auto" w:fill="FFFFFF" w:themeFill="background1"/>
          </w:tcPr>
          <w:p w14:paraId="44887782" w14:textId="14478622"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Fréquence des alarmes de température</w:t>
            </w:r>
          </w:p>
        </w:tc>
        <w:tc>
          <w:tcPr>
            <w:tcW w:w="3960" w:type="dxa"/>
            <w:tcBorders>
              <w:top w:val="dotted" w:sz="4" w:space="0" w:color="auto"/>
              <w:left w:val="dotted" w:sz="4" w:space="0" w:color="auto"/>
              <w:bottom w:val="single" w:sz="4" w:space="0" w:color="auto"/>
              <w:right w:val="dotted" w:sz="4" w:space="0" w:color="auto"/>
            </w:tcBorders>
            <w:shd w:val="clear" w:color="auto" w:fill="FFFFFF" w:themeFill="background1"/>
          </w:tcPr>
          <w:p w14:paraId="425D9875" w14:textId="5ED461BE" w:rsidR="002024C7" w:rsidRPr="00ED00EF" w:rsidRDefault="00000000" w:rsidP="002024C7">
            <w:pPr>
              <w:textAlignment w:val="baseline"/>
              <w:cnfStyle w:val="000000000000" w:firstRow="0" w:lastRow="0" w:firstColumn="0" w:lastColumn="0" w:oddVBand="0" w:evenVBand="0" w:oddHBand="0" w:evenHBand="0" w:firstRowFirstColumn="0" w:firstRowLastColumn="0" w:lastRowFirstColumn="0" w:lastRowLastColumn="0"/>
              <w:rPr>
                <w:b/>
                <w:bCs/>
                <w:i/>
                <w:iCs/>
              </w:rPr>
            </w:pPr>
            <m:oMathPara>
              <m:oMath>
                <m:nary>
                  <m:naryPr>
                    <m:chr m:val="∑"/>
                    <m:limLoc m:val="undOvr"/>
                    <m:subHide m:val="1"/>
                    <m:supHide m:val="1"/>
                    <m:ctrlPr>
                      <w:rPr>
                        <w:rFonts w:ascii="Cambria Math" w:hAnsi="Cambria Math"/>
                        <w:i/>
                        <w:kern w:val="2"/>
                        <w:sz w:val="18"/>
                        <w:szCs w:val="18"/>
                        <w14:ligatures w14:val="standardContextual"/>
                      </w:rPr>
                    </m:ctrlPr>
                  </m:naryPr>
                  <m:sub/>
                  <m:sup/>
                  <m:e>
                    <m:d>
                      <m:dPr>
                        <m:ctrlPr>
                          <w:rPr>
                            <w:rFonts w:ascii="Cambria Math" w:hAnsi="Cambria Math"/>
                            <w:i/>
                            <w:kern w:val="2"/>
                            <w:sz w:val="18"/>
                            <w:szCs w:val="18"/>
                            <w14:ligatures w14:val="standardContextual"/>
                          </w:rPr>
                        </m:ctrlPr>
                      </m:dPr>
                      <m:e>
                        <m:eqArr>
                          <m:eqArrPr>
                            <m:ctrlPr>
                              <w:rPr>
                                <w:rFonts w:ascii="Cambria Math" w:hAnsi="Cambria Math"/>
                                <w:sz w:val="18"/>
                                <w:szCs w:val="18"/>
                              </w:rPr>
                            </m:ctrlPr>
                          </m:eqArrPr>
                          <m:e>
                            <m:r>
                              <m:rPr>
                                <m:sty m:val="p"/>
                              </m:rPr>
                              <w:rPr>
                                <w:rFonts w:ascii="Cambria Math" w:hAnsi="Cambria Math"/>
                                <w:sz w:val="18"/>
                                <w:szCs w:val="18"/>
                              </w:rPr>
                              <m:t>Nombre d’alertes de températures élevées</m:t>
                            </m:r>
                          </m:e>
                          <m:e>
                            <m:r>
                              <m:rPr>
                                <m:sty m:val="p"/>
                              </m:rPr>
                              <w:rPr>
                                <w:rFonts w:ascii="Cambria Math" w:hAnsi="Cambria Math"/>
                                <w:sz w:val="18"/>
                                <w:szCs w:val="18"/>
                              </w:rPr>
                              <m:t xml:space="preserve"> et basses au cours de la période</m:t>
                            </m:r>
                          </m:e>
                        </m:eqArr>
                      </m:e>
                    </m:d>
                  </m:e>
                </m:nary>
              </m:oMath>
            </m:oMathPara>
          </w:p>
        </w:tc>
        <w:tc>
          <w:tcPr>
            <w:tcW w:w="720" w:type="dxa"/>
            <w:tcBorders>
              <w:top w:val="dotted" w:sz="4" w:space="0" w:color="auto"/>
              <w:left w:val="dotted" w:sz="4" w:space="0" w:color="auto"/>
              <w:bottom w:val="single" w:sz="4" w:space="0" w:color="auto"/>
              <w:right w:val="dotted" w:sz="4" w:space="0" w:color="auto"/>
            </w:tcBorders>
            <w:shd w:val="clear" w:color="auto" w:fill="FFFFFF" w:themeFill="background1"/>
          </w:tcPr>
          <w:p w14:paraId="1BAE9F5E" w14:textId="7924B484" w:rsidR="002024C7" w:rsidRDefault="00352998" w:rsidP="002024C7">
            <w:pPr>
              <w:jc w:val="center"/>
              <w:textAlignment w:val="baseline"/>
              <w:cnfStyle w:val="000000000000" w:firstRow="0" w:lastRow="0" w:firstColumn="0" w:lastColumn="0" w:oddVBand="0" w:evenVBand="0" w:oddHBand="0" w:evenHBand="0" w:firstRowFirstColumn="0" w:firstRowLastColumn="0" w:lastRowFirstColumn="0" w:lastRowLastColumn="0"/>
            </w:pPr>
            <w:r>
              <w:rPr>
                <w:lang w:val="fr"/>
              </w:rPr>
              <w:t>#</w:t>
            </w:r>
          </w:p>
        </w:tc>
        <w:tc>
          <w:tcPr>
            <w:tcW w:w="1170" w:type="dxa"/>
            <w:tcBorders>
              <w:top w:val="dotted" w:sz="4" w:space="0" w:color="auto"/>
              <w:left w:val="dotted" w:sz="4" w:space="0" w:color="auto"/>
              <w:bottom w:val="single" w:sz="4" w:space="0" w:color="auto"/>
              <w:right w:val="dotted" w:sz="4" w:space="0" w:color="auto"/>
            </w:tcBorders>
            <w:shd w:val="clear" w:color="auto" w:fill="FFFFFF" w:themeFill="background1"/>
          </w:tcPr>
          <w:p w14:paraId="15248AFB" w14:textId="03670D31" w:rsidR="002024C7"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Pr>
                <w:lang w:val="fr"/>
              </w:rPr>
              <w:t>Niveau du client</w:t>
            </w:r>
          </w:p>
        </w:tc>
        <w:tc>
          <w:tcPr>
            <w:tcW w:w="1260" w:type="dxa"/>
            <w:tcBorders>
              <w:top w:val="dotted" w:sz="4" w:space="0" w:color="auto"/>
              <w:left w:val="dotted" w:sz="4" w:space="0" w:color="auto"/>
              <w:bottom w:val="single" w:sz="4" w:space="0" w:color="auto"/>
              <w:right w:val="dotted" w:sz="4" w:space="0" w:color="auto"/>
            </w:tcBorders>
            <w:shd w:val="clear" w:color="auto" w:fill="FFFFFF" w:themeFill="background1"/>
          </w:tcPr>
          <w:p w14:paraId="2371D5BD" w14:textId="77777777" w:rsidR="002024C7" w:rsidRDefault="002024C7" w:rsidP="002024C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rPr>
                <w:lang w:val="fr"/>
              </w:rPr>
              <w:t>PPS</w:t>
            </w:r>
          </w:p>
          <w:p w14:paraId="35F46AA5" w14:textId="61216B55" w:rsidR="002024C7" w:rsidRDefault="002024C7" w:rsidP="002024C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rPr>
                <w:lang w:val="fr"/>
              </w:rPr>
              <w:t>CD central</w:t>
            </w:r>
          </w:p>
        </w:tc>
        <w:tc>
          <w:tcPr>
            <w:tcW w:w="1440" w:type="dxa"/>
            <w:tcBorders>
              <w:top w:val="dotted" w:sz="4" w:space="0" w:color="auto"/>
              <w:left w:val="dotted" w:sz="4" w:space="0" w:color="auto"/>
              <w:bottom w:val="single" w:sz="4" w:space="0" w:color="auto"/>
              <w:right w:val="dotted" w:sz="4" w:space="0" w:color="auto"/>
            </w:tcBorders>
            <w:shd w:val="clear" w:color="auto" w:fill="FFFFFF" w:themeFill="background1"/>
          </w:tcPr>
          <w:p w14:paraId="7CABFCE7" w14:textId="199911CE" w:rsidR="002024C7"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Pr>
                <w:lang w:val="fr"/>
              </w:rPr>
              <w:t>Trimestrielle/mensuelle</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6D121643" w14:textId="074BA743"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69ECFB5A"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tcBorders>
            <w:shd w:val="clear" w:color="auto" w:fill="FFFFFF" w:themeFill="background1"/>
          </w:tcPr>
          <w:p w14:paraId="4373A501"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62EFCE08"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bottom w:val="single" w:sz="4" w:space="0" w:color="auto"/>
            </w:tcBorders>
            <w:shd w:val="clear" w:color="auto" w:fill="E7E6E6" w:themeFill="background2"/>
          </w:tcPr>
          <w:p w14:paraId="284E4E88" w14:textId="77777777" w:rsidR="002024C7" w:rsidRPr="00EB75D6" w:rsidRDefault="002024C7" w:rsidP="002024C7">
            <w:pPr>
              <w:jc w:val="center"/>
              <w:rPr>
                <w:color w:val="auto"/>
              </w:rPr>
            </w:pPr>
            <w:r>
              <w:rPr>
                <w:color w:val="auto"/>
                <w:lang w:val="fr"/>
              </w:rPr>
              <w:lastRenderedPageBreak/>
              <w:t>Rapports de base</w:t>
            </w:r>
          </w:p>
        </w:tc>
        <w:tc>
          <w:tcPr>
            <w:tcW w:w="9828" w:type="dxa"/>
            <w:gridSpan w:val="6"/>
            <w:tcBorders>
              <w:top w:val="single" w:sz="4" w:space="0" w:color="auto"/>
              <w:left w:val="dotted" w:sz="4" w:space="0" w:color="auto"/>
              <w:bottom w:val="dotted" w:sz="4" w:space="0" w:color="auto"/>
              <w:right w:val="dotted" w:sz="4" w:space="0" w:color="auto"/>
            </w:tcBorders>
            <w:shd w:val="clear" w:color="auto" w:fill="auto"/>
          </w:tcPr>
          <w:p w14:paraId="5F27887A" w14:textId="5342770C"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Rapports transactionnels (commande, facture, liste de prélèvement, bordereaux de marchandises, avis d’expédition, confirmation d’expédition, preuve de livraison, retours avec code de motif, ajustements de stock sur les comptages physiques).</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0AAB9EB1"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74F3B521"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single" w:sz="4" w:space="0" w:color="auto"/>
              <w:left w:val="dotted" w:sz="4" w:space="0" w:color="auto"/>
              <w:bottom w:val="dotted" w:sz="4" w:space="0" w:color="auto"/>
            </w:tcBorders>
            <w:shd w:val="clear" w:color="auto" w:fill="FFFFFF" w:themeFill="background1"/>
          </w:tcPr>
          <w:p w14:paraId="4478A21B"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49C1BD1D"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24BFFC26"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7438FF37" w14:textId="1A0D535A"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Rapports d’inventaire : quantité de produits par emplacement (quantité absolue, mois ou semaines de stock), vieillissement des produits (par date de péremption), taux de perte des flacons fermés, taux de perte des flacons ouverts, alerte de stock insuffisant.</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49A3D0C6"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2C8D1612"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3B9477B9"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27A1184B"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2880D143"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70E8B501" w14:textId="6DA73E6B"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Rapports sur les ECF : capacité volumétrique disponible (par unité, par site), fréquence et durée des variations de température, ECF nécessitant une attention particulière, ECF non fonctionnels, temps d’arrêt moyen des ECF, calendrier d’entretien des ECF, entretien prévu, entretien en attente, technicien responsable, résultat de l’entretien.</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2A74D403"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EF63940"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26FF3500"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39DBA5C6"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6A2DC02C"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78324A66" w14:textId="49A79A31"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SMS/email/messagerie directe et notifications sur le tableau de bord pour toutes les exceptions et logique d’escalade pour les exceptions de vieillissement.</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3C5D12E8"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9AB1ED4"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14CA8EF9"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7FDDACEB"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A736310"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77AC373F" w14:textId="77777777"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Liste triée et filtrée d’établissements sanitaires, de produits, de cartes d’inventaire et de transactions pour tous les produits, les demandes d’achat, les avis et confirmations d’expédition et les preuves de livraison.</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24D0754F"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6C311045"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314A063A"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32CCC586" w14:textId="77777777" w:rsidTr="00B41815">
        <w:trPr>
          <w:trHeight w:val="593"/>
        </w:trPr>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63FA901"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03439277" w14:textId="741454F6"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Rapports de prévision pour les périodes et les niveaux : besoins prévus, besoins contraints (voir prévision et planification des approvisionnements), positions de stock futures.</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52567F86"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B671C89"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1DBE90FC"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1752A506"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4C2856F"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6585F8C5" w14:textId="64A971D9"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Qualité des données, y compris le respect des délais de déclaration et l’exhaustivité des données (par exemple, les sites déclarant pour la période).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5FA58ABC"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6CC84116"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5975CD52"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16E31524"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58918FAD" w14:textId="77777777" w:rsidR="002024C7" w:rsidRDefault="002024C7" w:rsidP="002024C7">
            <w:pPr>
              <w:jc w:val="cente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6341B809" w14:textId="252C2EE1"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Analyse de la capacité des ECF installés : capacité totale disponible et écarts par rapport aux besoins actuels et futurs en matière de capacité, sur la base d’hypothèses d’entrée comprenant les intervalles d’approvisionnement, les présentations des vaccins, la croissance démographique.</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6B3E2974" w14:textId="77777777" w:rsidR="002024C7" w:rsidRPr="00EE13E0" w:rsidRDefault="002024C7" w:rsidP="002024C7">
            <w:pPr>
              <w:jc w:val="center"/>
              <w:cnfStyle w:val="000000000000" w:firstRow="0" w:lastRow="0" w:firstColumn="0" w:lastColumn="0" w:oddVBand="0" w:evenVBand="0" w:oddHBand="0" w:evenHBand="0" w:firstRowFirstColumn="0" w:firstRowLastColumn="0" w:lastRowFirstColumn="0" w:lastRowLastColumn="0"/>
              <w:rPr>
                <w:b/>
                <w:bCs/>
                <w:lang w:val="fr-FR"/>
              </w:rPr>
            </w:pP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4AC92E77"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540" w:type="dxa"/>
            <w:tcBorders>
              <w:top w:val="dotted" w:sz="4" w:space="0" w:color="auto"/>
              <w:left w:val="dotted" w:sz="4" w:space="0" w:color="auto"/>
              <w:bottom w:val="single" w:sz="4" w:space="0" w:color="auto"/>
            </w:tcBorders>
            <w:shd w:val="clear" w:color="auto" w:fill="FFFFFF" w:themeFill="background1"/>
          </w:tcPr>
          <w:p w14:paraId="230877A7"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6146F4B3"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bottom w:val="single" w:sz="4" w:space="0" w:color="auto"/>
            </w:tcBorders>
            <w:shd w:val="clear" w:color="auto" w:fill="E7E6E6" w:themeFill="background2"/>
          </w:tcPr>
          <w:p w14:paraId="20AEC6E5" w14:textId="77777777" w:rsidR="002024C7" w:rsidRPr="00EB75D6" w:rsidRDefault="002024C7" w:rsidP="002024C7">
            <w:pPr>
              <w:jc w:val="center"/>
              <w:rPr>
                <w:color w:val="auto"/>
              </w:rPr>
            </w:pPr>
            <w:r>
              <w:rPr>
                <w:color w:val="auto"/>
                <w:lang w:val="fr"/>
              </w:rPr>
              <w:t>Rapports de performance</w:t>
            </w:r>
          </w:p>
        </w:tc>
        <w:tc>
          <w:tcPr>
            <w:tcW w:w="9828" w:type="dxa"/>
            <w:gridSpan w:val="6"/>
            <w:tcBorders>
              <w:top w:val="single" w:sz="4" w:space="0" w:color="auto"/>
              <w:left w:val="dotted" w:sz="4" w:space="0" w:color="auto"/>
              <w:bottom w:val="dotted" w:sz="4" w:space="0" w:color="auto"/>
              <w:right w:val="dotted" w:sz="4" w:space="0" w:color="auto"/>
            </w:tcBorders>
            <w:shd w:val="clear" w:color="auto" w:fill="auto"/>
          </w:tcPr>
          <w:p w14:paraId="6C10F73C" w14:textId="54742335"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Disponibilité complète du stock, à tous les niveaux.</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61E9B3E7"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5DA78F8A"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single" w:sz="4" w:space="0" w:color="auto"/>
              <w:left w:val="dotted" w:sz="4" w:space="0" w:color="auto"/>
              <w:bottom w:val="dotted" w:sz="4" w:space="0" w:color="auto"/>
            </w:tcBorders>
            <w:shd w:val="clear" w:color="auto" w:fill="FFFFFF" w:themeFill="background1"/>
          </w:tcPr>
          <w:p w14:paraId="003A8D2F"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03FE1633"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A2672CF"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300F5A20" w14:textId="7C163E52"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Approvisionnement conformément au plan, à tous les niveaux.</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580138E4"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41F076AB"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410550EB"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B8326A" w14:paraId="31393B73"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6E4D444B" w14:textId="77777777" w:rsidR="00B8326A" w:rsidRPr="00EB75D6" w:rsidRDefault="00B8326A"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2541D8A6" w14:textId="4E976E16" w:rsidR="00B8326A" w:rsidRPr="00EE13E0" w:rsidRDefault="00B8326A"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Durée de la rupture de stock, à tous les niveaux.</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6A212541" w14:textId="34874BCF"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149F1D5C" w14:textId="77777777"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373617BB" w14:textId="77777777" w:rsidR="00B8326A" w:rsidRDefault="00B8326A"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26C3CFD1"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5A6594D"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19BCB059" w14:textId="740B9236"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Livraison à temps, en totalité (OTIF), à tous les niveaux.</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76C603D8"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258E7A8B"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65FFF0BF"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1A94A859"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1084524"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7551431A" w14:textId="62939D9F"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Ratio prévisionnel de la demande (précision des prévisions).</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49883228"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08F91029"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55EDB063"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037194FA"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540B24C4"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4A8E4327" w14:textId="3F246712"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Perte de flacons fermés, à tous les niveaux.</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4EB301BD"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44568FF1"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47DCFA0D"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6933507B"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76CDC8A"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665569EE" w14:textId="2ACF4A13"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Fréquence des alarmes de température et (si possible) durée moyenne, toutes unités confondues.</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75CDBA75"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70770307"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20BC0C5F"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122D5D6D"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0A372D2"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4978D0F5" w14:textId="19F283BB"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État de fonctionnement et (si possible) temps d’arrêt moyen des équipements de la chaîne du froid.</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3AF52BC8"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6A9D7D42"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36DB3281"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083B8552"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165DAEA"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6B8C2550" w14:textId="07B44FBD"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Rapport de couverture de l’approvisionnement (couverture déclarée par rapport aux articles utilisés).</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7A8053E3"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281F25F9"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tcBorders>
            <w:shd w:val="clear" w:color="auto" w:fill="FFFFFF" w:themeFill="background1"/>
          </w:tcPr>
          <w:p w14:paraId="4E009AB2"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08E7BAC5"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bottom w:val="single" w:sz="4" w:space="0" w:color="auto"/>
            </w:tcBorders>
            <w:shd w:val="clear" w:color="auto" w:fill="E7E6E6" w:themeFill="background2"/>
          </w:tcPr>
          <w:p w14:paraId="70C3CA10" w14:textId="426C584C" w:rsidR="002024C7" w:rsidRPr="00EB75D6" w:rsidRDefault="002024C7" w:rsidP="002024C7">
            <w:pPr>
              <w:jc w:val="center"/>
              <w:rPr>
                <w:color w:val="auto"/>
              </w:rPr>
            </w:pPr>
            <w:r>
              <w:rPr>
                <w:color w:val="auto"/>
                <w:lang w:val="fr"/>
              </w:rPr>
              <w:t>Rapports opérationnels</w:t>
            </w:r>
          </w:p>
        </w:tc>
        <w:tc>
          <w:tcPr>
            <w:tcW w:w="9828" w:type="dxa"/>
            <w:gridSpan w:val="6"/>
            <w:tcBorders>
              <w:top w:val="single" w:sz="4" w:space="0" w:color="auto"/>
              <w:left w:val="dotted" w:sz="4" w:space="0" w:color="auto"/>
              <w:bottom w:val="dotted" w:sz="4" w:space="0" w:color="auto"/>
              <w:right w:val="dotted" w:sz="4" w:space="0" w:color="auto"/>
            </w:tcBorders>
            <w:shd w:val="clear" w:color="auto" w:fill="auto"/>
          </w:tcPr>
          <w:p w14:paraId="222BC3AC" w14:textId="52C506F1"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Pr>
                <w:lang w:val="fr"/>
              </w:rPr>
              <w:t>Temps d’arrêt du système.</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03FE5AB4" w14:textId="703F0C5B"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4FEA6E3A"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single" w:sz="4" w:space="0" w:color="auto"/>
              <w:left w:val="dotted" w:sz="4" w:space="0" w:color="auto"/>
              <w:bottom w:val="dotted" w:sz="4" w:space="0" w:color="auto"/>
            </w:tcBorders>
            <w:shd w:val="clear" w:color="auto" w:fill="FFFFFF" w:themeFill="background1"/>
          </w:tcPr>
          <w:p w14:paraId="6F9381CE"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40D8CAD5"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02D538D"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25EB2450" w14:textId="59A702E3"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Utilisation du système (par utilisateur, par équipe/établissement/autre).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48DCCD9B" w14:textId="3DCA027C"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9C88428"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tcBorders>
            <w:shd w:val="clear" w:color="auto" w:fill="FFFFFF" w:themeFill="background1"/>
          </w:tcPr>
          <w:p w14:paraId="7C82CBFE"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B8326A" w14:paraId="1967FDD4"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9B46841" w14:textId="77777777" w:rsidR="00B8326A" w:rsidRPr="00EB75D6" w:rsidRDefault="00B8326A" w:rsidP="002024C7">
            <w:pPr>
              <w:jc w:val="cente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291074A9" w14:textId="2BBF3524" w:rsidR="00B8326A" w:rsidRPr="00EE13E0" w:rsidRDefault="00B8326A"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État de la sauvegarde du système (succès/échec, taille, durée).</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77583236" w14:textId="359FF17D"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0D8B3203" w14:textId="77777777"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tcBorders>
            <w:shd w:val="clear" w:color="auto" w:fill="FFFFFF" w:themeFill="background1"/>
          </w:tcPr>
          <w:p w14:paraId="300A6240" w14:textId="77777777"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B8326A" w14:paraId="3C0EF694"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095CC925" w14:textId="77777777" w:rsidR="00B8326A" w:rsidRPr="00EB75D6" w:rsidRDefault="00B8326A" w:rsidP="002024C7">
            <w:pPr>
              <w:jc w:val="cente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479D57D9" w14:textId="328FD8B6" w:rsidR="00B8326A" w:rsidRPr="00EE13E0" w:rsidRDefault="00B8326A"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Utilisation du système (CPU, mémoire, disque, réseau).</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7A3FFDA4" w14:textId="29E05C08"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03F2664E" w14:textId="77777777"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tcBorders>
            <w:shd w:val="clear" w:color="auto" w:fill="FFFFFF" w:themeFill="background1"/>
          </w:tcPr>
          <w:p w14:paraId="054B7D34" w14:textId="77777777"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B8326A" w14:paraId="7EAEAA53"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5AA2B60" w14:textId="77777777" w:rsidR="00B8326A" w:rsidRPr="00EB75D6" w:rsidRDefault="00B8326A" w:rsidP="002024C7">
            <w:pPr>
              <w:jc w:val="cente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2C4EEB9A" w14:textId="19BE7235" w:rsidR="00B8326A" w:rsidRPr="00EE13E0" w:rsidRDefault="00B8326A"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Statut des tâches programmées par le système (succès/échec, calendrier, durée).</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6AB131BC" w14:textId="5F6F5C24"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2ACDDB61" w14:textId="77777777"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tcBorders>
            <w:shd w:val="clear" w:color="auto" w:fill="FFFFFF" w:themeFill="background1"/>
          </w:tcPr>
          <w:p w14:paraId="3665E929" w14:textId="77777777" w:rsidR="00B8326A" w:rsidRPr="00FB5F53" w:rsidRDefault="00B8326A"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352DF4" w14:paraId="3EEC01E5"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74A0766" w14:textId="77777777" w:rsidR="00352DF4" w:rsidRPr="00EB75D6" w:rsidRDefault="00352DF4" w:rsidP="002024C7">
            <w:pPr>
              <w:jc w:val="cente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6E0ACD70" w14:textId="22DCAD92" w:rsidR="00352DF4" w:rsidRPr="00EE13E0" w:rsidRDefault="00352DF4"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Précision des données de base par produit, fournisseur, établissement.</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2F78256B" w14:textId="68F42EA3" w:rsidR="00352DF4" w:rsidRPr="00EE13E0" w:rsidRDefault="00352DF4" w:rsidP="002024C7">
            <w:pPr>
              <w:jc w:val="center"/>
              <w:cnfStyle w:val="000000000000" w:firstRow="0" w:lastRow="0" w:firstColumn="0" w:lastColumn="0" w:oddVBand="0" w:evenVBand="0" w:oddHBand="0" w:evenHBand="0" w:firstRowFirstColumn="0" w:firstRowLastColumn="0" w:lastRowFirstColumn="0" w:lastRowLastColumn="0"/>
              <w:rPr>
                <w:b/>
                <w:bCs/>
                <w:lang w:val="fr-FR"/>
              </w:rPr>
            </w:pP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2F404AB8" w14:textId="400C9FF4" w:rsidR="00352DF4" w:rsidRPr="00FB5F53" w:rsidRDefault="001276B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540" w:type="dxa"/>
            <w:tcBorders>
              <w:top w:val="dotted" w:sz="4" w:space="0" w:color="auto"/>
              <w:left w:val="dotted" w:sz="4" w:space="0" w:color="auto"/>
              <w:bottom w:val="single" w:sz="4" w:space="0" w:color="auto"/>
            </w:tcBorders>
            <w:shd w:val="clear" w:color="auto" w:fill="FFFFFF" w:themeFill="background1"/>
          </w:tcPr>
          <w:p w14:paraId="507F4E4F" w14:textId="77777777" w:rsidR="00352DF4" w:rsidRPr="00FB5F53" w:rsidRDefault="00352DF4"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74775C" w14:paraId="272D8B7C"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606EBA66"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12F1C887" w14:textId="5F255219" w:rsidR="002024C7" w:rsidRPr="00EE13E0" w:rsidRDefault="002024C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Défaillances du système et avertissements.</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60A6A4FA" w14:textId="09CE199B"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74140507"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tcBorders>
            <w:shd w:val="clear" w:color="auto" w:fill="FFFFFF" w:themeFill="background1"/>
          </w:tcPr>
          <w:p w14:paraId="3F11C133" w14:textId="77777777" w:rsidR="002024C7" w:rsidRPr="00FB5F53" w:rsidRDefault="002024C7"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346413" w14:paraId="696BF741" w14:textId="77777777">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tcBorders>
            <w:shd w:val="clear" w:color="auto" w:fill="E7E6E6" w:themeFill="background2"/>
          </w:tcPr>
          <w:p w14:paraId="6E76486B" w14:textId="77777777" w:rsidR="00346413" w:rsidRPr="00EB75D6" w:rsidRDefault="00346413" w:rsidP="002024C7">
            <w:pPr>
              <w:jc w:val="center"/>
              <w:rPr>
                <w:color w:val="auto"/>
              </w:rPr>
            </w:pPr>
            <w:r>
              <w:rPr>
                <w:color w:val="auto"/>
                <w:lang w:val="fr"/>
              </w:rPr>
              <w:t>Rapports personnalisés</w:t>
            </w: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4AC52276" w14:textId="6C63468B" w:rsidR="00346413" w:rsidRPr="00EE13E0" w:rsidRDefault="00D11457" w:rsidP="002024C7">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Le système permet à l’administrateur du système ou à l’utilisateur principal de personnaliser les rapports de base pour répondre à leurs besoins spécifiques. En outre, décrire la capacité du système à s’intégrer à des outils d’analyse avancés tels que PowerBI et Tableau pour des rapports et des analyses personnalisés.</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7C7F0CC" w14:textId="77777777" w:rsidR="00346413" w:rsidRPr="00EE13E0" w:rsidRDefault="00346413" w:rsidP="002024C7">
            <w:pPr>
              <w:jc w:val="center"/>
              <w:cnfStyle w:val="000000000000" w:firstRow="0" w:lastRow="0" w:firstColumn="0" w:lastColumn="0" w:oddVBand="0" w:evenVBand="0" w:oddHBand="0" w:evenHBand="0" w:firstRowFirstColumn="0" w:firstRowLastColumn="0" w:lastRowFirstColumn="0" w:lastRowLastColumn="0"/>
              <w:rPr>
                <w:b/>
                <w:bCs/>
                <w:lang w:val="fr-FR"/>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1C6D731D" w14:textId="77777777" w:rsidR="00346413" w:rsidRPr="00FB5F53" w:rsidRDefault="00346413" w:rsidP="002024C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540" w:type="dxa"/>
            <w:tcBorders>
              <w:top w:val="dotted" w:sz="4" w:space="0" w:color="auto"/>
              <w:left w:val="dotted" w:sz="4" w:space="0" w:color="auto"/>
              <w:bottom w:val="dotted" w:sz="4" w:space="0" w:color="auto"/>
            </w:tcBorders>
            <w:shd w:val="clear" w:color="auto" w:fill="FFFFFF" w:themeFill="background1"/>
          </w:tcPr>
          <w:p w14:paraId="2DE5F16F" w14:textId="77777777" w:rsidR="00346413" w:rsidRPr="00FB5F53" w:rsidRDefault="00346413" w:rsidP="002024C7">
            <w:pPr>
              <w:jc w:val="center"/>
              <w:cnfStyle w:val="000000000000" w:firstRow="0" w:lastRow="0" w:firstColumn="0" w:lastColumn="0" w:oddVBand="0" w:evenVBand="0" w:oddHBand="0" w:evenHBand="0" w:firstRowFirstColumn="0" w:firstRowLastColumn="0" w:lastRowFirstColumn="0" w:lastRowLastColumn="0"/>
              <w:rPr>
                <w:b/>
                <w:bCs/>
              </w:rPr>
            </w:pPr>
          </w:p>
        </w:tc>
      </w:tr>
      <w:tr w:rsidR="00BC5B0A" w14:paraId="3660B9FE" w14:textId="77777777">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048D301" w14:textId="77777777" w:rsidR="00BC5B0A" w:rsidRPr="00EB75D6" w:rsidRDefault="00BC5B0A" w:rsidP="00BC5B0A">
            <w:pPr>
              <w:jc w:val="cente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74D38C60" w14:textId="575B7816" w:rsidR="00BC5B0A" w:rsidRPr="00EE13E0" w:rsidRDefault="00BC5B0A" w:rsidP="00BC5B0A">
            <w:pPr>
              <w:textAlignment w:val="baseline"/>
              <w:cnfStyle w:val="000000000000" w:firstRow="0" w:lastRow="0" w:firstColumn="0" w:lastColumn="0" w:oddVBand="0" w:evenVBand="0" w:oddHBand="0" w:evenHBand="0" w:firstRowFirstColumn="0" w:firstRowLastColumn="0" w:lastRowFirstColumn="0" w:lastRowLastColumn="0"/>
              <w:rPr>
                <w:lang w:val="fr-FR"/>
              </w:rPr>
            </w:pPr>
            <w:r>
              <w:rPr>
                <w:lang w:val="fr"/>
              </w:rPr>
              <w:t>Le système peut produire un rapport qui montre la disposition de l’inventaire d’un produit en fonction de la source de financement de l’approvisionnement initial.</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72BD415C" w14:textId="77777777" w:rsidR="00BC5B0A" w:rsidRPr="00EE13E0" w:rsidRDefault="00BC5B0A" w:rsidP="00BC5B0A">
            <w:pPr>
              <w:jc w:val="center"/>
              <w:cnfStyle w:val="000000000000" w:firstRow="0" w:lastRow="0" w:firstColumn="0" w:lastColumn="0" w:oddVBand="0" w:evenVBand="0" w:oddHBand="0" w:evenHBand="0" w:firstRowFirstColumn="0" w:firstRowLastColumn="0" w:lastRowFirstColumn="0" w:lastRowLastColumn="0"/>
              <w:rPr>
                <w:b/>
                <w:bCs/>
                <w:lang w:val="fr-FR"/>
              </w:rPr>
            </w:pP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61816007" w14:textId="6D032183" w:rsidR="00BC5B0A" w:rsidRPr="00EE13E0" w:rsidRDefault="00BC5B0A" w:rsidP="00BC5B0A">
            <w:pPr>
              <w:jc w:val="center"/>
              <w:cnfStyle w:val="000000000000" w:firstRow="0" w:lastRow="0" w:firstColumn="0" w:lastColumn="0" w:oddVBand="0" w:evenVBand="0" w:oddHBand="0" w:evenHBand="0" w:firstRowFirstColumn="0" w:firstRowLastColumn="0" w:lastRowFirstColumn="0" w:lastRowLastColumn="0"/>
              <w:rPr>
                <w:b/>
                <w:bCs/>
                <w:lang w:val="fr-FR"/>
              </w:rPr>
            </w:pPr>
          </w:p>
        </w:tc>
        <w:tc>
          <w:tcPr>
            <w:tcW w:w="540" w:type="dxa"/>
            <w:tcBorders>
              <w:top w:val="dotted" w:sz="4" w:space="0" w:color="auto"/>
              <w:left w:val="dotted" w:sz="4" w:space="0" w:color="auto"/>
              <w:bottom w:val="single" w:sz="4" w:space="0" w:color="auto"/>
            </w:tcBorders>
            <w:shd w:val="clear" w:color="auto" w:fill="FFFFFF" w:themeFill="background1"/>
          </w:tcPr>
          <w:p w14:paraId="3B4DE541" w14:textId="67B3A605" w:rsidR="00BC5B0A" w:rsidRPr="00FB5F53" w:rsidRDefault="0040583A" w:rsidP="00BC5B0A">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r>
    </w:tbl>
    <w:p w14:paraId="0E4D0387" w14:textId="3B8D1494" w:rsidR="00D561FB" w:rsidRDefault="00D561FB" w:rsidP="006A3CE7"/>
    <w:p w14:paraId="0017D200" w14:textId="15B24266" w:rsidR="0071427E" w:rsidRPr="00EE13E0" w:rsidRDefault="009E5C9A" w:rsidP="00E00314">
      <w:pPr>
        <w:pStyle w:val="Heading2"/>
        <w:rPr>
          <w:lang w:val="fr-FR"/>
        </w:rPr>
      </w:pPr>
      <w:bookmarkStart w:id="53" w:name="_Toc122085010"/>
      <w:bookmarkStart w:id="54" w:name="_Toc154045950"/>
      <w:r>
        <w:rPr>
          <w:lang w:val="fr"/>
        </w:rPr>
        <w:t>Exigences - Étendues - dépendantes de la conception de la chaîne d’approvisionnement</w:t>
      </w:r>
      <w:bookmarkEnd w:id="53"/>
      <w:bookmarkEnd w:id="54"/>
    </w:p>
    <w:p w14:paraId="6150D8DF" w14:textId="64AD2110" w:rsidR="00C26BE6" w:rsidRPr="00EE13E0" w:rsidRDefault="00B51146" w:rsidP="00C26BE6">
      <w:pPr>
        <w:rPr>
          <w:lang w:val="fr-FR"/>
        </w:rPr>
      </w:pPr>
      <w:r>
        <w:rPr>
          <w:lang w:val="fr"/>
        </w:rPr>
        <w:t>Chacune des exigences suivantes dépend de la conception de la chaîne d’approvisionnement mise en œuvre pour décider de la pertinence de leur utilisation dans chaque lieu.</w:t>
      </w:r>
    </w:p>
    <w:tbl>
      <w:tblPr>
        <w:tblStyle w:val="GridTable5Dark-Accent1"/>
        <w:tblW w:w="13155" w:type="dxa"/>
        <w:tblLook w:val="06A0" w:firstRow="1" w:lastRow="0" w:firstColumn="1" w:lastColumn="0" w:noHBand="1" w:noVBand="1"/>
      </w:tblPr>
      <w:tblGrid>
        <w:gridCol w:w="1809"/>
        <w:gridCol w:w="9354"/>
        <w:gridCol w:w="498"/>
        <w:gridCol w:w="498"/>
        <w:gridCol w:w="498"/>
        <w:gridCol w:w="491"/>
        <w:gridCol w:w="7"/>
      </w:tblGrid>
      <w:tr w:rsidR="00ED00EF" w:rsidRPr="00EB75D6" w14:paraId="4AF27937" w14:textId="77777777" w:rsidTr="00BC3069">
        <w:trPr>
          <w:cnfStyle w:val="100000000000" w:firstRow="1" w:lastRow="0" w:firstColumn="0" w:lastColumn="0" w:oddVBand="0" w:evenVBand="0" w:oddHBand="0" w:evenHBand="0" w:firstRowFirstColumn="0" w:firstRowLastColumn="0" w:lastRowFirstColumn="0" w:lastRowLastColumn="0"/>
          <w:cantSplit/>
          <w:trHeight w:val="1131"/>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56490277" w14:textId="0CC12AF9" w:rsidR="00ED00EF" w:rsidRPr="00EE13E0" w:rsidRDefault="00ED00EF">
            <w:pPr>
              <w:pStyle w:val="Heading3"/>
              <w:rPr>
                <w:b w:val="0"/>
                <w:bCs w:val="0"/>
                <w:color w:val="auto"/>
                <w:lang w:val="fr-FR"/>
              </w:rPr>
            </w:pPr>
            <w:bookmarkStart w:id="55" w:name="_Toc122085011"/>
            <w:bookmarkStart w:id="56" w:name="_Toc154045951"/>
            <w:r>
              <w:rPr>
                <w:color w:val="auto"/>
                <w:lang w:val="fr"/>
              </w:rPr>
              <w:t>Gestion des transports</w:t>
            </w:r>
            <w:bookmarkEnd w:id="55"/>
            <w:bookmarkEnd w:id="56"/>
          </w:p>
          <w:p w14:paraId="6C1BED50" w14:textId="52919FF5" w:rsidR="00ED00EF" w:rsidRPr="00EE13E0" w:rsidRDefault="00ED00EF" w:rsidP="00945E06">
            <w:pPr>
              <w:rPr>
                <w:b w:val="0"/>
                <w:bCs w:val="0"/>
                <w:color w:val="auto"/>
                <w:lang w:val="fr-FR"/>
              </w:rPr>
            </w:pPr>
            <w:r>
              <w:rPr>
                <w:b w:val="0"/>
                <w:bCs w:val="0"/>
                <w:color w:val="auto"/>
                <w:lang w:val="fr"/>
              </w:rPr>
              <w:t>Gérer le processus de gestion des itinéraires, l’exécution du transport, l’audit du fret et le paiement.</w:t>
            </w:r>
          </w:p>
        </w:tc>
        <w:tc>
          <w:tcPr>
            <w:tcW w:w="0" w:type="dxa"/>
            <w:tcBorders>
              <w:bottom w:val="single" w:sz="4" w:space="0" w:color="auto"/>
              <w:right w:val="dotted" w:sz="4" w:space="0" w:color="auto"/>
            </w:tcBorders>
            <w:shd w:val="clear" w:color="auto" w:fill="E7E6E6" w:themeFill="background2"/>
            <w:textDirection w:val="btLr"/>
            <w:vAlign w:val="center"/>
          </w:tcPr>
          <w:p w14:paraId="075EBF74" w14:textId="14BB2331" w:rsidR="00ED00EF" w:rsidRPr="00ED00EF" w:rsidRDefault="00ED00EF" w:rsidP="00ED00EF">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Contexte</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66C09C1" w14:textId="4D88778A" w:rsidR="00ED00EF" w:rsidRPr="00EB75D6"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Essentiel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79BEF5F8" w14:textId="77777777" w:rsidR="00ED00EF" w:rsidRPr="00EB75D6"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Avancé</w:t>
            </w:r>
          </w:p>
        </w:tc>
        <w:tc>
          <w:tcPr>
            <w:tcW w:w="0" w:type="dxa"/>
            <w:gridSpan w:val="2"/>
            <w:tcBorders>
              <w:left w:val="dotted" w:sz="4" w:space="0" w:color="auto"/>
              <w:bottom w:val="single" w:sz="4" w:space="0" w:color="auto"/>
            </w:tcBorders>
            <w:shd w:val="clear" w:color="auto" w:fill="E7E6E6" w:themeFill="background2"/>
            <w:textDirection w:val="btLr"/>
            <w:vAlign w:val="center"/>
          </w:tcPr>
          <w:p w14:paraId="2DEF2886" w14:textId="77777777" w:rsidR="00ED00EF" w:rsidRPr="00EB75D6"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Émergent</w:t>
            </w:r>
          </w:p>
        </w:tc>
      </w:tr>
      <w:tr w:rsidR="00985842" w14:paraId="701B428C" w14:textId="77777777" w:rsidTr="00985842">
        <w:trPr>
          <w:gridAfter w:val="1"/>
          <w:wAfter w:w="7" w:type="dxa"/>
          <w:trHeight w:val="234"/>
        </w:trPr>
        <w:tc>
          <w:tcPr>
            <w:cnfStyle w:val="001000000000" w:firstRow="0" w:lastRow="0" w:firstColumn="1" w:lastColumn="0" w:oddVBand="0" w:evenVBand="0" w:oddHBand="0" w:evenHBand="0" w:firstRowFirstColumn="0" w:firstRowLastColumn="0" w:lastRowFirstColumn="0" w:lastRowLastColumn="0"/>
            <w:tcW w:w="1813" w:type="dxa"/>
            <w:vMerge w:val="restart"/>
            <w:tcBorders>
              <w:top w:val="nil"/>
              <w:right w:val="single" w:sz="4" w:space="0" w:color="FFFFFF" w:themeColor="background1"/>
            </w:tcBorders>
            <w:shd w:val="clear" w:color="auto" w:fill="E7E6E6" w:themeFill="background2"/>
            <w:vAlign w:val="center"/>
          </w:tcPr>
          <w:p w14:paraId="37D5B05D" w14:textId="3C47C5D8" w:rsidR="00ED00EF" w:rsidRPr="00EB75D6" w:rsidRDefault="00ED00EF" w:rsidP="00684704">
            <w:pPr>
              <w:jc w:val="center"/>
              <w:rPr>
                <w:color w:val="auto"/>
              </w:rPr>
            </w:pPr>
            <w:r>
              <w:rPr>
                <w:color w:val="auto"/>
                <w:lang w:val="fr"/>
              </w:rPr>
              <w:t>Gestion des itinéraires</w:t>
            </w: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1BDBBB80" w14:textId="779B860A" w:rsidR="00ED00EF" w:rsidRPr="00EE13E0" w:rsidRDefault="00ED00EF" w:rsidP="00684704">
            <w:pPr>
              <w:cnfStyle w:val="000000000000" w:firstRow="0" w:lastRow="0" w:firstColumn="0" w:lastColumn="0" w:oddVBand="0" w:evenVBand="0" w:oddHBand="0" w:evenHBand="0" w:firstRowFirstColumn="0" w:firstRowLastColumn="0" w:lastRowFirstColumn="0" w:lastRowLastColumn="0"/>
              <w:rPr>
                <w:lang w:val="fr-FR"/>
              </w:rPr>
            </w:pPr>
            <w:r>
              <w:rPr>
                <w:rFonts w:eastAsia="Times New Roman" w:cstheme="minorHAnsi"/>
                <w:lang w:val="fr"/>
              </w:rPr>
              <w:t>Le système attribue des itinéraires optimaux en fonction de l’espace disponible pour le véhicule, de la séquence et de la distance par rapport aux différentes destinations, tout en offrant la possibilité d’ajuster manuellement les itinéraires ou d’y déroger.</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2B070685" w14:textId="007FCEA5" w:rsidR="00ED00EF" w:rsidRPr="00ED00EF" w:rsidRDefault="006254C6"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B4DD90" w14:textId="2B63BEFB"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lang w:val="fr"/>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A4C2C4" w14:textId="3BF3D692" w:rsidR="008702B8" w:rsidRPr="008702B8" w:rsidRDefault="00022FFF" w:rsidP="008702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5BD0B0CB" w14:textId="77777777"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p>
        </w:tc>
      </w:tr>
      <w:tr w:rsidR="00ED00EF" w14:paraId="4C99D5FC" w14:textId="77777777" w:rsidTr="00ED00EF">
        <w:trPr>
          <w:gridAfter w:val="1"/>
          <w:wAfter w:w="7" w:type="dxa"/>
          <w:trHeight w:val="225"/>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tcPr>
          <w:p w14:paraId="60D4D6CA" w14:textId="77777777" w:rsidR="00ED00EF" w:rsidRPr="00EB75D6" w:rsidRDefault="00ED00EF" w:rsidP="00684704">
            <w:pP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6040ECCE" w14:textId="7D5155F9" w:rsidR="00ED00EF" w:rsidRPr="00EE13E0" w:rsidRDefault="00ED00EF" w:rsidP="00684704">
            <w:pPr>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peut optimiser les itinéraires en fonction de divers critères, notamment le volume, l’urgence, la distance, etc.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413C20A4" w14:textId="66CA5463"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C98A7B" w14:textId="4791D8EF"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 </w:t>
            </w:r>
            <w:r>
              <w:rPr>
                <w:rFonts w:eastAsia="Times New Roman" w:cstheme="minorHAnsi"/>
                <w:lang w:val="fr"/>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FD25CE4" w14:textId="7819854C" w:rsidR="00ED00EF" w:rsidRPr="00ED00EF" w:rsidRDefault="005F350A" w:rsidP="00684704">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14423FE4" w14:textId="77777777"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p>
        </w:tc>
      </w:tr>
      <w:tr w:rsidR="00ED00EF" w14:paraId="6B4038F9" w14:textId="77777777" w:rsidTr="00ED00EF">
        <w:trPr>
          <w:gridAfter w:val="1"/>
          <w:wAfter w:w="7" w:type="dxa"/>
          <w:trHeight w:val="207"/>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tcPr>
          <w:p w14:paraId="64F84FB4" w14:textId="77777777" w:rsidR="00ED00EF" w:rsidRPr="00EB75D6" w:rsidRDefault="00ED00EF" w:rsidP="00684704">
            <w:pP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516864E" w14:textId="2CA27B4D" w:rsidR="00ED00EF" w:rsidRPr="00EE13E0" w:rsidRDefault="00ED00EF" w:rsidP="0068470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utilise des mises à jour en temps réel des conditions météorologiques et de la circulation, ainsi que des mises à jour coordonnées des systèmes d’expédition et de réception pour l’optimisation des itinéraires.</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010C1B4F" w14:textId="5302A143"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2B36F9" w14:textId="3ABD08EC"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 </w:t>
            </w:r>
            <w:r>
              <w:rPr>
                <w:rFonts w:eastAsia="Times New Roman" w:cstheme="minorHAnsi"/>
                <w:lang w:val="fr"/>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E8EA17" w14:textId="6F33C9E6" w:rsidR="00ED00EF" w:rsidRPr="00ED00EF" w:rsidRDefault="005F350A" w:rsidP="00684704">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1269431C" w14:textId="77777777"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p>
        </w:tc>
      </w:tr>
      <w:tr w:rsidR="00ED00EF" w14:paraId="5BCE535D" w14:textId="77777777" w:rsidTr="00ED00EF">
        <w:trPr>
          <w:gridAfter w:val="1"/>
          <w:wAfter w:w="7" w:type="dxa"/>
          <w:trHeight w:val="59"/>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tcPr>
          <w:p w14:paraId="44B2FB50" w14:textId="77777777" w:rsidR="00ED00EF" w:rsidRPr="00EB75D6" w:rsidRDefault="00ED00EF" w:rsidP="00684704">
            <w:pP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16012F1" w14:textId="34AD88CF" w:rsidR="00ED00EF" w:rsidRPr="00EE13E0" w:rsidRDefault="00ED00EF" w:rsidP="0068470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offre des options d’optimisation du réseau et des itinéraires basées sur la simulation.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7BA84A86" w14:textId="1820D13E"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DC36A15" w14:textId="48804372"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 </w:t>
            </w:r>
            <w:r>
              <w:rPr>
                <w:rFonts w:eastAsia="Times New Roman" w:cstheme="minorHAnsi"/>
                <w:lang w:val="fr"/>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C9B338" w14:textId="0471463B" w:rsidR="00ED00EF" w:rsidRPr="00ED00EF" w:rsidRDefault="005F350A" w:rsidP="00684704">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70ED5477" w14:textId="77777777"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p>
        </w:tc>
      </w:tr>
      <w:tr w:rsidR="00ED00EF" w14:paraId="558AAD63" w14:textId="77777777" w:rsidTr="00ED00EF">
        <w:trPr>
          <w:gridAfter w:val="1"/>
          <w:wAfter w:w="7" w:type="dxa"/>
          <w:trHeight w:val="207"/>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FFFFFF" w:themeColor="background1"/>
              <w:right w:val="single" w:sz="4" w:space="0" w:color="FFFFFF" w:themeColor="background1"/>
            </w:tcBorders>
            <w:shd w:val="clear" w:color="auto" w:fill="E7E6E6" w:themeFill="background2"/>
          </w:tcPr>
          <w:p w14:paraId="1560F3A0" w14:textId="77777777" w:rsidR="00ED00EF" w:rsidRPr="00EB75D6" w:rsidRDefault="00ED00EF" w:rsidP="00684704">
            <w:pPr>
              <w:rPr>
                <w:color w:val="auto"/>
              </w:rPr>
            </w:pPr>
          </w:p>
        </w:tc>
        <w:tc>
          <w:tcPr>
            <w:tcW w:w="9397" w:type="dxa"/>
            <w:tcBorders>
              <w:top w:val="dotted" w:sz="4" w:space="0" w:color="auto"/>
              <w:left w:val="single" w:sz="4" w:space="0" w:color="FFFFFF" w:themeColor="background1"/>
              <w:bottom w:val="single" w:sz="4" w:space="0" w:color="auto"/>
              <w:right w:val="dotted" w:sz="4" w:space="0" w:color="auto"/>
            </w:tcBorders>
            <w:shd w:val="clear" w:color="auto" w:fill="FFFFFF" w:themeFill="background1"/>
          </w:tcPr>
          <w:p w14:paraId="436EF6A0" w14:textId="1B0F448D" w:rsidR="00ED00EF" w:rsidRPr="00EE13E0" w:rsidRDefault="00ED00EF" w:rsidP="00684704">
            <w:pPr>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capture et partage les exceptions relatives au traitement des flux entrants avec d’autres systèmes tels que l’approvisionnement afin d’améliorer la planification, la gestion des performances des fournisseurs et les rappels. </w:t>
            </w:r>
          </w:p>
        </w:tc>
        <w:tc>
          <w:tcPr>
            <w:tcW w:w="486" w:type="dxa"/>
            <w:tcBorders>
              <w:top w:val="dotted" w:sz="4" w:space="0" w:color="auto"/>
              <w:left w:val="dotted" w:sz="4" w:space="0" w:color="auto"/>
              <w:bottom w:val="single" w:sz="4" w:space="0" w:color="auto"/>
              <w:right w:val="dotted" w:sz="4" w:space="0" w:color="auto"/>
            </w:tcBorders>
            <w:shd w:val="clear" w:color="auto" w:fill="4A99E4"/>
            <w:vAlign w:val="center"/>
          </w:tcPr>
          <w:p w14:paraId="67B612E3" w14:textId="546CC707"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12F82621" w14:textId="023FE162"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b/>
                <w:bCs/>
                <w:lang w:val="fr"/>
              </w:rPr>
              <w:t> </w:t>
            </w:r>
            <w:r>
              <w:rPr>
                <w:rFonts w:eastAsia="Times New Roman" w:cstheme="minorHAnsi"/>
                <w:lang w:val="fr"/>
              </w:rPr>
              <w:t> </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54DB76D6" w14:textId="7CF46A9D" w:rsidR="00ED00EF" w:rsidRPr="00ED00EF" w:rsidRDefault="005F350A" w:rsidP="00684704">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X</w:t>
            </w:r>
          </w:p>
        </w:tc>
        <w:tc>
          <w:tcPr>
            <w:tcW w:w="480" w:type="dxa"/>
            <w:tcBorders>
              <w:top w:val="dotted" w:sz="4" w:space="0" w:color="auto"/>
              <w:left w:val="dotted" w:sz="4" w:space="0" w:color="auto"/>
              <w:bottom w:val="single" w:sz="4" w:space="0" w:color="auto"/>
            </w:tcBorders>
            <w:shd w:val="clear" w:color="auto" w:fill="FFFFFF" w:themeFill="background1"/>
            <w:vAlign w:val="center"/>
          </w:tcPr>
          <w:p w14:paraId="026AC816" w14:textId="77777777"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p>
        </w:tc>
      </w:tr>
      <w:tr w:rsidR="00ED00EF" w14:paraId="3E107573" w14:textId="77777777" w:rsidTr="00ED00EF">
        <w:trPr>
          <w:gridAfter w:val="1"/>
          <w:wAfter w:w="7" w:type="dxa"/>
          <w:trHeight w:val="281"/>
        </w:trPr>
        <w:tc>
          <w:tcPr>
            <w:cnfStyle w:val="001000000000" w:firstRow="0" w:lastRow="0" w:firstColumn="1" w:lastColumn="0" w:oddVBand="0" w:evenVBand="0" w:oddHBand="0" w:evenHBand="0" w:firstRowFirstColumn="0" w:firstRowLastColumn="0" w:lastRowFirstColumn="0" w:lastRowLastColumn="0"/>
            <w:tcW w:w="1813" w:type="dxa"/>
            <w:vMerge w:val="restart"/>
            <w:tcBorders>
              <w:top w:val="single" w:sz="4" w:space="0" w:color="auto"/>
              <w:right w:val="single" w:sz="4" w:space="0" w:color="FFFFFF" w:themeColor="background1"/>
            </w:tcBorders>
            <w:shd w:val="clear" w:color="auto" w:fill="E7E6E6" w:themeFill="background2"/>
            <w:vAlign w:val="center"/>
          </w:tcPr>
          <w:p w14:paraId="442A8E0D" w14:textId="738D726C" w:rsidR="00ED00EF" w:rsidRPr="00EB75D6" w:rsidRDefault="00ED00EF" w:rsidP="00F07ADD">
            <w:pPr>
              <w:jc w:val="center"/>
              <w:rPr>
                <w:color w:val="auto"/>
              </w:rPr>
            </w:pPr>
            <w:r>
              <w:rPr>
                <w:color w:val="auto"/>
                <w:lang w:val="fr"/>
              </w:rPr>
              <w:t>Exécution du transport</w:t>
            </w:r>
          </w:p>
        </w:tc>
        <w:tc>
          <w:tcPr>
            <w:tcW w:w="9397" w:type="dxa"/>
            <w:tcBorders>
              <w:top w:val="single" w:sz="4" w:space="0" w:color="auto"/>
              <w:left w:val="single" w:sz="4" w:space="0" w:color="FFFFFF" w:themeColor="background1"/>
              <w:bottom w:val="dotted" w:sz="4" w:space="0" w:color="auto"/>
              <w:right w:val="dotted" w:sz="4" w:space="0" w:color="auto"/>
            </w:tcBorders>
            <w:shd w:val="clear" w:color="auto" w:fill="FFFFFF" w:themeFill="background1"/>
          </w:tcPr>
          <w:p w14:paraId="2F986676" w14:textId="3D113267" w:rsidR="00ED00EF" w:rsidRPr="00EE13E0"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lang w:val="fr-FR"/>
              </w:rPr>
            </w:pPr>
            <w:r>
              <w:rPr>
                <w:rFonts w:eastAsia="Times New Roman" w:cstheme="minorHAnsi"/>
                <w:lang w:val="fr"/>
              </w:rPr>
              <w:t>Le système permet de générer des preuves de livraison et de mettre à jour manuellement les statuts de transport. </w:t>
            </w:r>
          </w:p>
        </w:tc>
        <w:tc>
          <w:tcPr>
            <w:tcW w:w="486" w:type="dxa"/>
            <w:tcBorders>
              <w:top w:val="single" w:sz="4" w:space="0" w:color="auto"/>
              <w:left w:val="dotted" w:sz="4" w:space="0" w:color="auto"/>
              <w:bottom w:val="dotted" w:sz="4" w:space="0" w:color="auto"/>
              <w:right w:val="dotted" w:sz="4" w:space="0" w:color="auto"/>
            </w:tcBorders>
            <w:shd w:val="clear" w:color="auto" w:fill="AFE3FF"/>
            <w:vAlign w:val="center"/>
          </w:tcPr>
          <w:p w14:paraId="3C05CAD3" w14:textId="47265D3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M</w:t>
            </w:r>
          </w:p>
        </w:tc>
        <w:tc>
          <w:tcPr>
            <w:tcW w:w="48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49F7943" w14:textId="07299F5D" w:rsidR="00ED00EF" w:rsidRPr="00ED00EF" w:rsidRDefault="005F350A" w:rsidP="00F07ADD">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X</w:t>
            </w:r>
          </w:p>
        </w:tc>
        <w:tc>
          <w:tcPr>
            <w:tcW w:w="48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4FBC23F" w14:textId="63E2EA96"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 </w:t>
            </w:r>
            <w:r>
              <w:rPr>
                <w:rFonts w:eastAsia="Times New Roman" w:cstheme="minorHAnsi"/>
                <w:lang w:val="fr"/>
              </w:rPr>
              <w:t> </w:t>
            </w:r>
          </w:p>
        </w:tc>
        <w:tc>
          <w:tcPr>
            <w:tcW w:w="480" w:type="dxa"/>
            <w:tcBorders>
              <w:top w:val="single" w:sz="4" w:space="0" w:color="auto"/>
              <w:left w:val="dotted" w:sz="4" w:space="0" w:color="auto"/>
              <w:bottom w:val="dotted" w:sz="4" w:space="0" w:color="auto"/>
            </w:tcBorders>
            <w:shd w:val="clear" w:color="auto" w:fill="FFFFFF" w:themeFill="background1"/>
            <w:vAlign w:val="center"/>
          </w:tcPr>
          <w:p w14:paraId="7957F2F4"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4A0F7172" w14:textId="77777777" w:rsidTr="00ED00EF">
        <w:trPr>
          <w:gridAfter w:val="1"/>
          <w:wAfter w:w="7" w:type="dxa"/>
          <w:trHeight w:val="281"/>
        </w:trPr>
        <w:tc>
          <w:tcPr>
            <w:cnfStyle w:val="001000000000" w:firstRow="0" w:lastRow="0" w:firstColumn="1" w:lastColumn="0" w:oddVBand="0" w:evenVBand="0" w:oddHBand="0" w:evenHBand="0" w:firstRowFirstColumn="0" w:firstRowLastColumn="0" w:lastRowFirstColumn="0" w:lastRowLastColumn="0"/>
            <w:tcW w:w="1813" w:type="dxa"/>
            <w:vMerge/>
            <w:tcBorders>
              <w:top w:val="single" w:sz="4" w:space="0" w:color="auto"/>
              <w:right w:val="single" w:sz="4" w:space="0" w:color="FFFFFF" w:themeColor="background1"/>
            </w:tcBorders>
            <w:shd w:val="clear" w:color="auto" w:fill="E7E6E6" w:themeFill="background2"/>
            <w:vAlign w:val="center"/>
          </w:tcPr>
          <w:p w14:paraId="5167E266"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19653627" w14:textId="5967EE48" w:rsidR="00ED00EF" w:rsidRPr="00EE13E0"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peut utiliser les données de base (poids et dimensions) pour fournir la taille du camion pour chaque livraison.</w:t>
            </w:r>
          </w:p>
        </w:tc>
        <w:tc>
          <w:tcPr>
            <w:tcW w:w="486" w:type="dxa"/>
            <w:tcBorders>
              <w:top w:val="dotted" w:sz="4" w:space="0" w:color="auto"/>
              <w:left w:val="dotted" w:sz="4" w:space="0" w:color="auto"/>
              <w:bottom w:val="dotted" w:sz="4" w:space="0" w:color="auto"/>
              <w:right w:val="dotted" w:sz="4" w:space="0" w:color="auto"/>
            </w:tcBorders>
            <w:shd w:val="clear" w:color="auto" w:fill="AFE3FF"/>
            <w:vAlign w:val="center"/>
          </w:tcPr>
          <w:p w14:paraId="2F497685" w14:textId="25D1C837"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M</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DB3A80" w14:textId="4542D09A"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7603384" w14:textId="7E718F7F"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30A521D3"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3C06BF20" w14:textId="77777777" w:rsidTr="00ED00EF">
        <w:trPr>
          <w:gridAfter w:val="1"/>
          <w:wAfter w:w="7" w:type="dxa"/>
          <w:trHeight w:val="353"/>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vAlign w:val="center"/>
          </w:tcPr>
          <w:p w14:paraId="18768B88"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16D39037" w14:textId="2E11724C" w:rsidR="00ED00EF" w:rsidRPr="00EE13E0"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enregistre en temps réel les statuts de transport (expédié, en transit, livré, etc.) sur la base des mises à jour électroniques des chauffeurs.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35AE954C" w14:textId="12E9B3E5"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D503D1C" w14:textId="3054863D"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 </w:t>
            </w:r>
            <w:r>
              <w:rPr>
                <w:rFonts w:eastAsia="Times New Roman" w:cstheme="minorHAnsi"/>
                <w:lang w:val="fr"/>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A453EAE" w14:textId="61941AB1" w:rsidR="00ED00EF" w:rsidRPr="00ED00EF" w:rsidRDefault="005F350A"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6D825514"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7AF2F51E" w14:textId="77777777" w:rsidTr="00ED00EF">
        <w:trPr>
          <w:gridAfter w:val="1"/>
          <w:wAfter w:w="7" w:type="dxa"/>
          <w:trHeight w:val="435"/>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vAlign w:val="center"/>
          </w:tcPr>
          <w:p w14:paraId="69DF06F7"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C1B117E" w14:textId="69002869" w:rsidR="00ED00EF" w:rsidRPr="00EE13E0"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peut s’intégrer à d’autres systèmes pour partager l’état des transports et fournir d’autres mises à jour.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3F9E4401" w14:textId="65EA6B9E"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57AC77F" w14:textId="05A254DD"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 </w:t>
            </w:r>
            <w:r>
              <w:rPr>
                <w:rFonts w:eastAsia="Times New Roman" w:cstheme="minorHAnsi"/>
                <w:lang w:val="fr"/>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4419DE" w14:textId="2FF728C1" w:rsidR="00ED00EF" w:rsidRPr="00ED00EF" w:rsidRDefault="005F350A"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39A14579"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7D958618" w14:textId="77777777" w:rsidTr="00ED00EF">
        <w:trPr>
          <w:gridAfter w:val="1"/>
          <w:wAfter w:w="7" w:type="dxa"/>
          <w:trHeight w:val="344"/>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vAlign w:val="center"/>
          </w:tcPr>
          <w:p w14:paraId="55B268A6"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38657FBF" w14:textId="6C2C5A02" w:rsidR="00ED00EF" w:rsidRPr="00EE13E0"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peut s’intégrer à l’application de suivi des véhicules (GPS) du transporteur pour une visibilité en temps réel des mouvements.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62C3D1E4" w14:textId="526B960D"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E29B41" w14:textId="35A3AA2A"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 </w:t>
            </w:r>
            <w:r>
              <w:rPr>
                <w:rFonts w:eastAsia="Times New Roman" w:cstheme="minorHAnsi"/>
                <w:lang w:val="fr"/>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86AD06D" w14:textId="232D1E1A" w:rsidR="00ED00EF" w:rsidRPr="00ED00EF" w:rsidRDefault="005F350A"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54CAA7D5"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6B2C8EDD" w14:textId="77777777" w:rsidTr="00ED00EF">
        <w:trPr>
          <w:trHeight w:val="517"/>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vAlign w:val="center"/>
          </w:tcPr>
          <w:p w14:paraId="4E3B6242"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57356C0C" w14:textId="6378AB61" w:rsidR="00ED00EF" w:rsidRPr="00EE13E0"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enregistre les preuves électroniques de livraison et les partage automatiquement en temps réel avec tous les systèmes de la chaîne d’approvisionnement connectés.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04126573" w14:textId="1643BB42"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77EDBAE" w14:textId="0D58005B"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8BE7B74" w14:textId="3B701AD2" w:rsidR="00ED00EF" w:rsidRPr="00ED00EF" w:rsidRDefault="005F350A"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X</w:t>
            </w:r>
          </w:p>
        </w:tc>
        <w:tc>
          <w:tcPr>
            <w:tcW w:w="486" w:type="dxa"/>
            <w:gridSpan w:val="2"/>
            <w:tcBorders>
              <w:top w:val="dotted" w:sz="4" w:space="0" w:color="auto"/>
              <w:left w:val="dotted" w:sz="4" w:space="0" w:color="auto"/>
              <w:bottom w:val="dotted" w:sz="4" w:space="0" w:color="auto"/>
            </w:tcBorders>
            <w:shd w:val="clear" w:color="auto" w:fill="FFFFFF" w:themeFill="background1"/>
            <w:vAlign w:val="center"/>
          </w:tcPr>
          <w:p w14:paraId="5E92D16D"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0FEA2A8F" w14:textId="77777777" w:rsidTr="00ED00EF">
        <w:trPr>
          <w:gridAfter w:val="1"/>
          <w:wAfter w:w="7" w:type="dxa"/>
          <w:trHeight w:val="517"/>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auto"/>
              <w:right w:val="single" w:sz="4" w:space="0" w:color="FFFFFF" w:themeColor="background1"/>
            </w:tcBorders>
            <w:shd w:val="clear" w:color="auto" w:fill="E7E6E6" w:themeFill="background2"/>
            <w:vAlign w:val="center"/>
          </w:tcPr>
          <w:p w14:paraId="6AAF1882"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single" w:sz="4" w:space="0" w:color="auto"/>
              <w:right w:val="dotted" w:sz="4" w:space="0" w:color="auto"/>
            </w:tcBorders>
            <w:shd w:val="clear" w:color="auto" w:fill="FFFFFF" w:themeFill="background1"/>
          </w:tcPr>
          <w:p w14:paraId="5A4C183B" w14:textId="116A7A78" w:rsidR="00ED00EF" w:rsidRPr="00EE13E0"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peut s’intégrer aux capteurs du véhicule ou aux moniteurs de véhicules intelligents pour suivre des éléments de données tels que la pression des pneus, la consommation de carburant et les limites de vitesse.</w:t>
            </w:r>
          </w:p>
        </w:tc>
        <w:tc>
          <w:tcPr>
            <w:tcW w:w="486" w:type="dxa"/>
            <w:tcBorders>
              <w:top w:val="dotted" w:sz="4" w:space="0" w:color="auto"/>
              <w:left w:val="dotted" w:sz="4" w:space="0" w:color="auto"/>
              <w:bottom w:val="single" w:sz="4" w:space="0" w:color="auto"/>
              <w:right w:val="dotted" w:sz="4" w:space="0" w:color="auto"/>
            </w:tcBorders>
            <w:shd w:val="clear" w:color="auto" w:fill="4A99E4"/>
            <w:vAlign w:val="center"/>
          </w:tcPr>
          <w:p w14:paraId="0810F3B0" w14:textId="2FC7CA92"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344A6394" w14:textId="50CA9DB4"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 </w:t>
            </w:r>
            <w:r>
              <w:rPr>
                <w:rFonts w:eastAsia="Times New Roman" w:cstheme="minorHAnsi"/>
                <w:lang w:val="fr"/>
              </w:rPr>
              <w:t> </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4DAFDEF" w14:textId="64B182D8"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p>
        </w:tc>
        <w:tc>
          <w:tcPr>
            <w:tcW w:w="480" w:type="dxa"/>
            <w:tcBorders>
              <w:top w:val="dotted" w:sz="4" w:space="0" w:color="auto"/>
              <w:left w:val="dotted" w:sz="4" w:space="0" w:color="auto"/>
              <w:bottom w:val="single" w:sz="4" w:space="0" w:color="auto"/>
            </w:tcBorders>
            <w:shd w:val="clear" w:color="auto" w:fill="FFFFFF" w:themeFill="background1"/>
            <w:vAlign w:val="center"/>
          </w:tcPr>
          <w:p w14:paraId="004C7326" w14:textId="646E0210" w:rsidR="00ED00EF" w:rsidRPr="00ED00EF" w:rsidRDefault="005F350A" w:rsidP="00F07ADD">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lang w:val="fr"/>
              </w:rPr>
              <w:t>X</w:t>
            </w:r>
          </w:p>
        </w:tc>
      </w:tr>
      <w:tr w:rsidR="00ED00EF" w14:paraId="3B09D089" w14:textId="77777777" w:rsidTr="00ED00EF">
        <w:trPr>
          <w:gridAfter w:val="1"/>
          <w:wAfter w:w="7" w:type="dxa"/>
          <w:trHeight w:val="244"/>
        </w:trPr>
        <w:tc>
          <w:tcPr>
            <w:cnfStyle w:val="001000000000" w:firstRow="0" w:lastRow="0" w:firstColumn="1" w:lastColumn="0" w:oddVBand="0" w:evenVBand="0" w:oddHBand="0" w:evenHBand="0" w:firstRowFirstColumn="0" w:firstRowLastColumn="0" w:lastRowFirstColumn="0" w:lastRowLastColumn="0"/>
            <w:tcW w:w="1813" w:type="dxa"/>
            <w:vMerge w:val="restart"/>
            <w:tcBorders>
              <w:top w:val="single" w:sz="4" w:space="0" w:color="auto"/>
              <w:bottom w:val="single" w:sz="4" w:space="0" w:color="auto"/>
              <w:right w:val="single" w:sz="4" w:space="0" w:color="FFFFFF" w:themeColor="background1"/>
            </w:tcBorders>
            <w:shd w:val="clear" w:color="auto" w:fill="E7E6E6" w:themeFill="background2"/>
            <w:vAlign w:val="center"/>
          </w:tcPr>
          <w:p w14:paraId="03479FE0" w14:textId="40E27A95" w:rsidR="00ED00EF" w:rsidRPr="00EE13E0" w:rsidRDefault="00ED00EF" w:rsidP="009F5239">
            <w:pPr>
              <w:jc w:val="center"/>
              <w:rPr>
                <w:color w:val="auto"/>
                <w:lang w:val="fr-FR"/>
              </w:rPr>
            </w:pPr>
            <w:r>
              <w:rPr>
                <w:color w:val="auto"/>
                <w:lang w:val="fr"/>
              </w:rPr>
              <w:t>Audit du fret et paiement</w:t>
            </w:r>
          </w:p>
        </w:tc>
        <w:tc>
          <w:tcPr>
            <w:tcW w:w="9397" w:type="dxa"/>
            <w:tcBorders>
              <w:top w:val="single" w:sz="4" w:space="0" w:color="auto"/>
              <w:left w:val="single" w:sz="4" w:space="0" w:color="FFFFFF" w:themeColor="background1"/>
              <w:bottom w:val="dotted" w:sz="4" w:space="0" w:color="auto"/>
              <w:right w:val="dotted" w:sz="4" w:space="0" w:color="auto"/>
            </w:tcBorders>
            <w:shd w:val="clear" w:color="auto" w:fill="FFFFFF" w:themeFill="background1"/>
          </w:tcPr>
          <w:p w14:paraId="6DCD0C0B" w14:textId="5C2D5E52" w:rsidR="00ED00EF" w:rsidRPr="00EE13E0" w:rsidRDefault="00ED00EF" w:rsidP="009F523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 xml:space="preserve">Le système permet de télécharger des factures de fret et des détails de paiement. </w:t>
            </w:r>
          </w:p>
        </w:tc>
        <w:tc>
          <w:tcPr>
            <w:tcW w:w="486" w:type="dxa"/>
            <w:tcBorders>
              <w:top w:val="single" w:sz="4" w:space="0" w:color="auto"/>
              <w:left w:val="dotted" w:sz="4" w:space="0" w:color="auto"/>
              <w:bottom w:val="dotted" w:sz="4" w:space="0" w:color="auto"/>
              <w:right w:val="dotted" w:sz="4" w:space="0" w:color="auto"/>
            </w:tcBorders>
            <w:shd w:val="clear" w:color="auto" w:fill="AFE3FF"/>
            <w:vAlign w:val="center"/>
          </w:tcPr>
          <w:p w14:paraId="68C57DF9" w14:textId="4EA09A5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M</w:t>
            </w:r>
          </w:p>
        </w:tc>
        <w:tc>
          <w:tcPr>
            <w:tcW w:w="48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E5400A0" w14:textId="432B2A1B" w:rsidR="00ED00EF" w:rsidRPr="00ED00EF" w:rsidRDefault="005F350A"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X</w:t>
            </w:r>
          </w:p>
        </w:tc>
        <w:tc>
          <w:tcPr>
            <w:tcW w:w="48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7A8E9FF" w14:textId="4E43C914"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 </w:t>
            </w:r>
            <w:r>
              <w:rPr>
                <w:rFonts w:eastAsia="Times New Roman" w:cstheme="minorHAnsi"/>
                <w:lang w:val="fr"/>
              </w:rPr>
              <w:t> </w:t>
            </w:r>
          </w:p>
        </w:tc>
        <w:tc>
          <w:tcPr>
            <w:tcW w:w="480" w:type="dxa"/>
            <w:tcBorders>
              <w:top w:val="single" w:sz="4" w:space="0" w:color="auto"/>
              <w:left w:val="dotted" w:sz="4" w:space="0" w:color="auto"/>
              <w:bottom w:val="dotted" w:sz="4" w:space="0" w:color="auto"/>
            </w:tcBorders>
            <w:shd w:val="clear" w:color="auto" w:fill="FFFFFF" w:themeFill="background1"/>
            <w:vAlign w:val="center"/>
          </w:tcPr>
          <w:p w14:paraId="16259675" w14:textId="7777777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pPr>
          </w:p>
        </w:tc>
      </w:tr>
      <w:tr w:rsidR="00ED00EF" w14:paraId="54B29A59" w14:textId="77777777" w:rsidTr="00ED00EF">
        <w:trPr>
          <w:gridAfter w:val="1"/>
          <w:wAfter w:w="7" w:type="dxa"/>
          <w:trHeight w:val="59"/>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auto"/>
              <w:right w:val="single" w:sz="4" w:space="0" w:color="FFFFFF" w:themeColor="background1"/>
            </w:tcBorders>
            <w:shd w:val="clear" w:color="auto" w:fill="E7E6E6" w:themeFill="background2"/>
            <w:vAlign w:val="center"/>
          </w:tcPr>
          <w:p w14:paraId="25C50075" w14:textId="77777777" w:rsidR="00ED00EF" w:rsidRDefault="00ED00EF" w:rsidP="009F5239">
            <w:pPr>
              <w:jc w:val="cente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11AF56BB" w14:textId="742D1729" w:rsidR="00ED00EF" w:rsidRPr="00EE13E0" w:rsidRDefault="00ED00EF" w:rsidP="009F523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 xml:space="preserve">Le système peut automatiquement relier les factures de fret aux expéditions et livraisons associées.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463B2A5D" w14:textId="5930EC5B"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E9F0FB0" w14:textId="7B7EB03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 </w:t>
            </w:r>
            <w:r>
              <w:rPr>
                <w:rFonts w:eastAsia="Times New Roman" w:cstheme="minorHAnsi"/>
                <w:lang w:val="fr"/>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299EEB" w14:textId="64ED48CD" w:rsidR="00ED00EF" w:rsidRPr="00ED00EF" w:rsidRDefault="005F350A"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62C257E3" w14:textId="7777777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pPr>
          </w:p>
        </w:tc>
      </w:tr>
      <w:tr w:rsidR="00ED00EF" w14:paraId="134545E1" w14:textId="77777777" w:rsidTr="00ED00EF">
        <w:trPr>
          <w:trHeight w:val="134"/>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auto"/>
              <w:right w:val="single" w:sz="4" w:space="0" w:color="FFFFFF" w:themeColor="background1"/>
            </w:tcBorders>
            <w:shd w:val="clear" w:color="auto" w:fill="E7E6E6" w:themeFill="background2"/>
            <w:vAlign w:val="center"/>
          </w:tcPr>
          <w:p w14:paraId="4636509E" w14:textId="77777777" w:rsidR="00ED00EF" w:rsidRDefault="00ED00EF" w:rsidP="009F5239">
            <w:pPr>
              <w:jc w:val="cente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CBFA8C6" w14:textId="2503E5EE" w:rsidR="00ED00EF" w:rsidRPr="00EE13E0" w:rsidRDefault="00ED00EF" w:rsidP="009F523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 xml:space="preserve">Le système permet le rapprochement et la consolidation des factures de fret et des factures.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136E6A5B" w14:textId="555FA7A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FBA7292" w14:textId="66D4F95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CA1F2F" w14:textId="6407BC9A" w:rsidR="00ED00EF" w:rsidRPr="00ED00EF" w:rsidRDefault="00022FF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X</w:t>
            </w:r>
          </w:p>
        </w:tc>
        <w:tc>
          <w:tcPr>
            <w:tcW w:w="486" w:type="dxa"/>
            <w:gridSpan w:val="2"/>
            <w:tcBorders>
              <w:top w:val="dotted" w:sz="4" w:space="0" w:color="auto"/>
              <w:left w:val="dotted" w:sz="4" w:space="0" w:color="auto"/>
              <w:bottom w:val="dotted" w:sz="4" w:space="0" w:color="auto"/>
            </w:tcBorders>
            <w:shd w:val="clear" w:color="auto" w:fill="FFFFFF" w:themeFill="background1"/>
            <w:vAlign w:val="center"/>
          </w:tcPr>
          <w:p w14:paraId="6B1B273D" w14:textId="7777777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pPr>
          </w:p>
        </w:tc>
      </w:tr>
      <w:tr w:rsidR="00ED00EF" w14:paraId="3A9D9A8A" w14:textId="77777777" w:rsidTr="00ED00EF">
        <w:trPr>
          <w:gridAfter w:val="1"/>
          <w:wAfter w:w="7" w:type="dxa"/>
          <w:trHeight w:val="134"/>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auto"/>
              <w:right w:val="single" w:sz="4" w:space="0" w:color="FFFFFF" w:themeColor="background1"/>
            </w:tcBorders>
            <w:shd w:val="clear" w:color="auto" w:fill="E7E6E6" w:themeFill="background2"/>
            <w:vAlign w:val="center"/>
          </w:tcPr>
          <w:p w14:paraId="281544FB" w14:textId="77777777" w:rsidR="00ED00EF" w:rsidRDefault="00ED00EF" w:rsidP="009F5239">
            <w:pPr>
              <w:jc w:val="cente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530415E4" w14:textId="5B039F58" w:rsidR="00ED00EF" w:rsidRPr="00EE13E0" w:rsidRDefault="00ED00EF" w:rsidP="009F523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ajuste, vérifie et attribue les factures de fret aux commandes/expéditions respectives.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398F0440" w14:textId="1E8D8231"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EC8BB52" w14:textId="0DF2E02E"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 </w:t>
            </w:r>
            <w:r>
              <w:rPr>
                <w:rFonts w:eastAsia="Times New Roman" w:cstheme="minorHAnsi"/>
                <w:lang w:val="fr"/>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5C71D6B" w14:textId="1761917A" w:rsidR="00ED00EF" w:rsidRPr="00ED00EF" w:rsidRDefault="005F350A"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52C06989" w14:textId="7777777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pPr>
          </w:p>
        </w:tc>
      </w:tr>
      <w:tr w:rsidR="00ED00EF" w14:paraId="39041B67" w14:textId="77777777" w:rsidTr="00ED00EF">
        <w:trPr>
          <w:gridAfter w:val="1"/>
          <w:wAfter w:w="7" w:type="dxa"/>
          <w:trHeight w:val="59"/>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auto"/>
              <w:right w:val="single" w:sz="4" w:space="0" w:color="FFFFFF" w:themeColor="background1"/>
            </w:tcBorders>
            <w:shd w:val="clear" w:color="auto" w:fill="E7E6E6" w:themeFill="background2"/>
            <w:vAlign w:val="center"/>
          </w:tcPr>
          <w:p w14:paraId="748D4EF6" w14:textId="77777777" w:rsidR="00ED00EF" w:rsidRDefault="00ED00EF" w:rsidP="009F5239">
            <w:pPr>
              <w:jc w:val="center"/>
            </w:pPr>
          </w:p>
        </w:tc>
        <w:tc>
          <w:tcPr>
            <w:tcW w:w="9397" w:type="dxa"/>
            <w:tcBorders>
              <w:top w:val="dotted" w:sz="4" w:space="0" w:color="auto"/>
              <w:left w:val="single" w:sz="4" w:space="0" w:color="FFFFFF" w:themeColor="background1"/>
              <w:bottom w:val="single" w:sz="4" w:space="0" w:color="auto"/>
              <w:right w:val="dotted" w:sz="4" w:space="0" w:color="auto"/>
            </w:tcBorders>
            <w:shd w:val="clear" w:color="auto" w:fill="FFFFFF" w:themeFill="background1"/>
          </w:tcPr>
          <w:p w14:paraId="6C1B3524" w14:textId="76496851" w:rsidR="00ED00EF" w:rsidRPr="00EE13E0" w:rsidRDefault="00ED00EF" w:rsidP="009F523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permet de traiter les paiements aux fournisseurs de services logistiques. </w:t>
            </w:r>
          </w:p>
        </w:tc>
        <w:tc>
          <w:tcPr>
            <w:tcW w:w="486" w:type="dxa"/>
            <w:tcBorders>
              <w:top w:val="dotted" w:sz="4" w:space="0" w:color="auto"/>
              <w:left w:val="dotted" w:sz="4" w:space="0" w:color="auto"/>
              <w:bottom w:val="single" w:sz="4" w:space="0" w:color="auto"/>
              <w:right w:val="dotted" w:sz="4" w:space="0" w:color="auto"/>
            </w:tcBorders>
            <w:shd w:val="clear" w:color="auto" w:fill="4A99E4"/>
            <w:vAlign w:val="center"/>
          </w:tcPr>
          <w:p w14:paraId="0A6972F6" w14:textId="604738C1"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6AD296FE" w14:textId="3EA2E64A"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 </w:t>
            </w:r>
            <w:r>
              <w:rPr>
                <w:rFonts w:eastAsia="Times New Roman" w:cstheme="minorHAnsi"/>
                <w:lang w:val="fr"/>
              </w:rPr>
              <w:t> </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BF78449" w14:textId="23225717" w:rsidR="00ED00EF" w:rsidRPr="00ED00EF" w:rsidRDefault="005F350A"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X</w:t>
            </w:r>
          </w:p>
        </w:tc>
        <w:tc>
          <w:tcPr>
            <w:tcW w:w="480" w:type="dxa"/>
            <w:tcBorders>
              <w:top w:val="dotted" w:sz="4" w:space="0" w:color="auto"/>
              <w:left w:val="dotted" w:sz="4" w:space="0" w:color="auto"/>
              <w:bottom w:val="single" w:sz="4" w:space="0" w:color="auto"/>
            </w:tcBorders>
            <w:shd w:val="clear" w:color="auto" w:fill="FFFFFF" w:themeFill="background1"/>
            <w:vAlign w:val="center"/>
          </w:tcPr>
          <w:p w14:paraId="519AC1A8" w14:textId="7777777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pPr>
          </w:p>
        </w:tc>
      </w:tr>
    </w:tbl>
    <w:p w14:paraId="3579695A" w14:textId="77777777" w:rsidR="008A13FA" w:rsidRDefault="008A13FA" w:rsidP="008A13FA"/>
    <w:tbl>
      <w:tblPr>
        <w:tblW w:w="13181" w:type="dxa"/>
        <w:tblLook w:val="04A0" w:firstRow="1" w:lastRow="0" w:firstColumn="1" w:lastColumn="0" w:noHBand="0" w:noVBand="1"/>
      </w:tblPr>
      <w:tblGrid>
        <w:gridCol w:w="1572"/>
        <w:gridCol w:w="9533"/>
        <w:gridCol w:w="498"/>
        <w:gridCol w:w="498"/>
        <w:gridCol w:w="498"/>
        <w:gridCol w:w="582"/>
      </w:tblGrid>
      <w:tr w:rsidR="00ED00EF" w:rsidRPr="00EB75D6" w14:paraId="1AA4FA9C" w14:textId="77777777" w:rsidTr="00BC3069">
        <w:trPr>
          <w:cantSplit/>
          <w:trHeight w:val="1148"/>
          <w:tblHeader/>
        </w:trPr>
        <w:tc>
          <w:tcPr>
            <w:tcW w:w="11164" w:type="dxa"/>
            <w:gridSpan w:val="2"/>
            <w:tcBorders>
              <w:top w:val="single" w:sz="8" w:space="0" w:color="FFFFFF"/>
              <w:left w:val="single" w:sz="8" w:space="0" w:color="FFFFFF"/>
              <w:bottom w:val="single" w:sz="4" w:space="0" w:color="auto"/>
              <w:right w:val="dotted" w:sz="4" w:space="0" w:color="000000"/>
            </w:tcBorders>
            <w:shd w:val="clear" w:color="auto" w:fill="E7E6E6" w:themeFill="background2"/>
            <w:hideMark/>
          </w:tcPr>
          <w:p w14:paraId="28E30CC6" w14:textId="77777777" w:rsidR="00ED00EF" w:rsidRPr="00EE13E0" w:rsidRDefault="00ED00EF" w:rsidP="003222D8">
            <w:pPr>
              <w:spacing w:after="0" w:line="240" w:lineRule="auto"/>
              <w:rPr>
                <w:rFonts w:ascii="Calibri Light" w:eastAsia="Times New Roman" w:hAnsi="Calibri Light" w:cs="Calibri Light"/>
                <w:b/>
                <w:bCs/>
                <w:sz w:val="24"/>
                <w:szCs w:val="24"/>
                <w:lang w:val="fr-FR"/>
              </w:rPr>
            </w:pPr>
            <w:r>
              <w:rPr>
                <w:rFonts w:ascii="Calibri Light" w:eastAsia="Times New Roman" w:hAnsi="Calibri Light" w:cs="Calibri Light"/>
                <w:b/>
                <w:bCs/>
                <w:sz w:val="24"/>
                <w:szCs w:val="24"/>
                <w:lang w:val="fr"/>
              </w:rPr>
              <w:lastRenderedPageBreak/>
              <w:t>Gestion des fournisseurs et des contrats</w:t>
            </w:r>
            <w:r>
              <w:rPr>
                <w:rFonts w:ascii="Calibri Light" w:eastAsia="Times New Roman" w:hAnsi="Calibri Light" w:cs="Calibri Light"/>
                <w:sz w:val="24"/>
                <w:szCs w:val="24"/>
                <w:lang w:val="fr"/>
              </w:rPr>
              <w:br/>
              <w:t>Gestion des stratégies d’approvisionnement et de passation de marchés, gestion des appels d’offres et suivi des performances des fournisseurs.</w:t>
            </w:r>
          </w:p>
        </w:tc>
        <w:tc>
          <w:tcPr>
            <w:tcW w:w="478" w:type="dxa"/>
            <w:tcBorders>
              <w:top w:val="single" w:sz="8" w:space="0" w:color="FFFFFF"/>
              <w:left w:val="nil"/>
              <w:bottom w:val="single" w:sz="4" w:space="0" w:color="auto"/>
              <w:right w:val="dotted" w:sz="4" w:space="0" w:color="auto"/>
            </w:tcBorders>
            <w:shd w:val="clear" w:color="auto" w:fill="E7E6E6" w:themeFill="background2"/>
            <w:textDirection w:val="btLr"/>
          </w:tcPr>
          <w:p w14:paraId="2DA3BA50" w14:textId="538E21EE" w:rsidR="00ED00EF" w:rsidRPr="00EB75D6" w:rsidRDefault="00862973" w:rsidP="00672B3A">
            <w:pPr>
              <w:spacing w:after="0" w:line="240" w:lineRule="auto"/>
              <w:ind w:left="113" w:right="113"/>
              <w:jc w:val="center"/>
              <w:rPr>
                <w:rFonts w:ascii="Calibri" w:eastAsia="Times New Roman" w:hAnsi="Calibri" w:cs="Calibri"/>
                <w:b/>
                <w:bCs/>
              </w:rPr>
            </w:pPr>
            <w:r>
              <w:rPr>
                <w:rFonts w:ascii="Calibri" w:eastAsia="Times New Roman" w:hAnsi="Calibri" w:cs="Calibri"/>
                <w:b/>
                <w:bCs/>
                <w:lang w:val="fr"/>
              </w:rPr>
              <w:t>Contexte</w:t>
            </w:r>
          </w:p>
        </w:tc>
        <w:tc>
          <w:tcPr>
            <w:tcW w:w="478" w:type="dxa"/>
            <w:tcBorders>
              <w:top w:val="single" w:sz="8" w:space="0" w:color="FFFFFF"/>
              <w:left w:val="dotted" w:sz="4" w:space="0" w:color="auto"/>
              <w:bottom w:val="single" w:sz="4" w:space="0" w:color="auto"/>
              <w:right w:val="nil"/>
            </w:tcBorders>
            <w:shd w:val="clear" w:color="auto" w:fill="E7E6E6" w:themeFill="background2"/>
            <w:textDirection w:val="btLr"/>
            <w:vAlign w:val="center"/>
            <w:hideMark/>
          </w:tcPr>
          <w:p w14:paraId="296DC380" w14:textId="46365690" w:rsidR="00ED00EF" w:rsidRPr="00EB75D6" w:rsidRDefault="00ED00EF" w:rsidP="00672B3A">
            <w:pPr>
              <w:spacing w:after="0" w:line="240" w:lineRule="auto"/>
              <w:ind w:left="113" w:right="113"/>
              <w:jc w:val="center"/>
              <w:rPr>
                <w:rFonts w:ascii="Calibri" w:eastAsia="Times New Roman" w:hAnsi="Calibri" w:cs="Calibri"/>
                <w:b/>
                <w:bCs/>
              </w:rPr>
            </w:pPr>
            <w:r>
              <w:rPr>
                <w:rFonts w:ascii="Calibri" w:eastAsia="Times New Roman" w:hAnsi="Calibri" w:cs="Calibri"/>
                <w:b/>
                <w:bCs/>
                <w:lang w:val="fr"/>
              </w:rPr>
              <w:t>Essentiel</w:t>
            </w:r>
          </w:p>
        </w:tc>
        <w:tc>
          <w:tcPr>
            <w:tcW w:w="478" w:type="dxa"/>
            <w:tcBorders>
              <w:top w:val="single" w:sz="8" w:space="0" w:color="FFFFFF"/>
              <w:left w:val="dotted" w:sz="4" w:space="0" w:color="auto"/>
              <w:bottom w:val="single" w:sz="4" w:space="0" w:color="auto"/>
              <w:right w:val="nil"/>
            </w:tcBorders>
            <w:shd w:val="clear" w:color="auto" w:fill="E7E6E6" w:themeFill="background2"/>
            <w:textDirection w:val="btLr"/>
            <w:vAlign w:val="center"/>
            <w:hideMark/>
          </w:tcPr>
          <w:p w14:paraId="72F1C87C" w14:textId="77777777" w:rsidR="00ED00EF" w:rsidRPr="00EB75D6" w:rsidRDefault="00ED00EF" w:rsidP="00672B3A">
            <w:pPr>
              <w:spacing w:after="0" w:line="240" w:lineRule="auto"/>
              <w:ind w:left="113" w:right="113"/>
              <w:jc w:val="center"/>
              <w:rPr>
                <w:rFonts w:ascii="Calibri" w:eastAsia="Times New Roman" w:hAnsi="Calibri" w:cs="Calibri"/>
                <w:b/>
                <w:bCs/>
              </w:rPr>
            </w:pPr>
            <w:r>
              <w:rPr>
                <w:rFonts w:ascii="Calibri" w:eastAsia="Times New Roman" w:hAnsi="Calibri" w:cs="Calibri"/>
                <w:b/>
                <w:bCs/>
                <w:lang w:val="fr"/>
              </w:rPr>
              <w:t>Avancé</w:t>
            </w:r>
          </w:p>
        </w:tc>
        <w:tc>
          <w:tcPr>
            <w:tcW w:w="583" w:type="dxa"/>
            <w:tcBorders>
              <w:top w:val="single" w:sz="8" w:space="0" w:color="FFFFFF"/>
              <w:left w:val="dotted" w:sz="4" w:space="0" w:color="auto"/>
              <w:bottom w:val="single" w:sz="4" w:space="0" w:color="auto"/>
              <w:right w:val="nil"/>
            </w:tcBorders>
            <w:shd w:val="clear" w:color="auto" w:fill="E7E6E6" w:themeFill="background2"/>
            <w:textDirection w:val="btLr"/>
            <w:vAlign w:val="center"/>
            <w:hideMark/>
          </w:tcPr>
          <w:p w14:paraId="40A525B9" w14:textId="77777777" w:rsidR="00ED00EF" w:rsidRPr="00EB75D6" w:rsidRDefault="00ED00EF" w:rsidP="00672B3A">
            <w:pPr>
              <w:spacing w:after="0" w:line="240" w:lineRule="auto"/>
              <w:ind w:left="113" w:right="113"/>
              <w:jc w:val="center"/>
              <w:rPr>
                <w:rFonts w:ascii="Calibri" w:eastAsia="Times New Roman" w:hAnsi="Calibri" w:cs="Calibri"/>
                <w:b/>
                <w:bCs/>
              </w:rPr>
            </w:pPr>
            <w:r>
              <w:rPr>
                <w:rFonts w:ascii="Calibri" w:eastAsia="Times New Roman" w:hAnsi="Calibri" w:cs="Calibri"/>
                <w:b/>
                <w:bCs/>
                <w:lang w:val="fr"/>
              </w:rPr>
              <w:t>Émergent</w:t>
            </w:r>
          </w:p>
        </w:tc>
      </w:tr>
      <w:tr w:rsidR="00ED00EF" w:rsidRPr="00DD6C24" w14:paraId="6F3F99F4" w14:textId="77777777" w:rsidTr="001764E1">
        <w:trPr>
          <w:trHeight w:val="472"/>
        </w:trPr>
        <w:tc>
          <w:tcPr>
            <w:tcW w:w="1573" w:type="dxa"/>
            <w:vMerge w:val="restart"/>
            <w:tcBorders>
              <w:top w:val="single" w:sz="4" w:space="0" w:color="auto"/>
              <w:left w:val="single" w:sz="8" w:space="0" w:color="FFFFFF"/>
              <w:bottom w:val="single" w:sz="4" w:space="0" w:color="auto"/>
              <w:right w:val="single" w:sz="8" w:space="0" w:color="FFFFFF"/>
            </w:tcBorders>
            <w:shd w:val="clear" w:color="auto" w:fill="E7E6E6" w:themeFill="background2"/>
            <w:vAlign w:val="center"/>
            <w:hideMark/>
          </w:tcPr>
          <w:p w14:paraId="462EE254" w14:textId="77777777" w:rsidR="00ED00EF" w:rsidRPr="00EB75D6" w:rsidRDefault="00ED00EF" w:rsidP="00DD6C24">
            <w:pPr>
              <w:spacing w:after="0" w:line="240" w:lineRule="auto"/>
              <w:jc w:val="center"/>
              <w:rPr>
                <w:rFonts w:ascii="Calibri" w:eastAsia="Times New Roman" w:hAnsi="Calibri" w:cs="Calibri"/>
                <w:b/>
                <w:bCs/>
              </w:rPr>
            </w:pPr>
            <w:r>
              <w:rPr>
                <w:rFonts w:ascii="Calibri" w:eastAsia="Times New Roman" w:hAnsi="Calibri" w:cs="Calibri"/>
                <w:b/>
                <w:bCs/>
                <w:lang w:val="fr"/>
              </w:rPr>
              <w:t>Sourçage</w:t>
            </w:r>
          </w:p>
        </w:tc>
        <w:tc>
          <w:tcPr>
            <w:tcW w:w="9591" w:type="dxa"/>
            <w:tcBorders>
              <w:top w:val="single" w:sz="4" w:space="0" w:color="auto"/>
              <w:left w:val="nil"/>
              <w:bottom w:val="dotted" w:sz="4" w:space="0" w:color="auto"/>
              <w:right w:val="dotted" w:sz="4" w:space="0" w:color="auto"/>
            </w:tcBorders>
            <w:shd w:val="clear" w:color="auto" w:fill="FFFFFF" w:themeFill="background1"/>
            <w:vAlign w:val="center"/>
            <w:hideMark/>
          </w:tcPr>
          <w:p w14:paraId="0FAD7813" w14:textId="0989EC06"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conserve des plans d’approvisionnement annuels et peut identifier les besoins en matière d’approvisionnement. </w:t>
            </w:r>
          </w:p>
        </w:tc>
        <w:tc>
          <w:tcPr>
            <w:tcW w:w="478" w:type="dxa"/>
            <w:tcBorders>
              <w:top w:val="single" w:sz="4" w:space="0" w:color="auto"/>
              <w:left w:val="nil"/>
              <w:bottom w:val="dotted" w:sz="4" w:space="0" w:color="auto"/>
              <w:right w:val="dotted" w:sz="4" w:space="0" w:color="auto"/>
            </w:tcBorders>
            <w:shd w:val="clear" w:color="auto" w:fill="4A99E4"/>
            <w:vAlign w:val="center"/>
          </w:tcPr>
          <w:p w14:paraId="1F84AFD5" w14:textId="28C63C1B"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14:paraId="0CE4364A" w14:textId="33540807"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78" w:type="dxa"/>
            <w:tcBorders>
              <w:top w:val="single" w:sz="4" w:space="0" w:color="auto"/>
              <w:left w:val="nil"/>
              <w:bottom w:val="dotted" w:sz="4" w:space="0" w:color="auto"/>
              <w:right w:val="dotted" w:sz="4" w:space="0" w:color="auto"/>
            </w:tcBorders>
            <w:shd w:val="clear" w:color="auto" w:fill="FFFFFF" w:themeFill="background1"/>
            <w:vAlign w:val="center"/>
            <w:hideMark/>
          </w:tcPr>
          <w:p w14:paraId="2A037001"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83" w:type="dxa"/>
            <w:tcBorders>
              <w:top w:val="single" w:sz="4" w:space="0" w:color="auto"/>
              <w:left w:val="nil"/>
              <w:bottom w:val="dotted" w:sz="4" w:space="0" w:color="auto"/>
              <w:right w:val="nil"/>
            </w:tcBorders>
            <w:shd w:val="clear" w:color="auto" w:fill="FFFFFF" w:themeFill="background1"/>
            <w:vAlign w:val="center"/>
            <w:hideMark/>
          </w:tcPr>
          <w:p w14:paraId="60EC95E7"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6BCA94AD"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76021A14"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49AF5598" w14:textId="3F2387A5"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utilise les données relatives à l’inventaire et à la demande pour déterminer les besoins d’approvisionnement qui alimentent les plans d’approvisionnement annuels. </w:t>
            </w:r>
          </w:p>
        </w:tc>
        <w:tc>
          <w:tcPr>
            <w:tcW w:w="478" w:type="dxa"/>
            <w:tcBorders>
              <w:top w:val="nil"/>
              <w:left w:val="nil"/>
              <w:bottom w:val="dotted" w:sz="4" w:space="0" w:color="auto"/>
              <w:right w:val="dotted" w:sz="4" w:space="0" w:color="auto"/>
            </w:tcBorders>
            <w:shd w:val="clear" w:color="auto" w:fill="4A99E4"/>
            <w:vAlign w:val="center"/>
          </w:tcPr>
          <w:p w14:paraId="625C4C04" w14:textId="57FCB04C"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6738A73" w14:textId="4DDDDAE5"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79933CA2"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83" w:type="dxa"/>
            <w:tcBorders>
              <w:top w:val="nil"/>
              <w:left w:val="nil"/>
              <w:bottom w:val="dotted" w:sz="4" w:space="0" w:color="auto"/>
              <w:right w:val="nil"/>
            </w:tcBorders>
            <w:shd w:val="clear" w:color="auto" w:fill="FFFFFF" w:themeFill="background1"/>
            <w:vAlign w:val="center"/>
            <w:hideMark/>
          </w:tcPr>
          <w:p w14:paraId="208A1168"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6DE0F366"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55B69F24"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5A04104D" w14:textId="731D986D"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permet de planifier l’approvisionnement au niveau national et au niveau de chaque chaîne d’approvisionnement afin de déterminer les besoins en matière d’approvisionnement. </w:t>
            </w:r>
          </w:p>
        </w:tc>
        <w:tc>
          <w:tcPr>
            <w:tcW w:w="478" w:type="dxa"/>
            <w:tcBorders>
              <w:top w:val="nil"/>
              <w:left w:val="nil"/>
              <w:bottom w:val="dotted" w:sz="4" w:space="0" w:color="auto"/>
              <w:right w:val="dotted" w:sz="4" w:space="0" w:color="auto"/>
            </w:tcBorders>
            <w:shd w:val="clear" w:color="auto" w:fill="4A99E4"/>
            <w:vAlign w:val="center"/>
          </w:tcPr>
          <w:p w14:paraId="05DC05A8" w14:textId="1404414F"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8F24D36" w14:textId="0EAF0DD7"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3288F865"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83" w:type="dxa"/>
            <w:tcBorders>
              <w:top w:val="nil"/>
              <w:left w:val="nil"/>
              <w:bottom w:val="dotted" w:sz="4" w:space="0" w:color="auto"/>
              <w:right w:val="nil"/>
            </w:tcBorders>
            <w:shd w:val="clear" w:color="auto" w:fill="FFFFFF" w:themeFill="background1"/>
            <w:vAlign w:val="center"/>
            <w:hideMark/>
          </w:tcPr>
          <w:p w14:paraId="4BAE041F"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2A669524" w14:textId="77777777" w:rsidTr="001764E1">
        <w:trPr>
          <w:trHeight w:val="235"/>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9E67D99"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4A6D4600" w14:textId="0DC2EEEA"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lang w:val="fr"/>
              </w:rPr>
              <w:t xml:space="preserve">Le système surveille et alerte sur l’expiration des contrats à l’avance </w:t>
            </w:r>
            <w:r>
              <w:rPr>
                <w:rFonts w:eastAsia="Times New Roman"/>
                <w:lang w:val="fr"/>
              </w:rPr>
              <w:t>en utilisant des blocs temporels configurables (par exemple, 12 mois par défaut).</w:t>
            </w:r>
          </w:p>
        </w:tc>
        <w:tc>
          <w:tcPr>
            <w:tcW w:w="478" w:type="dxa"/>
            <w:tcBorders>
              <w:top w:val="nil"/>
              <w:left w:val="nil"/>
              <w:bottom w:val="dotted" w:sz="4" w:space="0" w:color="auto"/>
              <w:right w:val="dotted" w:sz="4" w:space="0" w:color="auto"/>
            </w:tcBorders>
            <w:shd w:val="clear" w:color="auto" w:fill="4A99E4"/>
            <w:vAlign w:val="center"/>
          </w:tcPr>
          <w:p w14:paraId="5B2C1E8E" w14:textId="024A242F"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5D234BA9" w14:textId="1D8BAC5A"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2E1A6E2F"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83" w:type="dxa"/>
            <w:tcBorders>
              <w:top w:val="nil"/>
              <w:left w:val="nil"/>
              <w:bottom w:val="dotted" w:sz="4" w:space="0" w:color="auto"/>
              <w:right w:val="nil"/>
            </w:tcBorders>
            <w:shd w:val="clear" w:color="auto" w:fill="FFFFFF" w:themeFill="background1"/>
            <w:vAlign w:val="center"/>
            <w:hideMark/>
          </w:tcPr>
          <w:p w14:paraId="4701C81B"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1646CCE8"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3C745E0B"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5748AF46" w14:textId="503D7727"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utilise des plans d’approvisionnement pour établir des budgets et des plafonds d’approvisionnement pour les fournisseurs.  </w:t>
            </w:r>
          </w:p>
        </w:tc>
        <w:tc>
          <w:tcPr>
            <w:tcW w:w="478" w:type="dxa"/>
            <w:tcBorders>
              <w:top w:val="nil"/>
              <w:left w:val="nil"/>
              <w:bottom w:val="dotted" w:sz="4" w:space="0" w:color="auto"/>
              <w:right w:val="dotted" w:sz="4" w:space="0" w:color="auto"/>
            </w:tcBorders>
            <w:shd w:val="clear" w:color="auto" w:fill="4A99E4"/>
            <w:vAlign w:val="center"/>
          </w:tcPr>
          <w:p w14:paraId="105DFBD8" w14:textId="715AC031"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A79041F" w14:textId="00142F58"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2F9FDE1F"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83" w:type="dxa"/>
            <w:tcBorders>
              <w:top w:val="nil"/>
              <w:left w:val="nil"/>
              <w:bottom w:val="dotted" w:sz="4" w:space="0" w:color="auto"/>
              <w:right w:val="nil"/>
            </w:tcBorders>
            <w:shd w:val="clear" w:color="auto" w:fill="FFFFFF" w:themeFill="background1"/>
            <w:vAlign w:val="center"/>
            <w:hideMark/>
          </w:tcPr>
          <w:p w14:paraId="23192255"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37BC142A"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352F9256"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7D0DAD9A" w14:textId="706103D3"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lang w:val="fr"/>
              </w:rPr>
              <w:t xml:space="preserve">Le système crée des plans d’approvisionnement individuels à l’aide de </w:t>
            </w:r>
            <w:r>
              <w:rPr>
                <w:rFonts w:eastAsia="Times New Roman"/>
                <w:lang w:val="fr"/>
              </w:rPr>
              <w:t xml:space="preserve">blocs temporels configurables (c’est-à-dire 12 mois par défaut), </w:t>
            </w:r>
            <w:r>
              <w:rPr>
                <w:rFonts w:ascii="Calibri" w:eastAsia="Times New Roman" w:hAnsi="Calibri"/>
                <w:lang w:val="fr"/>
              </w:rPr>
              <w:t>de prévisions glissantes pour les produits susceptibles de nécessiter de nouveaux contrats. </w:t>
            </w:r>
          </w:p>
        </w:tc>
        <w:tc>
          <w:tcPr>
            <w:tcW w:w="478" w:type="dxa"/>
            <w:tcBorders>
              <w:top w:val="nil"/>
              <w:left w:val="nil"/>
              <w:bottom w:val="dotted" w:sz="4" w:space="0" w:color="auto"/>
              <w:right w:val="dotted" w:sz="4" w:space="0" w:color="auto"/>
            </w:tcBorders>
            <w:shd w:val="clear" w:color="auto" w:fill="4A99E4"/>
            <w:vAlign w:val="center"/>
          </w:tcPr>
          <w:p w14:paraId="2BD359BA" w14:textId="418BFC95"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0C9EE46" w14:textId="52058D9F"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2DC6BAB0"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83" w:type="dxa"/>
            <w:tcBorders>
              <w:top w:val="nil"/>
              <w:left w:val="nil"/>
              <w:bottom w:val="dotted" w:sz="4" w:space="0" w:color="auto"/>
              <w:right w:val="nil"/>
            </w:tcBorders>
            <w:shd w:val="clear" w:color="auto" w:fill="FFFFFF" w:themeFill="background1"/>
            <w:vAlign w:val="center"/>
            <w:hideMark/>
          </w:tcPr>
          <w:p w14:paraId="3BF4C1D0"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134276F6"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455E73A9"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53880385" w14:textId="46AEF245"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enregistre les nouvelles exigences contractuelles ainsi que les spécifications en matière d’approvisionnement. </w:t>
            </w:r>
          </w:p>
        </w:tc>
        <w:tc>
          <w:tcPr>
            <w:tcW w:w="478" w:type="dxa"/>
            <w:tcBorders>
              <w:top w:val="nil"/>
              <w:left w:val="nil"/>
              <w:bottom w:val="dotted" w:sz="4" w:space="0" w:color="auto"/>
              <w:right w:val="dotted" w:sz="4" w:space="0" w:color="auto"/>
            </w:tcBorders>
            <w:shd w:val="clear" w:color="auto" w:fill="4A99E4"/>
            <w:vAlign w:val="center"/>
          </w:tcPr>
          <w:p w14:paraId="59B69557" w14:textId="3265B65F"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23FBD917" w14:textId="1E1796E9"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0FC3FDAF"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83" w:type="dxa"/>
            <w:tcBorders>
              <w:top w:val="nil"/>
              <w:left w:val="nil"/>
              <w:bottom w:val="dotted" w:sz="4" w:space="0" w:color="auto"/>
              <w:right w:val="nil"/>
            </w:tcBorders>
            <w:shd w:val="clear" w:color="auto" w:fill="FFFFFF" w:themeFill="background1"/>
            <w:vAlign w:val="center"/>
            <w:hideMark/>
          </w:tcPr>
          <w:p w14:paraId="6CE7CA22"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1FC53C03" w14:textId="77777777" w:rsidTr="001764E1">
        <w:trPr>
          <w:trHeight w:val="235"/>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77DA718A"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1242A17D" w14:textId="0A4D1975"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peut utiliser des données prévisionnelles pluriannuelles pour déterminer les besoins en matière d’approvisionnement. </w:t>
            </w:r>
          </w:p>
        </w:tc>
        <w:tc>
          <w:tcPr>
            <w:tcW w:w="478" w:type="dxa"/>
            <w:tcBorders>
              <w:top w:val="nil"/>
              <w:left w:val="nil"/>
              <w:bottom w:val="dotted" w:sz="4" w:space="0" w:color="auto"/>
              <w:right w:val="dotted" w:sz="4" w:space="0" w:color="auto"/>
            </w:tcBorders>
            <w:shd w:val="clear" w:color="auto" w:fill="4A99E4"/>
            <w:vAlign w:val="center"/>
          </w:tcPr>
          <w:p w14:paraId="324B7E52" w14:textId="031236FA"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2139F0AF" w14:textId="01E399A0"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46D32CDC"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83" w:type="dxa"/>
            <w:tcBorders>
              <w:top w:val="nil"/>
              <w:left w:val="nil"/>
              <w:bottom w:val="dotted" w:sz="4" w:space="0" w:color="auto"/>
              <w:right w:val="nil"/>
            </w:tcBorders>
            <w:shd w:val="clear" w:color="auto" w:fill="FFFFFF" w:themeFill="background1"/>
            <w:vAlign w:val="center"/>
            <w:hideMark/>
          </w:tcPr>
          <w:p w14:paraId="2E6CD21C"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5686C5C9"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tcPr>
          <w:p w14:paraId="7DABBA72"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tcPr>
          <w:p w14:paraId="401C940F" w14:textId="03CF6241"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utilise la classification des produits et les données de base pour trouver les articles et pouvoir regrouper les commandes à des fins de gestion et de création de rapports.</w:t>
            </w:r>
          </w:p>
        </w:tc>
        <w:tc>
          <w:tcPr>
            <w:tcW w:w="478" w:type="dxa"/>
            <w:tcBorders>
              <w:top w:val="nil"/>
              <w:left w:val="nil"/>
              <w:bottom w:val="dotted" w:sz="4" w:space="0" w:color="auto"/>
              <w:right w:val="dotted" w:sz="4" w:space="0" w:color="auto"/>
            </w:tcBorders>
            <w:shd w:val="clear" w:color="auto" w:fill="4A99E4"/>
            <w:vAlign w:val="center"/>
          </w:tcPr>
          <w:p w14:paraId="67E48CC1" w14:textId="6CD3CDD7"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tcPr>
          <w:p w14:paraId="2368EBFA" w14:textId="1539DD1E"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78" w:type="dxa"/>
            <w:tcBorders>
              <w:top w:val="nil"/>
              <w:left w:val="nil"/>
              <w:bottom w:val="dotted" w:sz="4" w:space="0" w:color="auto"/>
              <w:right w:val="dotted" w:sz="4" w:space="0" w:color="auto"/>
            </w:tcBorders>
            <w:shd w:val="clear" w:color="auto" w:fill="FFFFFF" w:themeFill="background1"/>
            <w:vAlign w:val="center"/>
          </w:tcPr>
          <w:p w14:paraId="0B319836" w14:textId="77777777" w:rsidR="00ED00EF" w:rsidRPr="00DD6C24" w:rsidRDefault="00ED00EF" w:rsidP="00DD6C24">
            <w:pPr>
              <w:spacing w:after="0" w:line="240" w:lineRule="auto"/>
              <w:jc w:val="center"/>
              <w:rPr>
                <w:rFonts w:ascii="Calibri" w:eastAsia="Times New Roman" w:hAnsi="Calibri" w:cs="Calibri"/>
                <w:b/>
                <w:bCs/>
                <w:color w:val="000000"/>
              </w:rPr>
            </w:pPr>
          </w:p>
        </w:tc>
        <w:tc>
          <w:tcPr>
            <w:tcW w:w="583" w:type="dxa"/>
            <w:tcBorders>
              <w:top w:val="nil"/>
              <w:left w:val="nil"/>
              <w:bottom w:val="dotted" w:sz="4" w:space="0" w:color="auto"/>
              <w:right w:val="nil"/>
            </w:tcBorders>
            <w:shd w:val="clear" w:color="auto" w:fill="FFFFFF" w:themeFill="background1"/>
            <w:vAlign w:val="center"/>
          </w:tcPr>
          <w:p w14:paraId="08A9008D" w14:textId="77777777" w:rsidR="00ED00EF" w:rsidRPr="00DD6C24" w:rsidRDefault="00ED00EF" w:rsidP="00DD6C24">
            <w:pPr>
              <w:spacing w:after="0" w:line="240" w:lineRule="auto"/>
              <w:jc w:val="center"/>
              <w:rPr>
                <w:rFonts w:ascii="Calibri" w:eastAsia="Times New Roman" w:hAnsi="Calibri" w:cs="Calibri"/>
                <w:b/>
                <w:bCs/>
                <w:color w:val="000000"/>
              </w:rPr>
            </w:pPr>
          </w:p>
        </w:tc>
      </w:tr>
      <w:tr w:rsidR="00ED00EF" w:rsidRPr="00DD6C24" w14:paraId="61020959"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C9C0FA3"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3A10C42B" w14:textId="0C2C2D3B"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valide automatiquement les valeurs des contrats par rapport au budget et aux plafonds établis. </w:t>
            </w:r>
          </w:p>
        </w:tc>
        <w:tc>
          <w:tcPr>
            <w:tcW w:w="478" w:type="dxa"/>
            <w:tcBorders>
              <w:top w:val="nil"/>
              <w:left w:val="nil"/>
              <w:bottom w:val="dotted" w:sz="4" w:space="0" w:color="auto"/>
              <w:right w:val="dotted" w:sz="4" w:space="0" w:color="auto"/>
            </w:tcBorders>
            <w:shd w:val="clear" w:color="auto" w:fill="4A99E4"/>
            <w:vAlign w:val="center"/>
          </w:tcPr>
          <w:p w14:paraId="73BF41E1" w14:textId="148C93B7"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30428B73" w14:textId="45F8C58B"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03EC8EDA"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83" w:type="dxa"/>
            <w:tcBorders>
              <w:top w:val="nil"/>
              <w:left w:val="nil"/>
              <w:bottom w:val="dotted" w:sz="4" w:space="0" w:color="auto"/>
              <w:right w:val="nil"/>
            </w:tcBorders>
            <w:shd w:val="clear" w:color="auto" w:fill="FFFFFF" w:themeFill="background1"/>
            <w:vAlign w:val="center"/>
            <w:hideMark/>
          </w:tcPr>
          <w:p w14:paraId="2530ED08"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7C366D5B"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262D7313"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38A46E47" w14:textId="322BD435"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permet des stratégies d’approvisionnement multiples telles que l’expédition directe et les stocks gérés par les fournisseurs. </w:t>
            </w:r>
          </w:p>
        </w:tc>
        <w:tc>
          <w:tcPr>
            <w:tcW w:w="478" w:type="dxa"/>
            <w:tcBorders>
              <w:top w:val="nil"/>
              <w:left w:val="nil"/>
              <w:bottom w:val="dotted" w:sz="4" w:space="0" w:color="auto"/>
              <w:right w:val="dotted" w:sz="4" w:space="0" w:color="auto"/>
            </w:tcBorders>
            <w:shd w:val="clear" w:color="auto" w:fill="4A99E4"/>
            <w:vAlign w:val="center"/>
          </w:tcPr>
          <w:p w14:paraId="7D43D5AD" w14:textId="700B9F88"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727737C" w14:textId="0B4F5385"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5F861FC8"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83" w:type="dxa"/>
            <w:tcBorders>
              <w:top w:val="nil"/>
              <w:left w:val="nil"/>
              <w:bottom w:val="dotted" w:sz="4" w:space="0" w:color="auto"/>
              <w:right w:val="nil"/>
            </w:tcBorders>
            <w:shd w:val="clear" w:color="auto" w:fill="FFFFFF" w:themeFill="background1"/>
            <w:vAlign w:val="center"/>
            <w:hideMark/>
          </w:tcPr>
          <w:p w14:paraId="377E1D4A"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6B693931"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4F0E3538"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6F1C743E" w14:textId="497795DF"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permet de collaborer avec les acteurs de l’approvisionnement tels que les fournisseurs, les fabricants et les transitaires. </w:t>
            </w:r>
          </w:p>
        </w:tc>
        <w:tc>
          <w:tcPr>
            <w:tcW w:w="478" w:type="dxa"/>
            <w:tcBorders>
              <w:top w:val="nil"/>
              <w:left w:val="nil"/>
              <w:bottom w:val="dotted" w:sz="4" w:space="0" w:color="auto"/>
              <w:right w:val="dotted" w:sz="4" w:space="0" w:color="auto"/>
            </w:tcBorders>
            <w:shd w:val="clear" w:color="auto" w:fill="4A99E4"/>
            <w:vAlign w:val="center"/>
          </w:tcPr>
          <w:p w14:paraId="190F389B" w14:textId="08F40C43"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31A452A1" w14:textId="2E694F2D"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0802B7BE"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83" w:type="dxa"/>
            <w:tcBorders>
              <w:top w:val="nil"/>
              <w:left w:val="nil"/>
              <w:bottom w:val="dotted" w:sz="4" w:space="0" w:color="auto"/>
              <w:right w:val="nil"/>
            </w:tcBorders>
            <w:shd w:val="clear" w:color="auto" w:fill="FFFFFF" w:themeFill="background1"/>
            <w:vAlign w:val="center"/>
            <w:hideMark/>
          </w:tcPr>
          <w:p w14:paraId="6B4FB1E9"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1025AB2C" w14:textId="77777777" w:rsidTr="001764E1">
        <w:trPr>
          <w:trHeight w:val="487"/>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3EC40F40"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dotted" w:sz="4" w:space="0" w:color="auto"/>
              <w:left w:val="nil"/>
              <w:bottom w:val="single" w:sz="4" w:space="0" w:color="auto"/>
              <w:right w:val="dotted" w:sz="4" w:space="0" w:color="auto"/>
            </w:tcBorders>
            <w:shd w:val="clear" w:color="auto" w:fill="FFFFFF" w:themeFill="background1"/>
            <w:vAlign w:val="center"/>
            <w:hideMark/>
          </w:tcPr>
          <w:p w14:paraId="0289ED3C" w14:textId="14FE066B"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utilise les données relatives à la distribution et à la consommation, ainsi que les délais et les coûts logistiques, pour calculer les besoins et la fréquence d’approvisionnement. </w:t>
            </w:r>
          </w:p>
        </w:tc>
        <w:tc>
          <w:tcPr>
            <w:tcW w:w="478" w:type="dxa"/>
            <w:tcBorders>
              <w:top w:val="dotted" w:sz="4" w:space="0" w:color="auto"/>
              <w:left w:val="nil"/>
              <w:bottom w:val="single" w:sz="4" w:space="0" w:color="auto"/>
              <w:right w:val="dotted" w:sz="4" w:space="0" w:color="auto"/>
            </w:tcBorders>
            <w:shd w:val="clear" w:color="auto" w:fill="4A99E4"/>
            <w:vAlign w:val="center"/>
          </w:tcPr>
          <w:p w14:paraId="01F270AE" w14:textId="15871087"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dotted" w:sz="4" w:space="0" w:color="auto"/>
              <w:left w:val="dotted" w:sz="4" w:space="0" w:color="auto"/>
              <w:bottom w:val="single" w:sz="4" w:space="0" w:color="auto"/>
              <w:right w:val="dotted" w:sz="4" w:space="0" w:color="auto"/>
            </w:tcBorders>
            <w:shd w:val="clear" w:color="auto" w:fill="FFFFFF" w:themeFill="background1"/>
            <w:vAlign w:val="center"/>
            <w:hideMark/>
          </w:tcPr>
          <w:p w14:paraId="005EC841" w14:textId="77FB622E"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78" w:type="dxa"/>
            <w:tcBorders>
              <w:top w:val="dotted" w:sz="4" w:space="0" w:color="auto"/>
              <w:left w:val="nil"/>
              <w:bottom w:val="single" w:sz="4" w:space="0" w:color="auto"/>
              <w:right w:val="dotted" w:sz="4" w:space="0" w:color="auto"/>
            </w:tcBorders>
            <w:shd w:val="clear" w:color="auto" w:fill="FFFFFF" w:themeFill="background1"/>
            <w:vAlign w:val="center"/>
            <w:hideMark/>
          </w:tcPr>
          <w:p w14:paraId="4F351498"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83" w:type="dxa"/>
            <w:tcBorders>
              <w:top w:val="dotted" w:sz="4" w:space="0" w:color="auto"/>
              <w:left w:val="nil"/>
              <w:bottom w:val="single" w:sz="4" w:space="0" w:color="auto"/>
              <w:right w:val="nil"/>
            </w:tcBorders>
            <w:shd w:val="clear" w:color="auto" w:fill="FFFFFF" w:themeFill="background1"/>
            <w:vAlign w:val="center"/>
            <w:hideMark/>
          </w:tcPr>
          <w:p w14:paraId="4263F7C9"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5D8946D0" w14:textId="77777777" w:rsidTr="001764E1">
        <w:trPr>
          <w:trHeight w:val="472"/>
        </w:trPr>
        <w:tc>
          <w:tcPr>
            <w:tcW w:w="1573" w:type="dxa"/>
            <w:vMerge w:val="restart"/>
            <w:tcBorders>
              <w:top w:val="single" w:sz="4" w:space="0" w:color="auto"/>
              <w:left w:val="single" w:sz="8" w:space="0" w:color="FFFFFF"/>
              <w:bottom w:val="single" w:sz="4" w:space="0" w:color="auto"/>
              <w:right w:val="single" w:sz="8" w:space="0" w:color="FFFFFF"/>
            </w:tcBorders>
            <w:shd w:val="clear" w:color="auto" w:fill="E7E6E6" w:themeFill="background2"/>
            <w:vAlign w:val="center"/>
            <w:hideMark/>
          </w:tcPr>
          <w:p w14:paraId="10245F99" w14:textId="77777777" w:rsidR="00ED00EF" w:rsidRPr="00EB75D6" w:rsidRDefault="00ED00EF" w:rsidP="00DD6C24">
            <w:pPr>
              <w:spacing w:after="0" w:line="240" w:lineRule="auto"/>
              <w:jc w:val="center"/>
              <w:rPr>
                <w:rFonts w:ascii="Calibri" w:eastAsia="Times New Roman" w:hAnsi="Calibri" w:cs="Calibri"/>
                <w:b/>
                <w:bCs/>
              </w:rPr>
            </w:pPr>
            <w:r>
              <w:rPr>
                <w:rFonts w:ascii="Calibri" w:eastAsia="Times New Roman" w:hAnsi="Calibri" w:cs="Calibri"/>
                <w:b/>
                <w:bCs/>
                <w:lang w:val="fr"/>
              </w:rPr>
              <w:t>Gestion des appels d’offres</w:t>
            </w:r>
          </w:p>
        </w:tc>
        <w:tc>
          <w:tcPr>
            <w:tcW w:w="9591" w:type="dxa"/>
            <w:tcBorders>
              <w:top w:val="single" w:sz="4" w:space="0" w:color="auto"/>
              <w:left w:val="nil"/>
              <w:bottom w:val="dotted" w:sz="4" w:space="0" w:color="auto"/>
              <w:right w:val="dotted" w:sz="4" w:space="0" w:color="auto"/>
            </w:tcBorders>
            <w:shd w:val="clear" w:color="auto" w:fill="FFFFFF" w:themeFill="background1"/>
            <w:vAlign w:val="center"/>
            <w:hideMark/>
          </w:tcPr>
          <w:p w14:paraId="5E74354A" w14:textId="6D82B1C1"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fournit des modèles de contrats standard pour différents types de contrats tels que les contrats à prix fixe et les accords d’achat général. </w:t>
            </w:r>
          </w:p>
        </w:tc>
        <w:tc>
          <w:tcPr>
            <w:tcW w:w="478" w:type="dxa"/>
            <w:tcBorders>
              <w:top w:val="single" w:sz="4" w:space="0" w:color="auto"/>
              <w:left w:val="nil"/>
              <w:bottom w:val="dotted" w:sz="4" w:space="0" w:color="auto"/>
              <w:right w:val="dotted" w:sz="4" w:space="0" w:color="auto"/>
            </w:tcBorders>
            <w:shd w:val="clear" w:color="auto" w:fill="4A99E4"/>
            <w:vAlign w:val="center"/>
          </w:tcPr>
          <w:p w14:paraId="4F433D3F" w14:textId="7991C8A1"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single" w:sz="4" w:space="0" w:color="auto"/>
              <w:left w:val="dotted" w:sz="4" w:space="0" w:color="auto"/>
              <w:bottom w:val="dotted" w:sz="4" w:space="0" w:color="auto"/>
              <w:right w:val="nil"/>
            </w:tcBorders>
            <w:shd w:val="clear" w:color="auto" w:fill="FFFFFF" w:themeFill="background1"/>
            <w:vAlign w:val="center"/>
            <w:hideMark/>
          </w:tcPr>
          <w:p w14:paraId="2B2D4761" w14:textId="15428ECF"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78" w:type="dxa"/>
            <w:tcBorders>
              <w:top w:val="single" w:sz="4" w:space="0" w:color="auto"/>
              <w:left w:val="dotted" w:sz="4" w:space="0" w:color="auto"/>
              <w:bottom w:val="dotted" w:sz="4" w:space="0" w:color="auto"/>
              <w:right w:val="nil"/>
            </w:tcBorders>
            <w:shd w:val="clear" w:color="auto" w:fill="FFFFFF" w:themeFill="background1"/>
            <w:vAlign w:val="center"/>
            <w:hideMark/>
          </w:tcPr>
          <w:p w14:paraId="03181282"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83" w:type="dxa"/>
            <w:tcBorders>
              <w:top w:val="single" w:sz="4" w:space="0" w:color="auto"/>
              <w:left w:val="dotted" w:sz="4" w:space="0" w:color="auto"/>
              <w:bottom w:val="dotted" w:sz="4" w:space="0" w:color="auto"/>
              <w:right w:val="nil"/>
            </w:tcBorders>
            <w:shd w:val="clear" w:color="auto" w:fill="FFFFFF" w:themeFill="background1"/>
            <w:vAlign w:val="center"/>
            <w:hideMark/>
          </w:tcPr>
          <w:p w14:paraId="4D8AB687"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0BC52616" w14:textId="77777777" w:rsidTr="001764E1">
        <w:trPr>
          <w:trHeight w:val="708"/>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766E8E5F"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0A58D989" w14:textId="25E2D47D"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permet d’enregistrer les spécificités du contrat, telles que les coordonnées du fournisseur, les informations sur le produit, les informations sur les prix, la période d’exécution et les conditions contractuelles nécessaires. </w:t>
            </w:r>
          </w:p>
        </w:tc>
        <w:tc>
          <w:tcPr>
            <w:tcW w:w="478" w:type="dxa"/>
            <w:tcBorders>
              <w:top w:val="nil"/>
              <w:left w:val="nil"/>
              <w:bottom w:val="dotted" w:sz="4" w:space="0" w:color="auto"/>
              <w:right w:val="dotted" w:sz="4" w:space="0" w:color="auto"/>
            </w:tcBorders>
            <w:shd w:val="clear" w:color="auto" w:fill="4A99E4"/>
            <w:vAlign w:val="center"/>
          </w:tcPr>
          <w:p w14:paraId="25FD0221" w14:textId="68CAD487"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D9E1C89" w14:textId="41050B44"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05B97D5A"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83" w:type="dxa"/>
            <w:tcBorders>
              <w:top w:val="nil"/>
              <w:left w:val="nil"/>
              <w:bottom w:val="dotted" w:sz="4" w:space="0" w:color="auto"/>
              <w:right w:val="nil"/>
            </w:tcBorders>
            <w:shd w:val="clear" w:color="auto" w:fill="FFFFFF" w:themeFill="background1"/>
            <w:vAlign w:val="center"/>
            <w:hideMark/>
          </w:tcPr>
          <w:p w14:paraId="380AA769"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7DFEF32A" w14:textId="77777777" w:rsidTr="001764E1">
        <w:trPr>
          <w:trHeight w:val="235"/>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2552E3A6"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77F41FFB" w14:textId="4CC94E62"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valide les champs obligatoires du contrat et vérifie l’intégrité des données.</w:t>
            </w:r>
          </w:p>
        </w:tc>
        <w:tc>
          <w:tcPr>
            <w:tcW w:w="478" w:type="dxa"/>
            <w:tcBorders>
              <w:top w:val="nil"/>
              <w:left w:val="nil"/>
              <w:bottom w:val="dotted" w:sz="4" w:space="0" w:color="auto"/>
              <w:right w:val="dotted" w:sz="4" w:space="0" w:color="auto"/>
            </w:tcBorders>
            <w:shd w:val="clear" w:color="auto" w:fill="4A99E4"/>
            <w:vAlign w:val="center"/>
          </w:tcPr>
          <w:p w14:paraId="2EB560E8" w14:textId="48482B9D"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B7BE7BA" w14:textId="7647773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0B75BB0B"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83" w:type="dxa"/>
            <w:tcBorders>
              <w:top w:val="nil"/>
              <w:left w:val="nil"/>
              <w:bottom w:val="dotted" w:sz="4" w:space="0" w:color="auto"/>
              <w:right w:val="nil"/>
            </w:tcBorders>
            <w:shd w:val="clear" w:color="auto" w:fill="FFFFFF" w:themeFill="background1"/>
            <w:vAlign w:val="center"/>
            <w:hideMark/>
          </w:tcPr>
          <w:p w14:paraId="3E953AD6"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54885DB2" w14:textId="77777777" w:rsidTr="001764E1">
        <w:trPr>
          <w:trHeight w:val="235"/>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38C380C7"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3F302923" w14:textId="14A0DBEB"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assure le suivi des approbations de contrats. </w:t>
            </w:r>
          </w:p>
        </w:tc>
        <w:tc>
          <w:tcPr>
            <w:tcW w:w="478" w:type="dxa"/>
            <w:tcBorders>
              <w:top w:val="nil"/>
              <w:left w:val="nil"/>
              <w:bottom w:val="dotted" w:sz="4" w:space="0" w:color="auto"/>
              <w:right w:val="dotted" w:sz="4" w:space="0" w:color="auto"/>
            </w:tcBorders>
            <w:shd w:val="clear" w:color="auto" w:fill="4A99E4"/>
            <w:vAlign w:val="center"/>
          </w:tcPr>
          <w:p w14:paraId="40BE4113" w14:textId="13BE0772"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35A6EB33" w14:textId="5775DDA9"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5F99C1F1"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83" w:type="dxa"/>
            <w:tcBorders>
              <w:top w:val="nil"/>
              <w:left w:val="nil"/>
              <w:bottom w:val="dotted" w:sz="4" w:space="0" w:color="auto"/>
              <w:right w:val="nil"/>
            </w:tcBorders>
            <w:shd w:val="clear" w:color="auto" w:fill="FFFFFF" w:themeFill="background1"/>
            <w:vAlign w:val="center"/>
            <w:hideMark/>
          </w:tcPr>
          <w:p w14:paraId="28B22028"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6373C2AF"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0E7F543A"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45CEF163" w14:textId="265FA79F"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permet de télécharger les contrats, les avenants et les modifications dans le cadre du contrat original approuvé. </w:t>
            </w:r>
          </w:p>
        </w:tc>
        <w:tc>
          <w:tcPr>
            <w:tcW w:w="478" w:type="dxa"/>
            <w:tcBorders>
              <w:top w:val="nil"/>
              <w:left w:val="nil"/>
              <w:bottom w:val="dotted" w:sz="4" w:space="0" w:color="auto"/>
              <w:right w:val="dotted" w:sz="4" w:space="0" w:color="auto"/>
            </w:tcBorders>
            <w:shd w:val="clear" w:color="auto" w:fill="4A99E4"/>
            <w:vAlign w:val="center"/>
          </w:tcPr>
          <w:p w14:paraId="0B5FA376" w14:textId="7C3058FB"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2F0F4546" w14:textId="375B1631"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77E14DE4"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83" w:type="dxa"/>
            <w:tcBorders>
              <w:top w:val="nil"/>
              <w:left w:val="nil"/>
              <w:bottom w:val="dotted" w:sz="4" w:space="0" w:color="auto"/>
              <w:right w:val="nil"/>
            </w:tcBorders>
            <w:shd w:val="clear" w:color="auto" w:fill="FFFFFF" w:themeFill="background1"/>
            <w:vAlign w:val="center"/>
            <w:hideMark/>
          </w:tcPr>
          <w:p w14:paraId="19761E43"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177E6793"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B00A550"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12D2E3EE" w14:textId="7DC9013F"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permet de gérer les appels d’offres afin de faciliter la mise en concurrence. </w:t>
            </w:r>
          </w:p>
        </w:tc>
        <w:tc>
          <w:tcPr>
            <w:tcW w:w="478" w:type="dxa"/>
            <w:tcBorders>
              <w:top w:val="nil"/>
              <w:left w:val="nil"/>
              <w:bottom w:val="dotted" w:sz="4" w:space="0" w:color="auto"/>
              <w:right w:val="dotted" w:sz="4" w:space="0" w:color="auto"/>
            </w:tcBorders>
            <w:shd w:val="clear" w:color="auto" w:fill="4A99E4"/>
            <w:vAlign w:val="center"/>
          </w:tcPr>
          <w:p w14:paraId="2028BF1B" w14:textId="27593508"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3F7ECA4C" w14:textId="6F0EA6FA"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7E239F38"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83" w:type="dxa"/>
            <w:tcBorders>
              <w:top w:val="nil"/>
              <w:left w:val="nil"/>
              <w:bottom w:val="dotted" w:sz="4" w:space="0" w:color="auto"/>
              <w:right w:val="nil"/>
            </w:tcBorders>
            <w:shd w:val="clear" w:color="auto" w:fill="FFFFFF" w:themeFill="background1"/>
            <w:vAlign w:val="center"/>
            <w:hideMark/>
          </w:tcPr>
          <w:p w14:paraId="37A030D7"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5EF422A8"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758201B"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3AD4A45E" w14:textId="0762C09A"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autorise les avenants et les modifications de contrat et conserve l’historique et l’audit de ces modifications. </w:t>
            </w:r>
          </w:p>
        </w:tc>
        <w:tc>
          <w:tcPr>
            <w:tcW w:w="478" w:type="dxa"/>
            <w:tcBorders>
              <w:top w:val="nil"/>
              <w:left w:val="nil"/>
              <w:bottom w:val="dotted" w:sz="4" w:space="0" w:color="auto"/>
              <w:right w:val="dotted" w:sz="4" w:space="0" w:color="auto"/>
            </w:tcBorders>
            <w:shd w:val="clear" w:color="auto" w:fill="4A99E4"/>
            <w:vAlign w:val="center"/>
          </w:tcPr>
          <w:p w14:paraId="450BFF39" w14:textId="2454437B"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AB28DF5" w14:textId="56383311"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7EFCA161"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83" w:type="dxa"/>
            <w:tcBorders>
              <w:top w:val="nil"/>
              <w:left w:val="nil"/>
              <w:bottom w:val="dotted" w:sz="4" w:space="0" w:color="auto"/>
              <w:right w:val="nil"/>
            </w:tcBorders>
            <w:shd w:val="clear" w:color="auto" w:fill="FFFFFF" w:themeFill="background1"/>
            <w:vAlign w:val="center"/>
            <w:hideMark/>
          </w:tcPr>
          <w:p w14:paraId="3CC7FAFA"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7BA0BABF"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56E27F11"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4A318891" w14:textId="7C708D89"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fournit un flux de travail pour la gestion des contrats qui permet les révisions et les approbations. </w:t>
            </w:r>
          </w:p>
        </w:tc>
        <w:tc>
          <w:tcPr>
            <w:tcW w:w="478" w:type="dxa"/>
            <w:tcBorders>
              <w:top w:val="nil"/>
              <w:left w:val="nil"/>
              <w:bottom w:val="dotted" w:sz="4" w:space="0" w:color="auto"/>
              <w:right w:val="dotted" w:sz="4" w:space="0" w:color="auto"/>
            </w:tcBorders>
            <w:shd w:val="clear" w:color="auto" w:fill="4A99E4"/>
            <w:vAlign w:val="center"/>
          </w:tcPr>
          <w:p w14:paraId="71001C71" w14:textId="4FAD9BC7"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950F0E6" w14:textId="523DEFD1"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613699AB"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83" w:type="dxa"/>
            <w:tcBorders>
              <w:top w:val="nil"/>
              <w:left w:val="nil"/>
              <w:bottom w:val="dotted" w:sz="4" w:space="0" w:color="auto"/>
              <w:right w:val="nil"/>
            </w:tcBorders>
            <w:shd w:val="clear" w:color="auto" w:fill="FFFFFF" w:themeFill="background1"/>
            <w:vAlign w:val="center"/>
            <w:hideMark/>
          </w:tcPr>
          <w:p w14:paraId="06B22777"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1B2F3371" w14:textId="77777777" w:rsidTr="001764E1">
        <w:trPr>
          <w:trHeight w:val="487"/>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0292C44"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dotted" w:sz="4" w:space="0" w:color="auto"/>
              <w:left w:val="nil"/>
              <w:bottom w:val="single" w:sz="4" w:space="0" w:color="auto"/>
              <w:right w:val="dotted" w:sz="4" w:space="0" w:color="auto"/>
            </w:tcBorders>
            <w:shd w:val="clear" w:color="auto" w:fill="FFFFFF" w:themeFill="background1"/>
            <w:vAlign w:val="center"/>
            <w:hideMark/>
          </w:tcPr>
          <w:p w14:paraId="269428B6" w14:textId="7717AAEA"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permet des examens et des approbations collaboratifs par le biais de signatures électroniques avec les fournisseurs et les équipes chargées des achats et de la gestion des risques par le biais de portails. </w:t>
            </w:r>
          </w:p>
        </w:tc>
        <w:tc>
          <w:tcPr>
            <w:tcW w:w="478" w:type="dxa"/>
            <w:tcBorders>
              <w:top w:val="dotted" w:sz="4" w:space="0" w:color="auto"/>
              <w:left w:val="nil"/>
              <w:bottom w:val="single" w:sz="4" w:space="0" w:color="auto"/>
              <w:right w:val="dotted" w:sz="4" w:space="0" w:color="auto"/>
            </w:tcBorders>
            <w:shd w:val="clear" w:color="auto" w:fill="4A99E4"/>
            <w:vAlign w:val="center"/>
          </w:tcPr>
          <w:p w14:paraId="1899D9B5" w14:textId="634F90B6"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dotted" w:sz="4" w:space="0" w:color="auto"/>
              <w:left w:val="dotted" w:sz="4" w:space="0" w:color="auto"/>
              <w:bottom w:val="single" w:sz="4" w:space="0" w:color="auto"/>
              <w:right w:val="dotted" w:sz="4" w:space="0" w:color="auto"/>
            </w:tcBorders>
            <w:shd w:val="clear" w:color="auto" w:fill="FFFFFF" w:themeFill="background1"/>
            <w:vAlign w:val="center"/>
            <w:hideMark/>
          </w:tcPr>
          <w:p w14:paraId="1CEA9933" w14:textId="2D260C8E"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78" w:type="dxa"/>
            <w:tcBorders>
              <w:top w:val="dotted" w:sz="4" w:space="0" w:color="auto"/>
              <w:left w:val="nil"/>
              <w:bottom w:val="single" w:sz="4" w:space="0" w:color="auto"/>
              <w:right w:val="dotted" w:sz="4" w:space="0" w:color="auto"/>
            </w:tcBorders>
            <w:shd w:val="clear" w:color="auto" w:fill="FFFFFF" w:themeFill="background1"/>
            <w:vAlign w:val="center"/>
            <w:hideMark/>
          </w:tcPr>
          <w:p w14:paraId="6F03ED27"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83" w:type="dxa"/>
            <w:tcBorders>
              <w:top w:val="dotted" w:sz="4" w:space="0" w:color="auto"/>
              <w:left w:val="nil"/>
              <w:bottom w:val="single" w:sz="4" w:space="0" w:color="auto"/>
              <w:right w:val="nil"/>
            </w:tcBorders>
            <w:shd w:val="clear" w:color="auto" w:fill="FFFFFF" w:themeFill="background1"/>
            <w:vAlign w:val="center"/>
            <w:hideMark/>
          </w:tcPr>
          <w:p w14:paraId="04ADD0C8"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47DAC5DA" w14:textId="77777777" w:rsidTr="001764E1">
        <w:trPr>
          <w:trHeight w:val="472"/>
        </w:trPr>
        <w:tc>
          <w:tcPr>
            <w:tcW w:w="1573" w:type="dxa"/>
            <w:vMerge w:val="restart"/>
            <w:tcBorders>
              <w:top w:val="single" w:sz="4" w:space="0" w:color="auto"/>
              <w:left w:val="single" w:sz="8" w:space="0" w:color="FFFFFF"/>
              <w:bottom w:val="single" w:sz="8" w:space="0" w:color="FFFFFF"/>
              <w:right w:val="single" w:sz="8" w:space="0" w:color="FFFFFF"/>
            </w:tcBorders>
            <w:shd w:val="clear" w:color="auto" w:fill="E7E6E6" w:themeFill="background2"/>
            <w:vAlign w:val="center"/>
            <w:hideMark/>
          </w:tcPr>
          <w:p w14:paraId="7CD54506" w14:textId="77777777" w:rsidR="00ED00EF" w:rsidRPr="00EE13E0" w:rsidRDefault="00ED00EF" w:rsidP="00DD6C24">
            <w:pPr>
              <w:spacing w:after="0" w:line="240" w:lineRule="auto"/>
              <w:jc w:val="center"/>
              <w:rPr>
                <w:rFonts w:ascii="Calibri" w:eastAsia="Times New Roman" w:hAnsi="Calibri" w:cs="Calibri"/>
                <w:b/>
                <w:bCs/>
                <w:lang w:val="fr-FR"/>
              </w:rPr>
            </w:pPr>
            <w:r>
              <w:rPr>
                <w:rFonts w:ascii="Calibri" w:eastAsia="Times New Roman" w:hAnsi="Calibri" w:cs="Calibri"/>
                <w:b/>
                <w:bCs/>
                <w:lang w:val="fr"/>
              </w:rPr>
              <w:t>Gestion des informations sur les fournisseurs</w:t>
            </w:r>
          </w:p>
        </w:tc>
        <w:tc>
          <w:tcPr>
            <w:tcW w:w="9591" w:type="dxa"/>
            <w:tcBorders>
              <w:top w:val="single" w:sz="4" w:space="0" w:color="auto"/>
              <w:left w:val="nil"/>
              <w:bottom w:val="dotted" w:sz="4" w:space="0" w:color="auto"/>
              <w:right w:val="dotted" w:sz="4" w:space="0" w:color="auto"/>
            </w:tcBorders>
            <w:shd w:val="clear" w:color="auto" w:fill="FFFFFF" w:themeFill="background1"/>
            <w:vAlign w:val="center"/>
            <w:hideMark/>
          </w:tcPr>
          <w:p w14:paraId="1CC5E241" w14:textId="580E5C2D"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permet d’enregistrer le nom, l’adresse et les sites des fournisseurs, ce qui permet d’établir des références croisées entre les documents d’approvisionnement et les documents contractuels. </w:t>
            </w:r>
          </w:p>
        </w:tc>
        <w:tc>
          <w:tcPr>
            <w:tcW w:w="478" w:type="dxa"/>
            <w:tcBorders>
              <w:top w:val="single" w:sz="4" w:space="0" w:color="auto"/>
              <w:left w:val="nil"/>
              <w:bottom w:val="dotted" w:sz="4" w:space="0" w:color="auto"/>
              <w:right w:val="dotted" w:sz="4" w:space="0" w:color="auto"/>
            </w:tcBorders>
            <w:shd w:val="clear" w:color="auto" w:fill="4A99E4"/>
            <w:vAlign w:val="center"/>
          </w:tcPr>
          <w:p w14:paraId="309D3D10" w14:textId="27BC5F15"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14:paraId="6E85A0D1" w14:textId="6141B3D8"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78" w:type="dxa"/>
            <w:tcBorders>
              <w:top w:val="single" w:sz="4" w:space="0" w:color="auto"/>
              <w:left w:val="nil"/>
              <w:bottom w:val="dotted" w:sz="4" w:space="0" w:color="auto"/>
              <w:right w:val="dotted" w:sz="4" w:space="0" w:color="auto"/>
            </w:tcBorders>
            <w:shd w:val="clear" w:color="auto" w:fill="FFFFFF" w:themeFill="background1"/>
            <w:vAlign w:val="center"/>
            <w:hideMark/>
          </w:tcPr>
          <w:p w14:paraId="17775D87"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83" w:type="dxa"/>
            <w:tcBorders>
              <w:top w:val="single" w:sz="4" w:space="0" w:color="auto"/>
              <w:left w:val="nil"/>
              <w:bottom w:val="dotted" w:sz="4" w:space="0" w:color="auto"/>
              <w:right w:val="nil"/>
            </w:tcBorders>
            <w:shd w:val="clear" w:color="auto" w:fill="FFFFFF" w:themeFill="background1"/>
            <w:vAlign w:val="center"/>
            <w:hideMark/>
          </w:tcPr>
          <w:p w14:paraId="594BB139"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79294883" w14:textId="77777777" w:rsidTr="001764E1">
        <w:trPr>
          <w:trHeight w:val="235"/>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2EE5167C"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259C682B" w14:textId="7DCA5A27"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valide les champs obligatoires des données du fournisseur et vérifie l’intégrité des données. </w:t>
            </w:r>
          </w:p>
        </w:tc>
        <w:tc>
          <w:tcPr>
            <w:tcW w:w="478" w:type="dxa"/>
            <w:tcBorders>
              <w:top w:val="nil"/>
              <w:left w:val="nil"/>
              <w:bottom w:val="dotted" w:sz="4" w:space="0" w:color="auto"/>
              <w:right w:val="dotted" w:sz="4" w:space="0" w:color="auto"/>
            </w:tcBorders>
            <w:shd w:val="clear" w:color="auto" w:fill="4A99E4"/>
            <w:vAlign w:val="center"/>
          </w:tcPr>
          <w:p w14:paraId="73B92C2E" w14:textId="009864A7"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7C54FA48" w14:textId="0E83CF46"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631292FE"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83" w:type="dxa"/>
            <w:tcBorders>
              <w:top w:val="nil"/>
              <w:left w:val="nil"/>
              <w:bottom w:val="dotted" w:sz="4" w:space="0" w:color="auto"/>
              <w:right w:val="nil"/>
            </w:tcBorders>
            <w:shd w:val="clear" w:color="auto" w:fill="FFFFFF" w:themeFill="background1"/>
            <w:vAlign w:val="center"/>
            <w:hideMark/>
          </w:tcPr>
          <w:p w14:paraId="5A9DF768"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280CB6C6" w14:textId="77777777" w:rsidTr="001764E1">
        <w:trPr>
          <w:trHeight w:val="472"/>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3FCFD3D5"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22FE712A" w14:textId="714E0DB5"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utilise les données transactionnelles téléchargées dans le système pour analyser les performances des fournisseurs. </w:t>
            </w:r>
          </w:p>
        </w:tc>
        <w:tc>
          <w:tcPr>
            <w:tcW w:w="478" w:type="dxa"/>
            <w:tcBorders>
              <w:top w:val="nil"/>
              <w:left w:val="nil"/>
              <w:bottom w:val="dotted" w:sz="4" w:space="0" w:color="auto"/>
              <w:right w:val="dotted" w:sz="4" w:space="0" w:color="auto"/>
            </w:tcBorders>
            <w:shd w:val="clear" w:color="auto" w:fill="4A99E4"/>
            <w:vAlign w:val="center"/>
          </w:tcPr>
          <w:p w14:paraId="47B48A46" w14:textId="23F4F49D"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648297C" w14:textId="0AAD85B7" w:rsidR="00ED00EF" w:rsidRPr="00DD6C24" w:rsidRDefault="005F350A"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696C29A0"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83" w:type="dxa"/>
            <w:tcBorders>
              <w:top w:val="nil"/>
              <w:left w:val="nil"/>
              <w:bottom w:val="dotted" w:sz="4" w:space="0" w:color="auto"/>
              <w:right w:val="nil"/>
            </w:tcBorders>
            <w:shd w:val="clear" w:color="auto" w:fill="FFFFFF" w:themeFill="background1"/>
            <w:vAlign w:val="center"/>
            <w:hideMark/>
          </w:tcPr>
          <w:p w14:paraId="7585C613"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649A0B1D" w14:textId="77777777" w:rsidTr="001764E1">
        <w:trPr>
          <w:trHeight w:val="472"/>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0ACC84C1"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630D83C7" w14:textId="0A7E3ACE"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fournit un portail aux fournisseurs pour qu’ils s’enregistrent et fournissent des données de base avec GLN. </w:t>
            </w:r>
          </w:p>
        </w:tc>
        <w:tc>
          <w:tcPr>
            <w:tcW w:w="478" w:type="dxa"/>
            <w:tcBorders>
              <w:top w:val="nil"/>
              <w:left w:val="nil"/>
              <w:bottom w:val="dotted" w:sz="4" w:space="0" w:color="auto"/>
              <w:right w:val="dotted" w:sz="4" w:space="0" w:color="auto"/>
            </w:tcBorders>
            <w:shd w:val="clear" w:color="auto" w:fill="4A99E4"/>
            <w:vAlign w:val="center"/>
          </w:tcPr>
          <w:p w14:paraId="76C7B61B" w14:textId="04555140"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88554D1" w14:textId="7803D1C2" w:rsidR="00ED00EF" w:rsidRPr="00DD6C24" w:rsidRDefault="00ED00EF" w:rsidP="00DD6C24">
            <w:pPr>
              <w:spacing w:after="0" w:line="240" w:lineRule="auto"/>
              <w:jc w:val="center"/>
              <w:rPr>
                <w:rFonts w:ascii="Calibri" w:eastAsia="Times New Roman" w:hAnsi="Calibri" w:cs="Calibri"/>
                <w:color w:val="000000"/>
              </w:rPr>
            </w:pPr>
            <w:r>
              <w:rPr>
                <w:rFonts w:ascii="Calibri" w:eastAsia="Times New Roman" w:hAnsi="Calibri" w:cs="Calibri"/>
                <w:color w:val="000000"/>
                <w:lang w:val="fr"/>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4E13A281"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83" w:type="dxa"/>
            <w:tcBorders>
              <w:top w:val="nil"/>
              <w:left w:val="nil"/>
              <w:bottom w:val="dotted" w:sz="4" w:space="0" w:color="auto"/>
              <w:right w:val="nil"/>
            </w:tcBorders>
            <w:shd w:val="clear" w:color="auto" w:fill="FFFFFF" w:themeFill="background1"/>
            <w:vAlign w:val="center"/>
            <w:hideMark/>
          </w:tcPr>
          <w:p w14:paraId="624DFAC4"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11E9365E" w14:textId="77777777" w:rsidTr="001764E1">
        <w:trPr>
          <w:trHeight w:val="472"/>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04A9568B"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6F69C166" w14:textId="0D047CAE"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utilise les données transactionnelles téléchargées pour explorer l’approvisionnement stratégique et analyser les dépenses par catégorie de produits. </w:t>
            </w:r>
          </w:p>
        </w:tc>
        <w:tc>
          <w:tcPr>
            <w:tcW w:w="478" w:type="dxa"/>
            <w:tcBorders>
              <w:top w:val="nil"/>
              <w:left w:val="nil"/>
              <w:bottom w:val="dotted" w:sz="4" w:space="0" w:color="auto"/>
              <w:right w:val="dotted" w:sz="4" w:space="0" w:color="auto"/>
            </w:tcBorders>
            <w:shd w:val="clear" w:color="auto" w:fill="4A99E4"/>
            <w:vAlign w:val="center"/>
          </w:tcPr>
          <w:p w14:paraId="7432DDDB" w14:textId="581ABF11"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472D5B05" w14:textId="4592F663" w:rsidR="00ED00EF" w:rsidRPr="00DD6C24" w:rsidRDefault="00ED00EF" w:rsidP="00DD6C24">
            <w:pPr>
              <w:spacing w:after="0" w:line="240" w:lineRule="auto"/>
              <w:jc w:val="center"/>
              <w:rPr>
                <w:rFonts w:ascii="Calibri" w:eastAsia="Times New Roman" w:hAnsi="Calibri" w:cs="Calibri"/>
                <w:color w:val="000000"/>
              </w:rPr>
            </w:pPr>
            <w:r>
              <w:rPr>
                <w:rFonts w:ascii="Calibri" w:eastAsia="Times New Roman" w:hAnsi="Calibri" w:cs="Calibri"/>
                <w:color w:val="000000"/>
                <w:lang w:val="fr"/>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32099720"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83" w:type="dxa"/>
            <w:tcBorders>
              <w:top w:val="nil"/>
              <w:left w:val="nil"/>
              <w:bottom w:val="dotted" w:sz="4" w:space="0" w:color="auto"/>
              <w:right w:val="nil"/>
            </w:tcBorders>
            <w:shd w:val="clear" w:color="auto" w:fill="FFFFFF" w:themeFill="background1"/>
            <w:vAlign w:val="center"/>
            <w:hideMark/>
          </w:tcPr>
          <w:p w14:paraId="34F764F7"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41E98964" w14:textId="77777777" w:rsidTr="001764E1">
        <w:trPr>
          <w:trHeight w:val="472"/>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3AD7776F"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770DBB82" w14:textId="3E042523"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utilise les données transactionnelles avec les données de base des produits et des fournisseurs pour l’analyse automatisée des IRC et des performances. </w:t>
            </w:r>
          </w:p>
        </w:tc>
        <w:tc>
          <w:tcPr>
            <w:tcW w:w="478" w:type="dxa"/>
            <w:tcBorders>
              <w:top w:val="nil"/>
              <w:left w:val="nil"/>
              <w:bottom w:val="dotted" w:sz="4" w:space="0" w:color="auto"/>
              <w:right w:val="dotted" w:sz="4" w:space="0" w:color="auto"/>
            </w:tcBorders>
            <w:shd w:val="clear" w:color="auto" w:fill="4A99E4"/>
            <w:vAlign w:val="center"/>
          </w:tcPr>
          <w:p w14:paraId="6FDA0B74" w14:textId="1520DF92"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4DF506D" w14:textId="320317FF" w:rsidR="00ED00EF" w:rsidRPr="00DD6C24" w:rsidRDefault="00ED00EF" w:rsidP="00DD6C24">
            <w:pPr>
              <w:spacing w:after="0" w:line="240" w:lineRule="auto"/>
              <w:jc w:val="center"/>
              <w:rPr>
                <w:rFonts w:ascii="Calibri" w:eastAsia="Times New Roman" w:hAnsi="Calibri" w:cs="Calibri"/>
                <w:color w:val="000000"/>
              </w:rPr>
            </w:pPr>
            <w:r>
              <w:rPr>
                <w:rFonts w:ascii="Calibri" w:eastAsia="Times New Roman" w:hAnsi="Calibri" w:cs="Calibri"/>
                <w:color w:val="000000"/>
                <w:lang w:val="fr"/>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661D5C82"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83" w:type="dxa"/>
            <w:tcBorders>
              <w:top w:val="nil"/>
              <w:left w:val="nil"/>
              <w:bottom w:val="dotted" w:sz="4" w:space="0" w:color="auto"/>
              <w:right w:val="nil"/>
            </w:tcBorders>
            <w:shd w:val="clear" w:color="auto" w:fill="FFFFFF" w:themeFill="background1"/>
            <w:vAlign w:val="center"/>
            <w:hideMark/>
          </w:tcPr>
          <w:p w14:paraId="0F72CB2F"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3B3F4734" w14:textId="77777777" w:rsidTr="001764E1">
        <w:trPr>
          <w:trHeight w:val="472"/>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37488776"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7481944E" w14:textId="76BFDB21"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est intégré à d’autres systèmes afin de partager les informations sur les fournisseurs pour les processus opérationnels et financiers. </w:t>
            </w:r>
          </w:p>
        </w:tc>
        <w:tc>
          <w:tcPr>
            <w:tcW w:w="478" w:type="dxa"/>
            <w:tcBorders>
              <w:top w:val="nil"/>
              <w:left w:val="nil"/>
              <w:bottom w:val="dotted" w:sz="4" w:space="0" w:color="auto"/>
              <w:right w:val="dotted" w:sz="4" w:space="0" w:color="auto"/>
            </w:tcBorders>
            <w:shd w:val="clear" w:color="auto" w:fill="4A99E4"/>
            <w:vAlign w:val="center"/>
          </w:tcPr>
          <w:p w14:paraId="78E75FF4" w14:textId="292DA933"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2A235765" w14:textId="3BBC57EC" w:rsidR="00ED00EF" w:rsidRPr="00DD6C24" w:rsidRDefault="00ED00EF" w:rsidP="00DD6C24">
            <w:pPr>
              <w:spacing w:after="0" w:line="240" w:lineRule="auto"/>
              <w:jc w:val="center"/>
              <w:rPr>
                <w:rFonts w:ascii="Calibri" w:eastAsia="Times New Roman" w:hAnsi="Calibri" w:cs="Calibri"/>
                <w:color w:val="000000"/>
              </w:rPr>
            </w:pPr>
            <w:r>
              <w:rPr>
                <w:rFonts w:ascii="Calibri" w:eastAsia="Times New Roman" w:hAnsi="Calibri" w:cs="Calibri"/>
                <w:color w:val="000000"/>
                <w:lang w:val="fr"/>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28DC7644"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83" w:type="dxa"/>
            <w:tcBorders>
              <w:top w:val="nil"/>
              <w:left w:val="nil"/>
              <w:bottom w:val="dotted" w:sz="4" w:space="0" w:color="auto"/>
              <w:right w:val="nil"/>
            </w:tcBorders>
            <w:shd w:val="clear" w:color="auto" w:fill="FFFFFF" w:themeFill="background1"/>
            <w:vAlign w:val="center"/>
            <w:hideMark/>
          </w:tcPr>
          <w:p w14:paraId="2CB1C780"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r w:rsidR="00ED00EF" w:rsidRPr="00DD6C24" w14:paraId="25CA42B9" w14:textId="77777777" w:rsidTr="001764E1">
        <w:trPr>
          <w:trHeight w:val="250"/>
        </w:trPr>
        <w:tc>
          <w:tcPr>
            <w:tcW w:w="1573" w:type="dxa"/>
            <w:vMerge/>
            <w:tcBorders>
              <w:top w:val="nil"/>
              <w:left w:val="single" w:sz="8" w:space="0" w:color="FFFFFF"/>
              <w:bottom w:val="single" w:sz="4" w:space="0" w:color="auto"/>
              <w:right w:val="single" w:sz="8" w:space="0" w:color="FFFFFF"/>
            </w:tcBorders>
            <w:shd w:val="clear" w:color="auto" w:fill="E7E6E6" w:themeFill="background2"/>
            <w:vAlign w:val="center"/>
            <w:hideMark/>
          </w:tcPr>
          <w:p w14:paraId="059B573B"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single" w:sz="4" w:space="0" w:color="auto"/>
              <w:right w:val="dotted" w:sz="4" w:space="0" w:color="auto"/>
            </w:tcBorders>
            <w:shd w:val="clear" w:color="auto" w:fill="FFFFFF" w:themeFill="background1"/>
            <w:vAlign w:val="center"/>
            <w:hideMark/>
          </w:tcPr>
          <w:p w14:paraId="336E34E5" w14:textId="3B4D8E3F" w:rsidR="00ED00EF" w:rsidRPr="00EE13E0" w:rsidRDefault="00ED00EF" w:rsidP="00DD6C24">
            <w:pPr>
              <w:spacing w:after="0" w:line="240" w:lineRule="auto"/>
              <w:rPr>
                <w:rFonts w:ascii="Calibri" w:eastAsia="Times New Roman" w:hAnsi="Calibri" w:cs="Calibri"/>
                <w:lang w:val="fr-FR"/>
              </w:rPr>
            </w:pPr>
            <w:r>
              <w:rPr>
                <w:rFonts w:ascii="Calibri" w:eastAsia="Times New Roman" w:hAnsi="Calibri" w:cs="Calibri"/>
                <w:lang w:val="fr"/>
              </w:rPr>
              <w:t>Le système peut évaluer les fournisseurs et les alerter en cas d’exception. </w:t>
            </w:r>
          </w:p>
        </w:tc>
        <w:tc>
          <w:tcPr>
            <w:tcW w:w="478" w:type="dxa"/>
            <w:tcBorders>
              <w:top w:val="nil"/>
              <w:left w:val="nil"/>
              <w:bottom w:val="single" w:sz="4" w:space="0" w:color="auto"/>
              <w:right w:val="dotted" w:sz="4" w:space="0" w:color="auto"/>
            </w:tcBorders>
            <w:shd w:val="clear" w:color="auto" w:fill="4A99E4"/>
            <w:vAlign w:val="center"/>
          </w:tcPr>
          <w:p w14:paraId="736FE46C" w14:textId="4385BABF" w:rsidR="00ED00EF" w:rsidRPr="001764E1" w:rsidRDefault="00862973" w:rsidP="001764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78" w:type="dxa"/>
            <w:tcBorders>
              <w:top w:val="nil"/>
              <w:left w:val="dotted" w:sz="4" w:space="0" w:color="auto"/>
              <w:bottom w:val="single" w:sz="4" w:space="0" w:color="auto"/>
              <w:right w:val="dotted" w:sz="4" w:space="0" w:color="auto"/>
            </w:tcBorders>
            <w:shd w:val="clear" w:color="auto" w:fill="FFFFFF" w:themeFill="background1"/>
            <w:vAlign w:val="center"/>
            <w:hideMark/>
          </w:tcPr>
          <w:p w14:paraId="25F01374" w14:textId="7C5A0C32"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478" w:type="dxa"/>
            <w:tcBorders>
              <w:top w:val="nil"/>
              <w:left w:val="nil"/>
              <w:bottom w:val="single" w:sz="4" w:space="0" w:color="auto"/>
              <w:right w:val="dotted" w:sz="4" w:space="0" w:color="auto"/>
            </w:tcBorders>
            <w:shd w:val="clear" w:color="auto" w:fill="FFFFFF" w:themeFill="background1"/>
            <w:vAlign w:val="center"/>
            <w:hideMark/>
          </w:tcPr>
          <w:p w14:paraId="06270FF4"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83" w:type="dxa"/>
            <w:tcBorders>
              <w:top w:val="nil"/>
              <w:left w:val="nil"/>
              <w:bottom w:val="single" w:sz="4" w:space="0" w:color="auto"/>
              <w:right w:val="nil"/>
            </w:tcBorders>
            <w:shd w:val="clear" w:color="auto" w:fill="FFFFFF" w:themeFill="background1"/>
            <w:vAlign w:val="center"/>
            <w:hideMark/>
          </w:tcPr>
          <w:p w14:paraId="239BA9B5" w14:textId="77777777"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r>
    </w:tbl>
    <w:p w14:paraId="39F5894A" w14:textId="77777777" w:rsidR="00727ED2" w:rsidRDefault="00727ED2" w:rsidP="008A13FA"/>
    <w:tbl>
      <w:tblPr>
        <w:tblW w:w="13116" w:type="dxa"/>
        <w:tblLook w:val="04A0" w:firstRow="1" w:lastRow="0" w:firstColumn="1" w:lastColumn="0" w:noHBand="0" w:noVBand="1"/>
      </w:tblPr>
      <w:tblGrid>
        <w:gridCol w:w="2190"/>
        <w:gridCol w:w="8825"/>
        <w:gridCol w:w="498"/>
        <w:gridCol w:w="498"/>
        <w:gridCol w:w="514"/>
        <w:gridCol w:w="591"/>
      </w:tblGrid>
      <w:tr w:rsidR="001764E1" w:rsidRPr="00EB75D6" w14:paraId="5CAEA73C" w14:textId="77777777" w:rsidTr="00BC3069">
        <w:trPr>
          <w:trHeight w:val="226"/>
          <w:tblHeader/>
        </w:trPr>
        <w:tc>
          <w:tcPr>
            <w:tcW w:w="11004" w:type="dxa"/>
            <w:gridSpan w:val="2"/>
            <w:tcBorders>
              <w:top w:val="single" w:sz="8" w:space="0" w:color="FFFFFF"/>
              <w:left w:val="single" w:sz="8" w:space="0" w:color="FFFFFF"/>
              <w:bottom w:val="nil"/>
              <w:right w:val="nil"/>
            </w:tcBorders>
            <w:shd w:val="clear" w:color="auto" w:fill="E7E6E6" w:themeFill="background2"/>
            <w:vAlign w:val="center"/>
            <w:hideMark/>
          </w:tcPr>
          <w:p w14:paraId="486D1D15" w14:textId="77777777" w:rsidR="001764E1" w:rsidRPr="00EE13E0" w:rsidRDefault="001764E1" w:rsidP="005A2ED0">
            <w:pPr>
              <w:spacing w:after="0" w:line="240" w:lineRule="auto"/>
              <w:rPr>
                <w:rFonts w:ascii="Calibri Light" w:eastAsia="Times New Roman" w:hAnsi="Calibri Light" w:cs="Calibri Light"/>
                <w:b/>
                <w:bCs/>
                <w:sz w:val="24"/>
                <w:szCs w:val="24"/>
                <w:lang w:val="fr-FR"/>
              </w:rPr>
            </w:pPr>
            <w:r>
              <w:rPr>
                <w:rFonts w:ascii="Calibri Light" w:eastAsia="Times New Roman" w:hAnsi="Calibri Light" w:cs="Calibri Light"/>
                <w:b/>
                <w:bCs/>
                <w:sz w:val="24"/>
                <w:szCs w:val="24"/>
                <w:lang w:val="fr"/>
              </w:rPr>
              <w:t>Gestion de l’approvisionnement</w:t>
            </w:r>
          </w:p>
          <w:p w14:paraId="67B7CC4D" w14:textId="1D0188B2" w:rsidR="00727ED2" w:rsidRPr="00EE13E0" w:rsidRDefault="00727ED2" w:rsidP="005A2ED0">
            <w:pPr>
              <w:spacing w:after="0" w:line="240" w:lineRule="auto"/>
              <w:rPr>
                <w:rFonts w:ascii="Calibri Light" w:eastAsia="Times New Roman" w:hAnsi="Calibri Light" w:cs="Calibri Light"/>
                <w:b/>
                <w:bCs/>
                <w:sz w:val="24"/>
                <w:szCs w:val="24"/>
                <w:lang w:val="fr-FR"/>
              </w:rPr>
            </w:pPr>
            <w:r>
              <w:rPr>
                <w:rFonts w:ascii="Calibri" w:eastAsia="Times New Roman" w:hAnsi="Calibri" w:cs="Calibri"/>
                <w:lang w:val="fr"/>
              </w:rPr>
              <w:t>Gestion de la création, du traitement et de la facturation des bons de commande et visibilité de l’état d’avancement de l’exécution.</w:t>
            </w:r>
          </w:p>
        </w:tc>
        <w:tc>
          <w:tcPr>
            <w:tcW w:w="498" w:type="dxa"/>
            <w:vMerge w:val="restart"/>
            <w:tcBorders>
              <w:top w:val="single" w:sz="8" w:space="0" w:color="FFFFFF"/>
              <w:left w:val="dotted" w:sz="4" w:space="0" w:color="auto"/>
              <w:right w:val="dotted" w:sz="4" w:space="0" w:color="auto"/>
            </w:tcBorders>
            <w:shd w:val="clear" w:color="auto" w:fill="E7E6E6" w:themeFill="background2"/>
            <w:textDirection w:val="btLr"/>
            <w:vAlign w:val="center"/>
          </w:tcPr>
          <w:p w14:paraId="34FE16D1" w14:textId="089BF696" w:rsidR="001764E1" w:rsidRPr="00EB75D6" w:rsidRDefault="001764E1" w:rsidP="001764E1">
            <w:pPr>
              <w:spacing w:after="0" w:line="240" w:lineRule="auto"/>
              <w:ind w:left="113" w:right="113"/>
              <w:jc w:val="center"/>
              <w:rPr>
                <w:rFonts w:ascii="Calibri" w:eastAsia="Times New Roman" w:hAnsi="Calibri" w:cs="Calibri"/>
                <w:b/>
                <w:bCs/>
              </w:rPr>
            </w:pPr>
            <w:r>
              <w:rPr>
                <w:rFonts w:ascii="Calibri" w:eastAsia="Times New Roman" w:hAnsi="Calibri" w:cs="Calibri"/>
                <w:b/>
                <w:bCs/>
                <w:lang w:val="fr"/>
              </w:rPr>
              <w:t>Contexte</w:t>
            </w:r>
          </w:p>
        </w:tc>
        <w:tc>
          <w:tcPr>
            <w:tcW w:w="498" w:type="dxa"/>
            <w:vMerge w:val="restart"/>
            <w:tcBorders>
              <w:top w:val="single" w:sz="8" w:space="0" w:color="FFFFFF"/>
              <w:left w:val="dotted" w:sz="4" w:space="0" w:color="auto"/>
              <w:bottom w:val="single" w:sz="8" w:space="0" w:color="FFFFFF"/>
              <w:right w:val="dotted" w:sz="4" w:space="0" w:color="auto"/>
            </w:tcBorders>
            <w:shd w:val="clear" w:color="auto" w:fill="E7E6E6" w:themeFill="background2"/>
            <w:textDirection w:val="btLr"/>
            <w:vAlign w:val="center"/>
            <w:hideMark/>
          </w:tcPr>
          <w:p w14:paraId="11258476" w14:textId="01910F21" w:rsidR="001764E1" w:rsidRPr="00EB75D6" w:rsidRDefault="001764E1" w:rsidP="00672B3A">
            <w:pPr>
              <w:spacing w:after="0" w:line="240" w:lineRule="auto"/>
              <w:ind w:left="113" w:right="113"/>
              <w:jc w:val="center"/>
              <w:rPr>
                <w:rFonts w:ascii="Calibri" w:eastAsia="Times New Roman" w:hAnsi="Calibri" w:cs="Calibri"/>
                <w:b/>
                <w:bCs/>
              </w:rPr>
            </w:pPr>
            <w:r>
              <w:rPr>
                <w:rFonts w:ascii="Calibri" w:eastAsia="Times New Roman" w:hAnsi="Calibri" w:cs="Calibri"/>
                <w:b/>
                <w:bCs/>
                <w:lang w:val="fr"/>
              </w:rPr>
              <w:t>Essentiel</w:t>
            </w:r>
          </w:p>
        </w:tc>
        <w:tc>
          <w:tcPr>
            <w:tcW w:w="516" w:type="dxa"/>
            <w:vMerge w:val="restart"/>
            <w:tcBorders>
              <w:top w:val="single" w:sz="8" w:space="0" w:color="FFFFFF"/>
              <w:left w:val="dotted" w:sz="4" w:space="0" w:color="auto"/>
              <w:bottom w:val="single" w:sz="8" w:space="0" w:color="FFFFFF"/>
              <w:right w:val="dotted" w:sz="4" w:space="0" w:color="auto"/>
            </w:tcBorders>
            <w:shd w:val="clear" w:color="auto" w:fill="E7E6E6" w:themeFill="background2"/>
            <w:textDirection w:val="btLr"/>
            <w:vAlign w:val="center"/>
            <w:hideMark/>
          </w:tcPr>
          <w:p w14:paraId="67575837" w14:textId="77777777" w:rsidR="001764E1" w:rsidRPr="00EB75D6" w:rsidRDefault="001764E1" w:rsidP="00672B3A">
            <w:pPr>
              <w:spacing w:after="0" w:line="240" w:lineRule="auto"/>
              <w:ind w:left="113" w:right="113"/>
              <w:jc w:val="center"/>
              <w:rPr>
                <w:rFonts w:ascii="Calibri" w:eastAsia="Times New Roman" w:hAnsi="Calibri" w:cs="Calibri"/>
                <w:b/>
                <w:bCs/>
              </w:rPr>
            </w:pPr>
            <w:r>
              <w:rPr>
                <w:rFonts w:ascii="Calibri" w:eastAsia="Times New Roman" w:hAnsi="Calibri" w:cs="Calibri"/>
                <w:b/>
                <w:bCs/>
                <w:lang w:val="fr"/>
              </w:rPr>
              <w:t>Avancé</w:t>
            </w:r>
          </w:p>
        </w:tc>
        <w:tc>
          <w:tcPr>
            <w:tcW w:w="600" w:type="dxa"/>
            <w:vMerge w:val="restart"/>
            <w:tcBorders>
              <w:top w:val="single" w:sz="8" w:space="0" w:color="FFFFFF"/>
              <w:left w:val="dotted" w:sz="4" w:space="0" w:color="auto"/>
              <w:bottom w:val="single" w:sz="8" w:space="0" w:color="FFFFFF"/>
              <w:right w:val="single" w:sz="8" w:space="0" w:color="FFFFFF"/>
            </w:tcBorders>
            <w:shd w:val="clear" w:color="auto" w:fill="E7E6E6" w:themeFill="background2"/>
            <w:textDirection w:val="btLr"/>
            <w:vAlign w:val="center"/>
            <w:hideMark/>
          </w:tcPr>
          <w:p w14:paraId="1CE01C69" w14:textId="77777777" w:rsidR="001764E1" w:rsidRPr="00EB75D6" w:rsidRDefault="001764E1" w:rsidP="00672B3A">
            <w:pPr>
              <w:spacing w:after="0" w:line="240" w:lineRule="auto"/>
              <w:ind w:left="113" w:right="113"/>
              <w:jc w:val="center"/>
              <w:rPr>
                <w:rFonts w:ascii="Calibri" w:eastAsia="Times New Roman" w:hAnsi="Calibri" w:cs="Calibri"/>
                <w:b/>
                <w:bCs/>
              </w:rPr>
            </w:pPr>
            <w:r>
              <w:rPr>
                <w:rFonts w:ascii="Calibri" w:eastAsia="Times New Roman" w:hAnsi="Calibri" w:cs="Calibri"/>
                <w:b/>
                <w:bCs/>
                <w:lang w:val="fr"/>
              </w:rPr>
              <w:t>Émergent</w:t>
            </w:r>
          </w:p>
        </w:tc>
      </w:tr>
      <w:tr w:rsidR="001764E1" w:rsidRPr="00EB75D6" w14:paraId="604A2D92" w14:textId="77777777" w:rsidTr="00727ED2">
        <w:trPr>
          <w:cantSplit/>
          <w:trHeight w:val="655"/>
        </w:trPr>
        <w:tc>
          <w:tcPr>
            <w:tcW w:w="11004" w:type="dxa"/>
            <w:gridSpan w:val="2"/>
            <w:tcBorders>
              <w:top w:val="nil"/>
              <w:left w:val="single" w:sz="8" w:space="0" w:color="FFFFFF"/>
              <w:bottom w:val="single" w:sz="4" w:space="0" w:color="auto"/>
              <w:right w:val="nil"/>
            </w:tcBorders>
            <w:shd w:val="clear" w:color="auto" w:fill="E7E6E6" w:themeFill="background2"/>
            <w:vAlign w:val="center"/>
            <w:hideMark/>
          </w:tcPr>
          <w:p w14:paraId="33528064" w14:textId="2592E010" w:rsidR="001764E1" w:rsidRPr="00EB75D6" w:rsidRDefault="001764E1" w:rsidP="005A2ED0">
            <w:pPr>
              <w:spacing w:after="0" w:line="240" w:lineRule="auto"/>
              <w:rPr>
                <w:rFonts w:ascii="Calibri" w:eastAsia="Times New Roman" w:hAnsi="Calibri" w:cs="Calibri"/>
              </w:rPr>
            </w:pPr>
          </w:p>
        </w:tc>
        <w:tc>
          <w:tcPr>
            <w:tcW w:w="498" w:type="dxa"/>
            <w:vMerge/>
            <w:tcBorders>
              <w:left w:val="dotted" w:sz="4" w:space="0" w:color="auto"/>
              <w:bottom w:val="single" w:sz="4" w:space="0" w:color="auto"/>
              <w:right w:val="dotted" w:sz="4" w:space="0" w:color="auto"/>
            </w:tcBorders>
            <w:shd w:val="clear" w:color="auto" w:fill="E7E6E6" w:themeFill="background2"/>
            <w:textDirection w:val="btLr"/>
          </w:tcPr>
          <w:p w14:paraId="23218F37" w14:textId="5D8669F6" w:rsidR="001764E1" w:rsidRPr="00EB75D6" w:rsidRDefault="001764E1" w:rsidP="001764E1">
            <w:pPr>
              <w:spacing w:after="0" w:line="240" w:lineRule="auto"/>
              <w:ind w:left="113" w:right="113"/>
              <w:rPr>
                <w:rFonts w:ascii="Calibri" w:eastAsia="Times New Roman" w:hAnsi="Calibri" w:cs="Calibri"/>
                <w:b/>
                <w:bCs/>
              </w:rPr>
            </w:pPr>
          </w:p>
        </w:tc>
        <w:tc>
          <w:tcPr>
            <w:tcW w:w="498" w:type="dxa"/>
            <w:vMerge/>
            <w:tcBorders>
              <w:top w:val="single" w:sz="8" w:space="0" w:color="FFFFFF"/>
              <w:left w:val="dotted" w:sz="4" w:space="0" w:color="auto"/>
              <w:bottom w:val="single" w:sz="4" w:space="0" w:color="auto"/>
              <w:right w:val="dotted" w:sz="4" w:space="0" w:color="auto"/>
            </w:tcBorders>
            <w:shd w:val="clear" w:color="auto" w:fill="E7E6E6" w:themeFill="background2"/>
            <w:vAlign w:val="center"/>
            <w:hideMark/>
          </w:tcPr>
          <w:p w14:paraId="7F143CC3" w14:textId="12BE21C0" w:rsidR="001764E1" w:rsidRPr="00EB75D6" w:rsidRDefault="001764E1" w:rsidP="005A2ED0">
            <w:pPr>
              <w:spacing w:after="0" w:line="240" w:lineRule="auto"/>
              <w:rPr>
                <w:rFonts w:ascii="Calibri" w:eastAsia="Times New Roman" w:hAnsi="Calibri" w:cs="Calibri"/>
                <w:b/>
                <w:bCs/>
              </w:rPr>
            </w:pPr>
          </w:p>
        </w:tc>
        <w:tc>
          <w:tcPr>
            <w:tcW w:w="516" w:type="dxa"/>
            <w:vMerge/>
            <w:tcBorders>
              <w:top w:val="single" w:sz="8" w:space="0" w:color="FFFFFF"/>
              <w:left w:val="dotted" w:sz="4" w:space="0" w:color="auto"/>
              <w:bottom w:val="single" w:sz="4" w:space="0" w:color="auto"/>
              <w:right w:val="dotted" w:sz="4" w:space="0" w:color="auto"/>
            </w:tcBorders>
            <w:shd w:val="clear" w:color="auto" w:fill="E7E6E6" w:themeFill="background2"/>
            <w:vAlign w:val="center"/>
            <w:hideMark/>
          </w:tcPr>
          <w:p w14:paraId="466C0D22" w14:textId="77777777" w:rsidR="001764E1" w:rsidRPr="00EB75D6" w:rsidRDefault="001764E1" w:rsidP="005A2ED0">
            <w:pPr>
              <w:spacing w:after="0" w:line="240" w:lineRule="auto"/>
              <w:rPr>
                <w:rFonts w:ascii="Calibri" w:eastAsia="Times New Roman" w:hAnsi="Calibri" w:cs="Calibri"/>
                <w:b/>
                <w:bCs/>
              </w:rPr>
            </w:pPr>
          </w:p>
        </w:tc>
        <w:tc>
          <w:tcPr>
            <w:tcW w:w="600" w:type="dxa"/>
            <w:vMerge/>
            <w:tcBorders>
              <w:top w:val="single" w:sz="8" w:space="0" w:color="FFFFFF"/>
              <w:left w:val="dotted" w:sz="4" w:space="0" w:color="auto"/>
              <w:bottom w:val="single" w:sz="4" w:space="0" w:color="auto"/>
              <w:right w:val="single" w:sz="8" w:space="0" w:color="FFFFFF"/>
            </w:tcBorders>
            <w:shd w:val="clear" w:color="auto" w:fill="E7E6E6" w:themeFill="background2"/>
            <w:vAlign w:val="center"/>
            <w:hideMark/>
          </w:tcPr>
          <w:p w14:paraId="3A40BAC7" w14:textId="77777777" w:rsidR="001764E1" w:rsidRPr="00EB75D6" w:rsidRDefault="001764E1" w:rsidP="005A2ED0">
            <w:pPr>
              <w:spacing w:after="0" w:line="240" w:lineRule="auto"/>
              <w:rPr>
                <w:rFonts w:ascii="Calibri" w:eastAsia="Times New Roman" w:hAnsi="Calibri" w:cs="Calibri"/>
                <w:b/>
                <w:bCs/>
              </w:rPr>
            </w:pPr>
          </w:p>
        </w:tc>
      </w:tr>
      <w:tr w:rsidR="001764E1" w:rsidRPr="005A2ED0" w14:paraId="044ED76F" w14:textId="77777777" w:rsidTr="001764E1">
        <w:trPr>
          <w:trHeight w:val="678"/>
        </w:trPr>
        <w:tc>
          <w:tcPr>
            <w:tcW w:w="1529" w:type="dxa"/>
            <w:vMerge w:val="restart"/>
            <w:tcBorders>
              <w:top w:val="single" w:sz="4" w:space="0" w:color="auto"/>
              <w:left w:val="single" w:sz="8" w:space="0" w:color="FFFFFF"/>
              <w:bottom w:val="single" w:sz="4" w:space="0" w:color="auto"/>
              <w:right w:val="single" w:sz="8" w:space="0" w:color="FFFFFF"/>
            </w:tcBorders>
            <w:shd w:val="clear" w:color="auto" w:fill="E7E6E6" w:themeFill="background2"/>
            <w:vAlign w:val="center"/>
            <w:hideMark/>
          </w:tcPr>
          <w:p w14:paraId="18C32C9B" w14:textId="77777777" w:rsidR="001764E1" w:rsidRPr="00EB75D6" w:rsidRDefault="001764E1" w:rsidP="005A2ED0">
            <w:pPr>
              <w:spacing w:after="0" w:line="240" w:lineRule="auto"/>
              <w:jc w:val="center"/>
              <w:rPr>
                <w:rFonts w:ascii="Calibri" w:eastAsia="Times New Roman" w:hAnsi="Calibri" w:cs="Calibri"/>
                <w:b/>
                <w:bCs/>
              </w:rPr>
            </w:pPr>
            <w:r>
              <w:rPr>
                <w:rFonts w:ascii="Calibri" w:eastAsia="Times New Roman" w:hAnsi="Calibri" w:cs="Calibri"/>
                <w:b/>
                <w:bCs/>
                <w:lang w:val="fr"/>
              </w:rPr>
              <w:t>Traitement de l’approvisionnement</w:t>
            </w:r>
            <w:r>
              <w:rPr>
                <w:rFonts w:ascii="Calibri" w:eastAsia="Times New Roman" w:hAnsi="Calibri" w:cs="Calibri"/>
                <w:sz w:val="16"/>
                <w:szCs w:val="16"/>
                <w:lang w:val="fr"/>
              </w:rPr>
              <w:t>  </w:t>
            </w:r>
          </w:p>
        </w:tc>
        <w:tc>
          <w:tcPr>
            <w:tcW w:w="9475" w:type="dxa"/>
            <w:tcBorders>
              <w:top w:val="single" w:sz="4" w:space="0" w:color="auto"/>
              <w:left w:val="nil"/>
              <w:bottom w:val="dotted" w:sz="4" w:space="0" w:color="auto"/>
              <w:right w:val="dotted" w:sz="4" w:space="0" w:color="auto"/>
            </w:tcBorders>
            <w:shd w:val="clear" w:color="auto" w:fill="FFFFFF" w:themeFill="background1"/>
            <w:vAlign w:val="center"/>
            <w:hideMark/>
          </w:tcPr>
          <w:p w14:paraId="129305BC" w14:textId="399370A4"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 système génère des numéros de commande uniques et permet d’enregistrer les détails de la commande, y compris les détails de l’en-tête tels que l’adresse et les détails de la commande tels que les informations sur le produit, la quantité et le prix. </w:t>
            </w:r>
          </w:p>
        </w:tc>
        <w:tc>
          <w:tcPr>
            <w:tcW w:w="498" w:type="dxa"/>
            <w:tcBorders>
              <w:top w:val="single" w:sz="4" w:space="0" w:color="auto"/>
              <w:left w:val="dotted" w:sz="4" w:space="0" w:color="auto"/>
              <w:bottom w:val="dotted" w:sz="4" w:space="0" w:color="auto"/>
              <w:right w:val="dotted" w:sz="4" w:space="0" w:color="auto"/>
            </w:tcBorders>
            <w:shd w:val="clear" w:color="auto" w:fill="AFE3FF"/>
          </w:tcPr>
          <w:p w14:paraId="1F6424F4" w14:textId="1F242D01"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14:paraId="2D4FC574" w14:textId="25AABA3B"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16" w:type="dxa"/>
            <w:tcBorders>
              <w:top w:val="single" w:sz="4" w:space="0" w:color="auto"/>
              <w:left w:val="nil"/>
              <w:bottom w:val="dotted" w:sz="4" w:space="0" w:color="auto"/>
              <w:right w:val="dotted" w:sz="4" w:space="0" w:color="auto"/>
            </w:tcBorders>
            <w:shd w:val="clear" w:color="auto" w:fill="FFFFFF" w:themeFill="background1"/>
            <w:vAlign w:val="center"/>
            <w:hideMark/>
          </w:tcPr>
          <w:p w14:paraId="6856C9E8" w14:textId="77777777"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r>
              <w:rPr>
                <w:rFonts w:ascii="Calibri" w:eastAsia="Times New Roman" w:hAnsi="Calibri" w:cs="Calibri"/>
                <w:color w:val="000000"/>
                <w:lang w:val="fr"/>
              </w:rPr>
              <w:t> </w:t>
            </w:r>
          </w:p>
        </w:tc>
        <w:tc>
          <w:tcPr>
            <w:tcW w:w="600" w:type="dxa"/>
            <w:tcBorders>
              <w:top w:val="single" w:sz="4" w:space="0" w:color="auto"/>
              <w:left w:val="nil"/>
              <w:bottom w:val="dotted" w:sz="4" w:space="0" w:color="auto"/>
              <w:right w:val="single" w:sz="8" w:space="0" w:color="FFFFFF"/>
            </w:tcBorders>
            <w:shd w:val="clear" w:color="auto" w:fill="FFFFFF" w:themeFill="background1"/>
            <w:vAlign w:val="center"/>
            <w:hideMark/>
          </w:tcPr>
          <w:p w14:paraId="648CB028" w14:textId="77777777" w:rsidR="001764E1" w:rsidRPr="005A2ED0" w:rsidRDefault="001764E1" w:rsidP="005A2ED0">
            <w:pPr>
              <w:spacing w:after="0" w:line="240" w:lineRule="auto"/>
              <w:jc w:val="center"/>
              <w:rPr>
                <w:rFonts w:ascii="Calibri" w:eastAsia="Times New Roman" w:hAnsi="Calibri" w:cs="Calibri"/>
                <w:color w:val="000000"/>
              </w:rPr>
            </w:pPr>
            <w:r>
              <w:rPr>
                <w:rFonts w:ascii="Calibri" w:eastAsia="Times New Roman" w:hAnsi="Calibri" w:cs="Calibri"/>
                <w:color w:val="000000"/>
                <w:lang w:val="fr"/>
              </w:rPr>
              <w:t> </w:t>
            </w:r>
          </w:p>
        </w:tc>
      </w:tr>
      <w:tr w:rsidR="001764E1" w:rsidRPr="005A2ED0" w14:paraId="20213ECD"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tcPr>
          <w:p w14:paraId="7F1654D8"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dotted" w:sz="4" w:space="0" w:color="auto"/>
              <w:left w:val="nil"/>
              <w:bottom w:val="dotted" w:sz="4" w:space="0" w:color="auto"/>
              <w:right w:val="dotted" w:sz="4" w:space="0" w:color="auto"/>
            </w:tcBorders>
            <w:shd w:val="clear" w:color="auto" w:fill="FFFFFF" w:themeFill="background1"/>
            <w:vAlign w:val="center"/>
          </w:tcPr>
          <w:p w14:paraId="16C1E2F9" w14:textId="66CA5587"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 système exploite les données de base des produits pour les sélectionner lors de la création des commandes.</w:t>
            </w:r>
          </w:p>
        </w:tc>
        <w:tc>
          <w:tcPr>
            <w:tcW w:w="498" w:type="dxa"/>
            <w:tcBorders>
              <w:top w:val="nil"/>
              <w:left w:val="dotted" w:sz="4" w:space="0" w:color="auto"/>
              <w:bottom w:val="dotted" w:sz="4" w:space="0" w:color="auto"/>
              <w:right w:val="dotted" w:sz="4" w:space="0" w:color="auto"/>
            </w:tcBorders>
            <w:shd w:val="clear" w:color="auto" w:fill="AFE3FF"/>
          </w:tcPr>
          <w:p w14:paraId="3C012B8C" w14:textId="49DF3802" w:rsidR="001764E1"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tcPr>
          <w:p w14:paraId="272D31B7" w14:textId="5FEA5664"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16" w:type="dxa"/>
            <w:tcBorders>
              <w:top w:val="nil"/>
              <w:left w:val="nil"/>
              <w:bottom w:val="dotted" w:sz="4" w:space="0" w:color="auto"/>
              <w:right w:val="dotted" w:sz="4" w:space="0" w:color="auto"/>
            </w:tcBorders>
            <w:shd w:val="clear" w:color="auto" w:fill="FFFFFF" w:themeFill="background1"/>
            <w:vAlign w:val="center"/>
          </w:tcPr>
          <w:p w14:paraId="0BD9095C" w14:textId="77777777" w:rsidR="001764E1" w:rsidRPr="005A2ED0" w:rsidRDefault="001764E1" w:rsidP="005A2ED0">
            <w:pPr>
              <w:spacing w:after="0" w:line="240" w:lineRule="auto"/>
              <w:jc w:val="center"/>
              <w:rPr>
                <w:rFonts w:ascii="Calibri" w:eastAsia="Times New Roman" w:hAnsi="Calibri" w:cs="Calibri"/>
                <w:b/>
                <w:bCs/>
                <w:color w:val="000000"/>
              </w:rPr>
            </w:pPr>
          </w:p>
        </w:tc>
        <w:tc>
          <w:tcPr>
            <w:tcW w:w="600" w:type="dxa"/>
            <w:tcBorders>
              <w:top w:val="nil"/>
              <w:left w:val="nil"/>
              <w:bottom w:val="dotted" w:sz="4" w:space="0" w:color="auto"/>
              <w:right w:val="nil"/>
            </w:tcBorders>
            <w:shd w:val="clear" w:color="auto" w:fill="FFFFFF" w:themeFill="background1"/>
            <w:vAlign w:val="center"/>
          </w:tcPr>
          <w:p w14:paraId="2048B3AA" w14:textId="77777777" w:rsidR="001764E1" w:rsidRPr="005A2ED0" w:rsidRDefault="001764E1" w:rsidP="005A2ED0">
            <w:pPr>
              <w:spacing w:after="0" w:line="240" w:lineRule="auto"/>
              <w:jc w:val="center"/>
              <w:rPr>
                <w:rFonts w:ascii="Calibri" w:eastAsia="Times New Roman" w:hAnsi="Calibri" w:cs="Calibri"/>
                <w:color w:val="000000"/>
              </w:rPr>
            </w:pPr>
          </w:p>
        </w:tc>
      </w:tr>
      <w:tr w:rsidR="001764E1" w:rsidRPr="005A2ED0" w14:paraId="0AF7A893"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5FAB7C30"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dotted" w:sz="4" w:space="0" w:color="auto"/>
              <w:left w:val="nil"/>
              <w:bottom w:val="dotted" w:sz="4" w:space="0" w:color="auto"/>
              <w:right w:val="dotted" w:sz="4" w:space="0" w:color="auto"/>
            </w:tcBorders>
            <w:shd w:val="clear" w:color="auto" w:fill="FFFFFF" w:themeFill="background1"/>
            <w:vAlign w:val="center"/>
            <w:hideMark/>
          </w:tcPr>
          <w:p w14:paraId="50C8267C" w14:textId="721BABE0"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 système valide les bons de commande en vérifiant les champs obligatoires et l’intégrité des données. </w:t>
            </w:r>
            <w:r>
              <w:rPr>
                <w:rFonts w:ascii="Calibri" w:eastAsia="Times New Roman" w:hAnsi="Calibri" w:cs="Calibri"/>
                <w:sz w:val="16"/>
                <w:szCs w:val="16"/>
                <w:lang w:val="fr"/>
              </w:rPr>
              <w:t>  </w:t>
            </w:r>
          </w:p>
        </w:tc>
        <w:tc>
          <w:tcPr>
            <w:tcW w:w="498" w:type="dxa"/>
            <w:tcBorders>
              <w:top w:val="nil"/>
              <w:left w:val="dotted" w:sz="4" w:space="0" w:color="auto"/>
              <w:bottom w:val="dotted" w:sz="4" w:space="0" w:color="auto"/>
              <w:right w:val="dotted" w:sz="4" w:space="0" w:color="auto"/>
            </w:tcBorders>
            <w:shd w:val="clear" w:color="auto" w:fill="AFE3FF"/>
          </w:tcPr>
          <w:p w14:paraId="07772F87" w14:textId="13748ADB"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29795637" w14:textId="0A7515F5"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2EED366D" w14:textId="77777777"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r>
              <w:rPr>
                <w:rFonts w:ascii="Calibri" w:eastAsia="Times New Roman" w:hAnsi="Calibri" w:cs="Calibri"/>
                <w:color w:val="000000"/>
                <w:lang w:val="fr"/>
              </w:rPr>
              <w:t> </w:t>
            </w:r>
          </w:p>
        </w:tc>
        <w:tc>
          <w:tcPr>
            <w:tcW w:w="600" w:type="dxa"/>
            <w:tcBorders>
              <w:top w:val="nil"/>
              <w:left w:val="nil"/>
              <w:bottom w:val="dotted" w:sz="4" w:space="0" w:color="auto"/>
              <w:right w:val="nil"/>
            </w:tcBorders>
            <w:shd w:val="clear" w:color="auto" w:fill="FFFFFF" w:themeFill="background1"/>
            <w:vAlign w:val="center"/>
            <w:hideMark/>
          </w:tcPr>
          <w:p w14:paraId="5D4DC126" w14:textId="77777777" w:rsidR="001764E1" w:rsidRPr="005A2ED0" w:rsidRDefault="001764E1" w:rsidP="005A2ED0">
            <w:pPr>
              <w:spacing w:after="0" w:line="240" w:lineRule="auto"/>
              <w:jc w:val="center"/>
              <w:rPr>
                <w:rFonts w:ascii="Calibri" w:eastAsia="Times New Roman" w:hAnsi="Calibri" w:cs="Calibri"/>
                <w:color w:val="000000"/>
              </w:rPr>
            </w:pPr>
            <w:r>
              <w:rPr>
                <w:rFonts w:ascii="Calibri" w:eastAsia="Times New Roman" w:hAnsi="Calibri" w:cs="Calibri"/>
                <w:color w:val="000000"/>
                <w:lang w:val="fr"/>
              </w:rPr>
              <w:t> </w:t>
            </w:r>
          </w:p>
        </w:tc>
      </w:tr>
      <w:tr w:rsidR="001764E1" w:rsidRPr="005A2ED0" w14:paraId="15ACD035"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5A0AB3BE"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679E5D88" w14:textId="745AE7E2"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 système permet de modifier les commandes d’achat en indiquant les raisons appropriées et conserve l’historique ainsi que l’audit des modifications. </w:t>
            </w:r>
          </w:p>
        </w:tc>
        <w:tc>
          <w:tcPr>
            <w:tcW w:w="498" w:type="dxa"/>
            <w:tcBorders>
              <w:top w:val="nil"/>
              <w:left w:val="nil"/>
              <w:bottom w:val="dotted" w:sz="4" w:space="0" w:color="auto"/>
              <w:right w:val="dotted" w:sz="4" w:space="0" w:color="auto"/>
            </w:tcBorders>
            <w:shd w:val="clear" w:color="auto" w:fill="AFE3FF"/>
          </w:tcPr>
          <w:p w14:paraId="43398DEE" w14:textId="78FFBD23"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41771E9F" w14:textId="21B650F2"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11DE890A" w14:textId="77777777"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r>
              <w:rPr>
                <w:rFonts w:ascii="Calibri" w:eastAsia="Times New Roman" w:hAnsi="Calibri" w:cs="Calibri"/>
                <w:color w:val="000000"/>
                <w:lang w:val="fr"/>
              </w:rPr>
              <w:t> </w:t>
            </w:r>
          </w:p>
        </w:tc>
        <w:tc>
          <w:tcPr>
            <w:tcW w:w="600" w:type="dxa"/>
            <w:tcBorders>
              <w:top w:val="nil"/>
              <w:left w:val="nil"/>
              <w:bottom w:val="dotted" w:sz="4" w:space="0" w:color="auto"/>
              <w:right w:val="nil"/>
            </w:tcBorders>
            <w:shd w:val="clear" w:color="auto" w:fill="FFFFFF" w:themeFill="background1"/>
            <w:vAlign w:val="center"/>
            <w:hideMark/>
          </w:tcPr>
          <w:p w14:paraId="213BFEDB" w14:textId="77777777" w:rsidR="001764E1" w:rsidRPr="005A2ED0" w:rsidRDefault="001764E1" w:rsidP="005A2ED0">
            <w:pPr>
              <w:spacing w:after="0" w:line="240" w:lineRule="auto"/>
              <w:jc w:val="center"/>
              <w:rPr>
                <w:rFonts w:ascii="Calibri" w:eastAsia="Times New Roman" w:hAnsi="Calibri" w:cs="Calibri"/>
                <w:color w:val="000000"/>
              </w:rPr>
            </w:pPr>
            <w:r>
              <w:rPr>
                <w:rFonts w:ascii="Calibri" w:eastAsia="Times New Roman" w:hAnsi="Calibri" w:cs="Calibri"/>
                <w:color w:val="000000"/>
                <w:lang w:val="fr"/>
              </w:rPr>
              <w:t> </w:t>
            </w:r>
          </w:p>
        </w:tc>
      </w:tr>
      <w:tr w:rsidR="001764E1" w:rsidRPr="005A2ED0" w14:paraId="02EEF6C9" w14:textId="77777777" w:rsidTr="001764E1">
        <w:trPr>
          <w:trHeight w:val="226"/>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21BC4105"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4E172665" w14:textId="16B2B802"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 système identifie les exceptions au processus, telles que les retards. </w:t>
            </w:r>
          </w:p>
        </w:tc>
        <w:tc>
          <w:tcPr>
            <w:tcW w:w="498" w:type="dxa"/>
            <w:tcBorders>
              <w:top w:val="nil"/>
              <w:left w:val="nil"/>
              <w:bottom w:val="dotted" w:sz="4" w:space="0" w:color="auto"/>
              <w:right w:val="dotted" w:sz="4" w:space="0" w:color="auto"/>
            </w:tcBorders>
            <w:shd w:val="clear" w:color="auto" w:fill="AFE3FF"/>
          </w:tcPr>
          <w:p w14:paraId="27F237A4" w14:textId="0607CFCB"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928D8C4" w14:textId="0533F16E"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5F10BC81" w14:textId="77777777"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r>
              <w:rPr>
                <w:rFonts w:ascii="Calibri" w:eastAsia="Times New Roman" w:hAnsi="Calibri" w:cs="Calibri"/>
                <w:color w:val="000000"/>
                <w:lang w:val="fr"/>
              </w:rPr>
              <w:t> </w:t>
            </w:r>
          </w:p>
        </w:tc>
        <w:tc>
          <w:tcPr>
            <w:tcW w:w="600" w:type="dxa"/>
            <w:tcBorders>
              <w:top w:val="nil"/>
              <w:left w:val="nil"/>
              <w:bottom w:val="dotted" w:sz="4" w:space="0" w:color="auto"/>
              <w:right w:val="nil"/>
            </w:tcBorders>
            <w:shd w:val="clear" w:color="auto" w:fill="FFFFFF" w:themeFill="background1"/>
            <w:vAlign w:val="center"/>
            <w:hideMark/>
          </w:tcPr>
          <w:p w14:paraId="201C90E2" w14:textId="77777777" w:rsidR="001764E1" w:rsidRPr="005A2ED0" w:rsidRDefault="001764E1" w:rsidP="005A2ED0">
            <w:pPr>
              <w:spacing w:after="0" w:line="240" w:lineRule="auto"/>
              <w:jc w:val="center"/>
              <w:rPr>
                <w:rFonts w:ascii="Calibri" w:eastAsia="Times New Roman" w:hAnsi="Calibri" w:cs="Calibri"/>
                <w:color w:val="000000"/>
              </w:rPr>
            </w:pPr>
            <w:r>
              <w:rPr>
                <w:rFonts w:ascii="Calibri" w:eastAsia="Times New Roman" w:hAnsi="Calibri" w:cs="Calibri"/>
                <w:color w:val="000000"/>
                <w:lang w:val="fr"/>
              </w:rPr>
              <w:t> </w:t>
            </w:r>
          </w:p>
        </w:tc>
      </w:tr>
      <w:tr w:rsidR="001764E1" w:rsidRPr="005A2ED0" w14:paraId="32C7E9A9" w14:textId="77777777" w:rsidTr="001764E1">
        <w:trPr>
          <w:trHeight w:val="226"/>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247E37D7"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1930FD24" w14:textId="0005897D"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 système est capable de suivre les différents statuts du flux de traitement des bons de commande. </w:t>
            </w:r>
          </w:p>
        </w:tc>
        <w:tc>
          <w:tcPr>
            <w:tcW w:w="498" w:type="dxa"/>
            <w:tcBorders>
              <w:top w:val="nil"/>
              <w:left w:val="nil"/>
              <w:bottom w:val="dotted" w:sz="4" w:space="0" w:color="auto"/>
              <w:right w:val="dotted" w:sz="4" w:space="0" w:color="auto"/>
            </w:tcBorders>
            <w:shd w:val="clear" w:color="auto" w:fill="AFE3FF"/>
          </w:tcPr>
          <w:p w14:paraId="3B58C8D3" w14:textId="74BB5DC2"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76C03E1" w14:textId="124D523E"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55DD923F" w14:textId="77777777"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r>
              <w:rPr>
                <w:rFonts w:ascii="Calibri" w:eastAsia="Times New Roman" w:hAnsi="Calibri" w:cs="Calibri"/>
                <w:color w:val="000000"/>
                <w:lang w:val="fr"/>
              </w:rPr>
              <w:t> </w:t>
            </w:r>
          </w:p>
        </w:tc>
        <w:tc>
          <w:tcPr>
            <w:tcW w:w="600" w:type="dxa"/>
            <w:tcBorders>
              <w:top w:val="nil"/>
              <w:left w:val="nil"/>
              <w:bottom w:val="dotted" w:sz="4" w:space="0" w:color="auto"/>
              <w:right w:val="nil"/>
            </w:tcBorders>
            <w:shd w:val="clear" w:color="auto" w:fill="FFFFFF" w:themeFill="background1"/>
            <w:vAlign w:val="center"/>
            <w:hideMark/>
          </w:tcPr>
          <w:p w14:paraId="30406DFA" w14:textId="77777777" w:rsidR="001764E1" w:rsidRPr="005A2ED0" w:rsidRDefault="001764E1" w:rsidP="005A2ED0">
            <w:pPr>
              <w:spacing w:after="0" w:line="240" w:lineRule="auto"/>
              <w:jc w:val="center"/>
              <w:rPr>
                <w:rFonts w:ascii="Calibri" w:eastAsia="Times New Roman" w:hAnsi="Calibri" w:cs="Calibri"/>
                <w:color w:val="000000"/>
              </w:rPr>
            </w:pPr>
            <w:r>
              <w:rPr>
                <w:rFonts w:ascii="Calibri" w:eastAsia="Times New Roman" w:hAnsi="Calibri" w:cs="Calibri"/>
                <w:color w:val="000000"/>
                <w:lang w:val="fr"/>
              </w:rPr>
              <w:t> </w:t>
            </w:r>
          </w:p>
        </w:tc>
      </w:tr>
      <w:tr w:rsidR="001764E1" w:rsidRPr="005A2ED0" w14:paraId="1FFF29C0"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3A5BCA11"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6E63C790" w14:textId="4A84B398"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 système peut s’intégrer directement avec les fournisseurs pour échanger des bons de commande et des mises à jour de commandes. </w:t>
            </w:r>
          </w:p>
        </w:tc>
        <w:tc>
          <w:tcPr>
            <w:tcW w:w="498" w:type="dxa"/>
            <w:tcBorders>
              <w:top w:val="nil"/>
              <w:left w:val="nil"/>
              <w:bottom w:val="dotted" w:sz="4" w:space="0" w:color="auto"/>
              <w:right w:val="dotted" w:sz="4" w:space="0" w:color="auto"/>
            </w:tcBorders>
            <w:shd w:val="clear" w:color="auto" w:fill="4A99E4"/>
          </w:tcPr>
          <w:p w14:paraId="6F3821AB" w14:textId="4065B63D"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4EBD3E8" w14:textId="581D1840"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r>
              <w:rPr>
                <w:rFonts w:ascii="Calibri" w:eastAsia="Times New Roman" w:hAnsi="Calibri" w:cs="Calibri"/>
                <w:color w:val="000000"/>
                <w:lang w:val="fr"/>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662D10AB" w14:textId="08135E9B"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600" w:type="dxa"/>
            <w:tcBorders>
              <w:top w:val="nil"/>
              <w:left w:val="nil"/>
              <w:bottom w:val="dotted" w:sz="4" w:space="0" w:color="auto"/>
              <w:right w:val="nil"/>
            </w:tcBorders>
            <w:shd w:val="clear" w:color="auto" w:fill="FFFFFF" w:themeFill="background1"/>
            <w:vAlign w:val="center"/>
            <w:hideMark/>
          </w:tcPr>
          <w:p w14:paraId="69E56276" w14:textId="77777777" w:rsidR="001764E1" w:rsidRPr="005A2ED0" w:rsidRDefault="001764E1" w:rsidP="005A2ED0">
            <w:pPr>
              <w:spacing w:after="0" w:line="240" w:lineRule="auto"/>
              <w:jc w:val="center"/>
              <w:rPr>
                <w:rFonts w:ascii="Calibri" w:eastAsia="Times New Roman" w:hAnsi="Calibri" w:cs="Calibri"/>
                <w:color w:val="000000"/>
              </w:rPr>
            </w:pPr>
            <w:r>
              <w:rPr>
                <w:rFonts w:ascii="Calibri" w:eastAsia="Times New Roman" w:hAnsi="Calibri" w:cs="Calibri"/>
                <w:color w:val="000000"/>
                <w:lang w:val="fr"/>
              </w:rPr>
              <w:t> </w:t>
            </w:r>
          </w:p>
        </w:tc>
      </w:tr>
      <w:tr w:rsidR="001764E1" w:rsidRPr="005A2ED0" w14:paraId="0D980A72"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1AF17F46"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3DAC4FB6" w14:textId="275B2B3C"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 système peut s’intégrer à d’autres systèmes opérationnels pour partager des informations relatives à l’approvisionnement pour la visibilité et divers processus tels que les paiements. </w:t>
            </w:r>
          </w:p>
        </w:tc>
        <w:tc>
          <w:tcPr>
            <w:tcW w:w="498" w:type="dxa"/>
            <w:tcBorders>
              <w:top w:val="nil"/>
              <w:left w:val="nil"/>
              <w:bottom w:val="dotted" w:sz="4" w:space="0" w:color="auto"/>
              <w:right w:val="dotted" w:sz="4" w:space="0" w:color="auto"/>
            </w:tcBorders>
            <w:shd w:val="clear" w:color="auto" w:fill="4A99E4"/>
          </w:tcPr>
          <w:p w14:paraId="1530D7D6" w14:textId="28E0A7B0"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67AC433" w14:textId="577095D4"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r>
              <w:rPr>
                <w:rFonts w:ascii="Calibri" w:eastAsia="Times New Roman" w:hAnsi="Calibri" w:cs="Calibri"/>
                <w:color w:val="000000"/>
                <w:lang w:val="fr"/>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7EC58C26" w14:textId="0F6035F5"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600" w:type="dxa"/>
            <w:tcBorders>
              <w:top w:val="nil"/>
              <w:left w:val="nil"/>
              <w:bottom w:val="dotted" w:sz="4" w:space="0" w:color="auto"/>
              <w:right w:val="nil"/>
            </w:tcBorders>
            <w:shd w:val="clear" w:color="auto" w:fill="FFFFFF" w:themeFill="background1"/>
            <w:vAlign w:val="center"/>
            <w:hideMark/>
          </w:tcPr>
          <w:p w14:paraId="7B9E93C6" w14:textId="77777777" w:rsidR="001764E1" w:rsidRPr="005A2ED0" w:rsidRDefault="001764E1" w:rsidP="005A2ED0">
            <w:pPr>
              <w:spacing w:after="0" w:line="240" w:lineRule="auto"/>
              <w:jc w:val="center"/>
              <w:rPr>
                <w:rFonts w:ascii="Calibri" w:eastAsia="Times New Roman" w:hAnsi="Calibri" w:cs="Calibri"/>
                <w:color w:val="000000"/>
              </w:rPr>
            </w:pPr>
            <w:r>
              <w:rPr>
                <w:rFonts w:ascii="Calibri" w:eastAsia="Times New Roman" w:hAnsi="Calibri" w:cs="Calibri"/>
                <w:color w:val="000000"/>
                <w:lang w:val="fr"/>
              </w:rPr>
              <w:t> </w:t>
            </w:r>
          </w:p>
        </w:tc>
      </w:tr>
      <w:tr w:rsidR="001764E1" w:rsidRPr="005A2ED0" w14:paraId="1AE1B78F"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1CD5601A"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40D49120" w14:textId="0AFB7828"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 système notifie automatiquement les exceptions au processus au personnel autorisé et lui permet de les résoudre. </w:t>
            </w:r>
          </w:p>
        </w:tc>
        <w:tc>
          <w:tcPr>
            <w:tcW w:w="498" w:type="dxa"/>
            <w:tcBorders>
              <w:top w:val="nil"/>
              <w:left w:val="nil"/>
              <w:bottom w:val="dotted" w:sz="4" w:space="0" w:color="auto"/>
              <w:right w:val="dotted" w:sz="4" w:space="0" w:color="auto"/>
            </w:tcBorders>
            <w:shd w:val="clear" w:color="auto" w:fill="4A99E4"/>
          </w:tcPr>
          <w:p w14:paraId="3A293BD6" w14:textId="55FC0A12"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35D03DA3" w14:textId="0DD4DCD9"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r>
              <w:rPr>
                <w:rFonts w:ascii="Calibri" w:eastAsia="Times New Roman" w:hAnsi="Calibri" w:cs="Calibri"/>
                <w:color w:val="000000"/>
                <w:lang w:val="fr"/>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10D954DC" w14:textId="77315713"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600" w:type="dxa"/>
            <w:tcBorders>
              <w:top w:val="nil"/>
              <w:left w:val="nil"/>
              <w:bottom w:val="dotted" w:sz="4" w:space="0" w:color="auto"/>
              <w:right w:val="nil"/>
            </w:tcBorders>
            <w:shd w:val="clear" w:color="auto" w:fill="FFFFFF" w:themeFill="background1"/>
            <w:vAlign w:val="center"/>
            <w:hideMark/>
          </w:tcPr>
          <w:p w14:paraId="7C9929B3" w14:textId="77777777" w:rsidR="001764E1" w:rsidRPr="005A2ED0" w:rsidRDefault="001764E1" w:rsidP="005A2ED0">
            <w:pPr>
              <w:spacing w:after="0" w:line="240" w:lineRule="auto"/>
              <w:jc w:val="center"/>
              <w:rPr>
                <w:rFonts w:ascii="Calibri" w:eastAsia="Times New Roman" w:hAnsi="Calibri" w:cs="Calibri"/>
                <w:color w:val="000000"/>
              </w:rPr>
            </w:pPr>
            <w:r>
              <w:rPr>
                <w:rFonts w:ascii="Calibri" w:eastAsia="Times New Roman" w:hAnsi="Calibri" w:cs="Calibri"/>
                <w:color w:val="000000"/>
                <w:lang w:val="fr"/>
              </w:rPr>
              <w:t> </w:t>
            </w:r>
          </w:p>
        </w:tc>
      </w:tr>
      <w:tr w:rsidR="001764E1" w:rsidRPr="005A2ED0" w14:paraId="2946BA6F" w14:textId="77777777" w:rsidTr="001764E1">
        <w:trPr>
          <w:trHeight w:val="678"/>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04BA26B"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50A2C8EC" w14:textId="0AC16F6C"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 système est capable de s’interfacer avec les portails d’approvisionnement en ligne afin d’échanger des informations pour la publication des appels d’offres et des résultats des appels d’offres en vue de la gestion ultérieure des contrats.</w:t>
            </w:r>
          </w:p>
        </w:tc>
        <w:tc>
          <w:tcPr>
            <w:tcW w:w="498" w:type="dxa"/>
            <w:tcBorders>
              <w:top w:val="nil"/>
              <w:left w:val="nil"/>
              <w:bottom w:val="dotted" w:sz="4" w:space="0" w:color="auto"/>
              <w:right w:val="dotted" w:sz="4" w:space="0" w:color="auto"/>
            </w:tcBorders>
            <w:shd w:val="clear" w:color="auto" w:fill="4A99E4"/>
          </w:tcPr>
          <w:p w14:paraId="443F4392" w14:textId="03B8ED10"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002EEB6" w14:textId="5AE953C3"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5B8C81F3" w14:textId="77777777"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600" w:type="dxa"/>
            <w:tcBorders>
              <w:top w:val="nil"/>
              <w:left w:val="nil"/>
              <w:bottom w:val="dotted" w:sz="4" w:space="0" w:color="auto"/>
              <w:right w:val="nil"/>
            </w:tcBorders>
            <w:shd w:val="clear" w:color="auto" w:fill="FFFFFF" w:themeFill="background1"/>
            <w:vAlign w:val="center"/>
            <w:hideMark/>
          </w:tcPr>
          <w:p w14:paraId="38622C35" w14:textId="77777777" w:rsidR="001764E1" w:rsidRPr="005A2ED0" w:rsidRDefault="001764E1" w:rsidP="005A2ED0">
            <w:pPr>
              <w:spacing w:after="0" w:line="240" w:lineRule="auto"/>
              <w:jc w:val="center"/>
              <w:rPr>
                <w:rFonts w:ascii="Calibri" w:eastAsia="Times New Roman" w:hAnsi="Calibri" w:cs="Calibri"/>
                <w:color w:val="000000"/>
              </w:rPr>
            </w:pPr>
            <w:r>
              <w:rPr>
                <w:rFonts w:ascii="Calibri" w:eastAsia="Times New Roman" w:hAnsi="Calibri" w:cs="Calibri"/>
                <w:color w:val="000000"/>
                <w:lang w:val="fr"/>
              </w:rPr>
              <w:t> </w:t>
            </w:r>
          </w:p>
        </w:tc>
      </w:tr>
      <w:tr w:rsidR="001764E1" w:rsidRPr="005A2ED0" w14:paraId="044ADF3B"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196AEB40"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35CFAF32" w14:textId="64923B4C"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 système peut s’intégrer au système/module de gestion des commandes pour faciliter l’expédition directe. </w:t>
            </w:r>
          </w:p>
        </w:tc>
        <w:tc>
          <w:tcPr>
            <w:tcW w:w="498" w:type="dxa"/>
            <w:tcBorders>
              <w:top w:val="nil"/>
              <w:left w:val="nil"/>
              <w:bottom w:val="dotted" w:sz="4" w:space="0" w:color="auto"/>
              <w:right w:val="dotted" w:sz="4" w:space="0" w:color="auto"/>
            </w:tcBorders>
            <w:shd w:val="clear" w:color="auto" w:fill="4A99E4"/>
          </w:tcPr>
          <w:p w14:paraId="642EE60F" w14:textId="4AF74F19"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7B80ECCC" w14:textId="4A1008D0"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r>
              <w:rPr>
                <w:rFonts w:ascii="Calibri" w:eastAsia="Times New Roman" w:hAnsi="Calibri" w:cs="Calibri"/>
                <w:color w:val="000000"/>
                <w:lang w:val="fr"/>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1C0953EF" w14:textId="36AD79CC"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600" w:type="dxa"/>
            <w:tcBorders>
              <w:top w:val="nil"/>
              <w:left w:val="nil"/>
              <w:bottom w:val="dotted" w:sz="4" w:space="0" w:color="auto"/>
              <w:right w:val="nil"/>
            </w:tcBorders>
            <w:shd w:val="clear" w:color="auto" w:fill="FFFFFF" w:themeFill="background1"/>
            <w:vAlign w:val="center"/>
            <w:hideMark/>
          </w:tcPr>
          <w:p w14:paraId="2CE5BB30" w14:textId="77777777" w:rsidR="001764E1" w:rsidRPr="005A2ED0" w:rsidRDefault="001764E1" w:rsidP="005A2ED0">
            <w:pPr>
              <w:spacing w:after="0" w:line="240" w:lineRule="auto"/>
              <w:jc w:val="center"/>
              <w:rPr>
                <w:rFonts w:ascii="Calibri" w:eastAsia="Times New Roman" w:hAnsi="Calibri" w:cs="Calibri"/>
                <w:color w:val="000000"/>
              </w:rPr>
            </w:pPr>
            <w:r>
              <w:rPr>
                <w:rFonts w:ascii="Calibri" w:eastAsia="Times New Roman" w:hAnsi="Calibri" w:cs="Calibri"/>
                <w:color w:val="000000"/>
                <w:lang w:val="fr"/>
              </w:rPr>
              <w:t> </w:t>
            </w:r>
          </w:p>
        </w:tc>
      </w:tr>
      <w:tr w:rsidR="001764E1" w:rsidRPr="005A2ED0" w14:paraId="0D24F12A" w14:textId="77777777" w:rsidTr="001764E1">
        <w:trPr>
          <w:trHeight w:val="466"/>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47629627"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single" w:sz="8" w:space="0" w:color="auto"/>
              <w:right w:val="dotted" w:sz="4" w:space="0" w:color="auto"/>
            </w:tcBorders>
            <w:shd w:val="clear" w:color="auto" w:fill="FFFFFF" w:themeFill="background1"/>
            <w:vAlign w:val="center"/>
            <w:hideMark/>
          </w:tcPr>
          <w:p w14:paraId="2C272718" w14:textId="6F5C3E18"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Les systèmes peuvent s’intégrer au système de gestion d’entrepôt pour lancer automatiquement des commandes de réapprovisionnement en fonction des besoins. </w:t>
            </w:r>
          </w:p>
        </w:tc>
        <w:tc>
          <w:tcPr>
            <w:tcW w:w="498" w:type="dxa"/>
            <w:tcBorders>
              <w:top w:val="nil"/>
              <w:left w:val="nil"/>
              <w:bottom w:val="single" w:sz="8" w:space="0" w:color="auto"/>
              <w:right w:val="dotted" w:sz="4" w:space="0" w:color="auto"/>
            </w:tcBorders>
            <w:shd w:val="clear" w:color="auto" w:fill="4A99E4"/>
          </w:tcPr>
          <w:p w14:paraId="0FD67477" w14:textId="4C104E55"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98" w:type="dxa"/>
            <w:tcBorders>
              <w:top w:val="nil"/>
              <w:left w:val="dotted" w:sz="4" w:space="0" w:color="auto"/>
              <w:bottom w:val="single" w:sz="8" w:space="0" w:color="auto"/>
              <w:right w:val="dotted" w:sz="4" w:space="0" w:color="auto"/>
            </w:tcBorders>
            <w:shd w:val="clear" w:color="auto" w:fill="FFFFFF" w:themeFill="background1"/>
            <w:vAlign w:val="center"/>
            <w:hideMark/>
          </w:tcPr>
          <w:p w14:paraId="75137DC9" w14:textId="763CA6C3"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r>
              <w:rPr>
                <w:rFonts w:ascii="Calibri" w:eastAsia="Times New Roman" w:hAnsi="Calibri" w:cs="Calibri"/>
                <w:color w:val="000000"/>
                <w:lang w:val="fr"/>
              </w:rPr>
              <w:t> </w:t>
            </w:r>
          </w:p>
        </w:tc>
        <w:tc>
          <w:tcPr>
            <w:tcW w:w="516" w:type="dxa"/>
            <w:tcBorders>
              <w:top w:val="nil"/>
              <w:left w:val="nil"/>
              <w:bottom w:val="single" w:sz="8" w:space="0" w:color="auto"/>
              <w:right w:val="dotted" w:sz="4" w:space="0" w:color="auto"/>
            </w:tcBorders>
            <w:shd w:val="clear" w:color="auto" w:fill="FFFFFF" w:themeFill="background1"/>
            <w:vAlign w:val="center"/>
            <w:hideMark/>
          </w:tcPr>
          <w:p w14:paraId="07CD7F76" w14:textId="31CCCE2F"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600" w:type="dxa"/>
            <w:tcBorders>
              <w:top w:val="nil"/>
              <w:left w:val="nil"/>
              <w:bottom w:val="single" w:sz="8" w:space="0" w:color="auto"/>
              <w:right w:val="nil"/>
            </w:tcBorders>
            <w:shd w:val="clear" w:color="auto" w:fill="FFFFFF" w:themeFill="background1"/>
            <w:vAlign w:val="center"/>
            <w:hideMark/>
          </w:tcPr>
          <w:p w14:paraId="719F73A8" w14:textId="77777777" w:rsidR="001764E1" w:rsidRPr="005A2ED0" w:rsidRDefault="001764E1" w:rsidP="005A2ED0">
            <w:pPr>
              <w:spacing w:after="0" w:line="240" w:lineRule="auto"/>
              <w:jc w:val="center"/>
              <w:rPr>
                <w:rFonts w:ascii="Calibri" w:eastAsia="Times New Roman" w:hAnsi="Calibri" w:cs="Calibri"/>
                <w:color w:val="000000"/>
              </w:rPr>
            </w:pPr>
            <w:r>
              <w:rPr>
                <w:rFonts w:ascii="Calibri" w:eastAsia="Times New Roman" w:hAnsi="Calibri" w:cs="Calibri"/>
                <w:color w:val="000000"/>
                <w:lang w:val="fr"/>
              </w:rPr>
              <w:t> </w:t>
            </w:r>
          </w:p>
        </w:tc>
      </w:tr>
      <w:tr w:rsidR="001764E1" w:rsidRPr="005A2ED0" w14:paraId="088561AA" w14:textId="77777777" w:rsidTr="001764E1">
        <w:trPr>
          <w:trHeight w:val="452"/>
        </w:trPr>
        <w:tc>
          <w:tcPr>
            <w:tcW w:w="1529" w:type="dxa"/>
            <w:vMerge w:val="restart"/>
            <w:tcBorders>
              <w:top w:val="single" w:sz="4" w:space="0" w:color="auto"/>
              <w:left w:val="single" w:sz="8" w:space="0" w:color="FFFFFF"/>
              <w:bottom w:val="single" w:sz="4" w:space="0" w:color="auto"/>
              <w:right w:val="single" w:sz="8" w:space="0" w:color="FFFFFF"/>
            </w:tcBorders>
            <w:shd w:val="clear" w:color="auto" w:fill="E7E6E6" w:themeFill="background2"/>
            <w:vAlign w:val="center"/>
            <w:hideMark/>
          </w:tcPr>
          <w:p w14:paraId="5D4498EB" w14:textId="77777777" w:rsidR="001764E1" w:rsidRPr="00EB75D6" w:rsidRDefault="001764E1" w:rsidP="005A2ED0">
            <w:pPr>
              <w:spacing w:after="0" w:line="240" w:lineRule="auto"/>
              <w:jc w:val="center"/>
              <w:rPr>
                <w:rFonts w:ascii="Calibri" w:eastAsia="Times New Roman" w:hAnsi="Calibri" w:cs="Calibri"/>
                <w:b/>
                <w:bCs/>
              </w:rPr>
            </w:pPr>
            <w:r>
              <w:rPr>
                <w:rFonts w:ascii="Calibri" w:eastAsia="Times New Roman" w:hAnsi="Calibri" w:cs="Calibri"/>
                <w:b/>
                <w:bCs/>
                <w:lang w:val="fr"/>
              </w:rPr>
              <w:t>Exécution</w:t>
            </w:r>
          </w:p>
        </w:tc>
        <w:tc>
          <w:tcPr>
            <w:tcW w:w="9475" w:type="dxa"/>
            <w:tcBorders>
              <w:top w:val="single" w:sz="8" w:space="0" w:color="auto"/>
              <w:left w:val="nil"/>
              <w:bottom w:val="dotted" w:sz="4" w:space="0" w:color="auto"/>
              <w:right w:val="dotted" w:sz="4" w:space="0" w:color="auto"/>
            </w:tcBorders>
            <w:shd w:val="clear" w:color="auto" w:fill="FFFFFF" w:themeFill="background1"/>
            <w:vAlign w:val="center"/>
            <w:hideMark/>
          </w:tcPr>
          <w:p w14:paraId="2BAB6635" w14:textId="507EB84A"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 système est capable de suivre les statuts d’exécution des bons de commande avec des horodatages. </w:t>
            </w:r>
          </w:p>
        </w:tc>
        <w:tc>
          <w:tcPr>
            <w:tcW w:w="498" w:type="dxa"/>
            <w:tcBorders>
              <w:top w:val="nil"/>
              <w:left w:val="dotted" w:sz="4" w:space="0" w:color="auto"/>
              <w:bottom w:val="dotted" w:sz="4" w:space="0" w:color="auto"/>
              <w:right w:val="dotted" w:sz="4" w:space="0" w:color="auto"/>
            </w:tcBorders>
            <w:shd w:val="clear" w:color="auto" w:fill="AFE3FF"/>
          </w:tcPr>
          <w:p w14:paraId="4AF8FE7F" w14:textId="209B893E"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97CDC3D" w14:textId="65EBCBC1"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7619F9F5" w14:textId="77777777"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r>
              <w:rPr>
                <w:rFonts w:ascii="Calibri" w:eastAsia="Times New Roman" w:hAnsi="Calibri" w:cs="Calibri"/>
                <w:color w:val="000000"/>
                <w:lang w:val="fr"/>
              </w:rPr>
              <w:t> </w:t>
            </w:r>
          </w:p>
        </w:tc>
        <w:tc>
          <w:tcPr>
            <w:tcW w:w="600" w:type="dxa"/>
            <w:tcBorders>
              <w:top w:val="nil"/>
              <w:left w:val="nil"/>
              <w:bottom w:val="dotted" w:sz="4" w:space="0" w:color="auto"/>
              <w:right w:val="single" w:sz="8" w:space="0" w:color="FFFFFF"/>
            </w:tcBorders>
            <w:shd w:val="clear" w:color="auto" w:fill="FFFFFF" w:themeFill="background1"/>
            <w:vAlign w:val="center"/>
            <w:hideMark/>
          </w:tcPr>
          <w:p w14:paraId="5D971820" w14:textId="77777777" w:rsidR="001764E1" w:rsidRPr="005A2ED0" w:rsidRDefault="001764E1" w:rsidP="005A2ED0">
            <w:pPr>
              <w:spacing w:after="0" w:line="240" w:lineRule="auto"/>
              <w:jc w:val="center"/>
              <w:rPr>
                <w:rFonts w:ascii="Calibri" w:eastAsia="Times New Roman" w:hAnsi="Calibri" w:cs="Calibri"/>
                <w:color w:val="000000"/>
              </w:rPr>
            </w:pPr>
            <w:r>
              <w:rPr>
                <w:rFonts w:ascii="Calibri" w:eastAsia="Times New Roman" w:hAnsi="Calibri" w:cs="Calibri"/>
                <w:color w:val="000000"/>
                <w:lang w:val="fr"/>
              </w:rPr>
              <w:t> </w:t>
            </w:r>
          </w:p>
        </w:tc>
      </w:tr>
      <w:tr w:rsidR="001764E1" w:rsidRPr="005A2ED0" w14:paraId="6EC2FD65"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000068AA" w14:textId="77777777" w:rsidR="001764E1" w:rsidRPr="005A2ED0" w:rsidRDefault="001764E1" w:rsidP="005A2ED0">
            <w:pPr>
              <w:spacing w:after="0" w:line="240" w:lineRule="auto"/>
              <w:rPr>
                <w:rFonts w:ascii="Calibri" w:eastAsia="Times New Roman" w:hAnsi="Calibri" w:cs="Calibri"/>
                <w:b/>
                <w:bCs/>
                <w:color w:val="FFFFFF"/>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2ABBF430" w14:textId="2900D752"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 système peut créer des avis d’expédition anticipés liés à des données de bon de commande. </w:t>
            </w:r>
          </w:p>
        </w:tc>
        <w:tc>
          <w:tcPr>
            <w:tcW w:w="498" w:type="dxa"/>
            <w:tcBorders>
              <w:top w:val="nil"/>
              <w:left w:val="nil"/>
              <w:bottom w:val="dotted" w:sz="4" w:space="0" w:color="auto"/>
              <w:right w:val="dotted" w:sz="4" w:space="0" w:color="auto"/>
            </w:tcBorders>
            <w:shd w:val="clear" w:color="auto" w:fill="AFE3FF"/>
          </w:tcPr>
          <w:p w14:paraId="6529A85E" w14:textId="09ECCF4B"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7939249" w14:textId="3FED5029"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435FA84D" w14:textId="77777777" w:rsidR="001764E1" w:rsidRPr="005A2ED0" w:rsidRDefault="001764E1" w:rsidP="005A2ED0">
            <w:pPr>
              <w:spacing w:after="0" w:line="240" w:lineRule="auto"/>
              <w:rPr>
                <w:rFonts w:ascii="Calibri" w:eastAsia="Times New Roman" w:hAnsi="Calibri" w:cs="Calibri"/>
                <w:color w:val="000000"/>
              </w:rPr>
            </w:pPr>
            <w:r>
              <w:rPr>
                <w:rFonts w:ascii="Calibri" w:eastAsia="Times New Roman" w:hAnsi="Calibri" w:cs="Calibri"/>
                <w:color w:val="000000"/>
                <w:lang w:val="fr"/>
              </w:rPr>
              <w:t> </w:t>
            </w:r>
          </w:p>
        </w:tc>
        <w:tc>
          <w:tcPr>
            <w:tcW w:w="600" w:type="dxa"/>
            <w:tcBorders>
              <w:top w:val="nil"/>
              <w:left w:val="nil"/>
              <w:bottom w:val="dotted" w:sz="4" w:space="0" w:color="auto"/>
              <w:right w:val="single" w:sz="8" w:space="0" w:color="FFFFFF"/>
            </w:tcBorders>
            <w:shd w:val="clear" w:color="auto" w:fill="FFFFFF" w:themeFill="background1"/>
            <w:vAlign w:val="center"/>
            <w:hideMark/>
          </w:tcPr>
          <w:p w14:paraId="47C86B23" w14:textId="77777777" w:rsidR="001764E1" w:rsidRPr="005A2ED0" w:rsidRDefault="001764E1" w:rsidP="005A2ED0">
            <w:pPr>
              <w:spacing w:after="0" w:line="240" w:lineRule="auto"/>
              <w:rPr>
                <w:rFonts w:ascii="Calibri" w:eastAsia="Times New Roman" w:hAnsi="Calibri" w:cs="Calibri"/>
                <w:color w:val="000000"/>
              </w:rPr>
            </w:pPr>
            <w:r>
              <w:rPr>
                <w:rFonts w:ascii="Calibri" w:eastAsia="Times New Roman" w:hAnsi="Calibri" w:cs="Calibri"/>
                <w:color w:val="000000"/>
                <w:lang w:val="fr"/>
              </w:rPr>
              <w:t> </w:t>
            </w:r>
          </w:p>
        </w:tc>
      </w:tr>
      <w:tr w:rsidR="001764E1" w:rsidRPr="005A2ED0" w14:paraId="2B192129"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49800A2C" w14:textId="77777777" w:rsidR="001764E1" w:rsidRPr="005A2ED0" w:rsidRDefault="001764E1" w:rsidP="005A2ED0">
            <w:pPr>
              <w:spacing w:after="0" w:line="240" w:lineRule="auto"/>
              <w:rPr>
                <w:rFonts w:ascii="Calibri" w:eastAsia="Times New Roman" w:hAnsi="Calibri" w:cs="Calibri"/>
                <w:b/>
                <w:bCs/>
                <w:color w:val="FFFFFF"/>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501304D6" w14:textId="31F0EB51"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 système permet de créer plusieurs préavis d’expédition pour un même bon de commande. </w:t>
            </w:r>
          </w:p>
        </w:tc>
        <w:tc>
          <w:tcPr>
            <w:tcW w:w="498" w:type="dxa"/>
            <w:tcBorders>
              <w:top w:val="nil"/>
              <w:left w:val="nil"/>
              <w:bottom w:val="dotted" w:sz="4" w:space="0" w:color="auto"/>
              <w:right w:val="dotted" w:sz="4" w:space="0" w:color="auto"/>
            </w:tcBorders>
            <w:shd w:val="clear" w:color="auto" w:fill="AFE3FF"/>
          </w:tcPr>
          <w:p w14:paraId="7E8244EB" w14:textId="5CD91376"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4AD7131" w14:textId="59DEE02E"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0CDC2A6A" w14:textId="77777777" w:rsidR="001764E1" w:rsidRPr="005A2ED0" w:rsidRDefault="001764E1" w:rsidP="005A2ED0">
            <w:pPr>
              <w:spacing w:after="0" w:line="240" w:lineRule="auto"/>
              <w:rPr>
                <w:rFonts w:ascii="Calibri" w:eastAsia="Times New Roman" w:hAnsi="Calibri" w:cs="Calibri"/>
                <w:color w:val="000000"/>
              </w:rPr>
            </w:pPr>
            <w:r>
              <w:rPr>
                <w:rFonts w:ascii="Calibri" w:eastAsia="Times New Roman" w:hAnsi="Calibri" w:cs="Calibri"/>
                <w:color w:val="000000"/>
                <w:lang w:val="fr"/>
              </w:rPr>
              <w:t> </w:t>
            </w:r>
          </w:p>
        </w:tc>
        <w:tc>
          <w:tcPr>
            <w:tcW w:w="600" w:type="dxa"/>
            <w:tcBorders>
              <w:top w:val="nil"/>
              <w:left w:val="nil"/>
              <w:bottom w:val="dotted" w:sz="4" w:space="0" w:color="auto"/>
              <w:right w:val="single" w:sz="8" w:space="0" w:color="FFFFFF"/>
            </w:tcBorders>
            <w:shd w:val="clear" w:color="auto" w:fill="FFFFFF" w:themeFill="background1"/>
            <w:vAlign w:val="center"/>
            <w:hideMark/>
          </w:tcPr>
          <w:p w14:paraId="7553CE2A" w14:textId="77777777" w:rsidR="001764E1" w:rsidRPr="005A2ED0" w:rsidRDefault="001764E1" w:rsidP="005A2ED0">
            <w:pPr>
              <w:spacing w:after="0" w:line="240" w:lineRule="auto"/>
              <w:rPr>
                <w:rFonts w:ascii="Calibri" w:eastAsia="Times New Roman" w:hAnsi="Calibri" w:cs="Calibri"/>
                <w:color w:val="000000"/>
              </w:rPr>
            </w:pPr>
            <w:r>
              <w:rPr>
                <w:rFonts w:ascii="Calibri" w:eastAsia="Times New Roman" w:hAnsi="Calibri" w:cs="Calibri"/>
                <w:color w:val="000000"/>
                <w:lang w:val="fr"/>
              </w:rPr>
              <w:t> </w:t>
            </w:r>
          </w:p>
        </w:tc>
      </w:tr>
      <w:tr w:rsidR="001764E1" w:rsidRPr="005A2ED0" w14:paraId="19710F77" w14:textId="77777777" w:rsidTr="001764E1">
        <w:trPr>
          <w:trHeight w:val="678"/>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7E19FE21" w14:textId="77777777" w:rsidR="001764E1" w:rsidRPr="005A2ED0" w:rsidRDefault="001764E1" w:rsidP="005A2ED0">
            <w:pPr>
              <w:spacing w:after="0" w:line="240" w:lineRule="auto"/>
              <w:rPr>
                <w:rFonts w:ascii="Calibri" w:eastAsia="Times New Roman" w:hAnsi="Calibri" w:cs="Calibri"/>
                <w:b/>
                <w:bCs/>
                <w:color w:val="FFFFFF"/>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463728D5" w14:textId="36669A41"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 système permet d’enregistrer les réceptions, avec des détails tels que le numéro de lot, la quantité et la date de péremption, par rapport aux préavis d’expédition.  </w:t>
            </w:r>
          </w:p>
        </w:tc>
        <w:tc>
          <w:tcPr>
            <w:tcW w:w="498" w:type="dxa"/>
            <w:tcBorders>
              <w:top w:val="nil"/>
              <w:left w:val="nil"/>
              <w:bottom w:val="dotted" w:sz="4" w:space="0" w:color="auto"/>
              <w:right w:val="dotted" w:sz="4" w:space="0" w:color="auto"/>
            </w:tcBorders>
            <w:shd w:val="clear" w:color="auto" w:fill="AFE3FF"/>
          </w:tcPr>
          <w:p w14:paraId="5ECB097A" w14:textId="0ECC7DF2"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4D263C22" w14:textId="1E0D544C"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4EDDCC80" w14:textId="77777777" w:rsidR="001764E1" w:rsidRPr="005A2ED0" w:rsidRDefault="001764E1" w:rsidP="005A2ED0">
            <w:pPr>
              <w:spacing w:after="0" w:line="240" w:lineRule="auto"/>
              <w:rPr>
                <w:rFonts w:ascii="Calibri" w:eastAsia="Times New Roman" w:hAnsi="Calibri" w:cs="Calibri"/>
                <w:color w:val="000000"/>
              </w:rPr>
            </w:pPr>
            <w:r>
              <w:rPr>
                <w:rFonts w:ascii="Calibri" w:eastAsia="Times New Roman" w:hAnsi="Calibri" w:cs="Calibri"/>
                <w:color w:val="000000"/>
                <w:lang w:val="fr"/>
              </w:rPr>
              <w:t> </w:t>
            </w:r>
          </w:p>
        </w:tc>
        <w:tc>
          <w:tcPr>
            <w:tcW w:w="600" w:type="dxa"/>
            <w:tcBorders>
              <w:top w:val="nil"/>
              <w:left w:val="nil"/>
              <w:bottom w:val="dotted" w:sz="4" w:space="0" w:color="auto"/>
              <w:right w:val="single" w:sz="8" w:space="0" w:color="FFFFFF"/>
            </w:tcBorders>
            <w:shd w:val="clear" w:color="auto" w:fill="FFFFFF" w:themeFill="background1"/>
            <w:vAlign w:val="center"/>
            <w:hideMark/>
          </w:tcPr>
          <w:p w14:paraId="2DFB36C6" w14:textId="77777777" w:rsidR="001764E1" w:rsidRPr="005A2ED0" w:rsidRDefault="001764E1" w:rsidP="005A2ED0">
            <w:pPr>
              <w:spacing w:after="0" w:line="240" w:lineRule="auto"/>
              <w:rPr>
                <w:rFonts w:ascii="Calibri" w:eastAsia="Times New Roman" w:hAnsi="Calibri" w:cs="Calibri"/>
                <w:color w:val="000000"/>
              </w:rPr>
            </w:pPr>
            <w:r>
              <w:rPr>
                <w:rFonts w:ascii="Calibri" w:eastAsia="Times New Roman" w:hAnsi="Calibri" w:cs="Calibri"/>
                <w:color w:val="000000"/>
                <w:lang w:val="fr"/>
              </w:rPr>
              <w:t> </w:t>
            </w:r>
          </w:p>
        </w:tc>
      </w:tr>
      <w:tr w:rsidR="001764E1" w:rsidRPr="005A2ED0" w14:paraId="5B512CA0" w14:textId="77777777" w:rsidTr="001764E1">
        <w:trPr>
          <w:trHeight w:val="678"/>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216B114A" w14:textId="77777777" w:rsidR="001764E1" w:rsidRPr="005A2ED0" w:rsidRDefault="001764E1" w:rsidP="005A2ED0">
            <w:pPr>
              <w:spacing w:after="0" w:line="240" w:lineRule="auto"/>
              <w:rPr>
                <w:rFonts w:ascii="Calibri" w:eastAsia="Times New Roman" w:hAnsi="Calibri" w:cs="Calibri"/>
                <w:b/>
                <w:bCs/>
                <w:color w:val="FFFFFF"/>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2382FB2F" w14:textId="747713C3"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 système met à jour le statut du bon de commande en fonction de l’état des préavis d’expédition associés et clôture le bon de commande en fonction de l’achèvement des réceptions par rapport aux préavis d’expédition. </w:t>
            </w:r>
          </w:p>
        </w:tc>
        <w:tc>
          <w:tcPr>
            <w:tcW w:w="498" w:type="dxa"/>
            <w:tcBorders>
              <w:top w:val="nil"/>
              <w:left w:val="nil"/>
              <w:bottom w:val="dotted" w:sz="4" w:space="0" w:color="auto"/>
              <w:right w:val="dotted" w:sz="4" w:space="0" w:color="auto"/>
            </w:tcBorders>
            <w:shd w:val="clear" w:color="auto" w:fill="AFE3FF"/>
          </w:tcPr>
          <w:p w14:paraId="21BC1C32" w14:textId="56086BDA"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72EAEF7F" w14:textId="2516A5BD" w:rsidR="001764E1" w:rsidRPr="005A2ED0" w:rsidRDefault="005F350A"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39F2C888" w14:textId="77777777" w:rsidR="001764E1" w:rsidRPr="005A2ED0" w:rsidRDefault="001764E1" w:rsidP="005A2ED0">
            <w:pPr>
              <w:spacing w:after="0" w:line="240" w:lineRule="auto"/>
              <w:rPr>
                <w:rFonts w:ascii="Calibri" w:eastAsia="Times New Roman" w:hAnsi="Calibri" w:cs="Calibri"/>
                <w:color w:val="000000"/>
              </w:rPr>
            </w:pPr>
            <w:r>
              <w:rPr>
                <w:rFonts w:ascii="Calibri" w:eastAsia="Times New Roman" w:hAnsi="Calibri" w:cs="Calibri"/>
                <w:color w:val="000000"/>
                <w:lang w:val="fr"/>
              </w:rPr>
              <w:t> </w:t>
            </w:r>
          </w:p>
        </w:tc>
        <w:tc>
          <w:tcPr>
            <w:tcW w:w="600" w:type="dxa"/>
            <w:tcBorders>
              <w:top w:val="nil"/>
              <w:left w:val="nil"/>
              <w:bottom w:val="dotted" w:sz="4" w:space="0" w:color="auto"/>
              <w:right w:val="single" w:sz="8" w:space="0" w:color="FFFFFF"/>
            </w:tcBorders>
            <w:shd w:val="clear" w:color="auto" w:fill="FFFFFF" w:themeFill="background1"/>
            <w:vAlign w:val="center"/>
            <w:hideMark/>
          </w:tcPr>
          <w:p w14:paraId="3203EABD" w14:textId="77777777" w:rsidR="001764E1" w:rsidRPr="005A2ED0" w:rsidRDefault="001764E1" w:rsidP="005A2ED0">
            <w:pPr>
              <w:spacing w:after="0" w:line="240" w:lineRule="auto"/>
              <w:rPr>
                <w:rFonts w:ascii="Calibri" w:eastAsia="Times New Roman" w:hAnsi="Calibri" w:cs="Calibri"/>
                <w:color w:val="000000"/>
              </w:rPr>
            </w:pPr>
            <w:r>
              <w:rPr>
                <w:rFonts w:ascii="Calibri" w:eastAsia="Times New Roman" w:hAnsi="Calibri" w:cs="Calibri"/>
                <w:color w:val="000000"/>
                <w:lang w:val="fr"/>
              </w:rPr>
              <w:t> </w:t>
            </w:r>
          </w:p>
        </w:tc>
      </w:tr>
      <w:tr w:rsidR="001764E1" w:rsidRPr="005A2ED0" w14:paraId="3001CEE3" w14:textId="77777777" w:rsidTr="001764E1">
        <w:trPr>
          <w:trHeight w:val="918"/>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5429D967" w14:textId="77777777" w:rsidR="001764E1" w:rsidRPr="005A2ED0" w:rsidRDefault="001764E1" w:rsidP="005A2ED0">
            <w:pPr>
              <w:spacing w:after="0" w:line="240" w:lineRule="auto"/>
              <w:rPr>
                <w:rFonts w:ascii="Calibri" w:eastAsia="Times New Roman" w:hAnsi="Calibri" w:cs="Calibri"/>
                <w:b/>
                <w:bCs/>
                <w:color w:val="FFFFFF"/>
              </w:rPr>
            </w:pPr>
          </w:p>
        </w:tc>
        <w:tc>
          <w:tcPr>
            <w:tcW w:w="9475" w:type="dxa"/>
            <w:tcBorders>
              <w:top w:val="nil"/>
              <w:left w:val="nil"/>
              <w:bottom w:val="single" w:sz="8" w:space="0" w:color="auto"/>
              <w:right w:val="dotted" w:sz="4" w:space="0" w:color="auto"/>
            </w:tcBorders>
            <w:shd w:val="clear" w:color="auto" w:fill="FFFFFF" w:themeFill="background1"/>
            <w:vAlign w:val="center"/>
            <w:hideMark/>
          </w:tcPr>
          <w:p w14:paraId="6486381B" w14:textId="07DAD96F" w:rsidR="001764E1" w:rsidRPr="00EE13E0" w:rsidRDefault="001764E1" w:rsidP="005A2ED0">
            <w:pPr>
              <w:spacing w:after="0" w:line="240" w:lineRule="auto"/>
              <w:rPr>
                <w:rFonts w:ascii="Calibri" w:eastAsia="Times New Roman" w:hAnsi="Calibri" w:cs="Calibri"/>
                <w:lang w:val="fr-FR"/>
              </w:rPr>
            </w:pPr>
            <w:r>
              <w:rPr>
                <w:rFonts w:ascii="Calibri" w:eastAsia="Times New Roman" w:hAnsi="Calibri" w:cs="Calibri"/>
                <w:lang w:val="fr"/>
              </w:rPr>
              <w:t>Le système peut s’intégrer à d’autres systèmes opérationnels ainsi qu’aux systèmes des fournisseurs via l’échange de données informatisé (EDI) ou tout autre mécanisme approprié pour échanger des données telles que les modifications des bons de commande, les mises à jour de statut et les préavis d’expédition entrante. </w:t>
            </w:r>
          </w:p>
        </w:tc>
        <w:tc>
          <w:tcPr>
            <w:tcW w:w="498" w:type="dxa"/>
            <w:tcBorders>
              <w:top w:val="nil"/>
              <w:left w:val="nil"/>
              <w:bottom w:val="single" w:sz="8" w:space="0" w:color="auto"/>
              <w:right w:val="dotted" w:sz="4" w:space="0" w:color="auto"/>
            </w:tcBorders>
            <w:shd w:val="clear" w:color="auto" w:fill="4A99E4"/>
          </w:tcPr>
          <w:p w14:paraId="31CBD200" w14:textId="1C1E7A37"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E</w:t>
            </w:r>
          </w:p>
        </w:tc>
        <w:tc>
          <w:tcPr>
            <w:tcW w:w="498" w:type="dxa"/>
            <w:tcBorders>
              <w:top w:val="nil"/>
              <w:left w:val="dotted" w:sz="4" w:space="0" w:color="auto"/>
              <w:bottom w:val="single" w:sz="8" w:space="0" w:color="auto"/>
              <w:right w:val="dotted" w:sz="4" w:space="0" w:color="auto"/>
            </w:tcBorders>
            <w:shd w:val="clear" w:color="auto" w:fill="FFFFFF" w:themeFill="background1"/>
            <w:vAlign w:val="center"/>
            <w:hideMark/>
          </w:tcPr>
          <w:p w14:paraId="0C234F09" w14:textId="48925B77"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 </w:t>
            </w:r>
          </w:p>
        </w:tc>
        <w:tc>
          <w:tcPr>
            <w:tcW w:w="516" w:type="dxa"/>
            <w:tcBorders>
              <w:top w:val="nil"/>
              <w:left w:val="nil"/>
              <w:bottom w:val="single" w:sz="8" w:space="0" w:color="auto"/>
              <w:right w:val="dotted" w:sz="4" w:space="0" w:color="auto"/>
            </w:tcBorders>
            <w:shd w:val="clear" w:color="auto" w:fill="FFFFFF" w:themeFill="background1"/>
            <w:vAlign w:val="center"/>
            <w:hideMark/>
          </w:tcPr>
          <w:p w14:paraId="419BBCF9" w14:textId="77777777"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fr"/>
              </w:rPr>
              <w:t>X</w:t>
            </w:r>
          </w:p>
        </w:tc>
        <w:tc>
          <w:tcPr>
            <w:tcW w:w="600" w:type="dxa"/>
            <w:tcBorders>
              <w:top w:val="nil"/>
              <w:left w:val="nil"/>
              <w:bottom w:val="single" w:sz="8" w:space="0" w:color="auto"/>
              <w:right w:val="single" w:sz="8" w:space="0" w:color="FFFFFF"/>
            </w:tcBorders>
            <w:shd w:val="clear" w:color="auto" w:fill="FFFFFF" w:themeFill="background1"/>
            <w:vAlign w:val="center"/>
            <w:hideMark/>
          </w:tcPr>
          <w:p w14:paraId="0EAD78D9" w14:textId="77777777" w:rsidR="001764E1" w:rsidRPr="005A2ED0" w:rsidRDefault="001764E1" w:rsidP="005A2ED0">
            <w:pPr>
              <w:spacing w:after="0" w:line="240" w:lineRule="auto"/>
              <w:rPr>
                <w:rFonts w:ascii="Calibri" w:eastAsia="Times New Roman" w:hAnsi="Calibri" w:cs="Calibri"/>
                <w:color w:val="000000"/>
              </w:rPr>
            </w:pPr>
            <w:r>
              <w:rPr>
                <w:rFonts w:ascii="Calibri" w:eastAsia="Times New Roman" w:hAnsi="Calibri" w:cs="Calibri"/>
                <w:color w:val="000000"/>
                <w:lang w:val="fr"/>
              </w:rPr>
              <w:t> </w:t>
            </w:r>
          </w:p>
        </w:tc>
      </w:tr>
    </w:tbl>
    <w:p w14:paraId="5D7F1DEE" w14:textId="77777777" w:rsidR="00A11EE5" w:rsidRDefault="00A11EE5" w:rsidP="008A13FA"/>
    <w:p w14:paraId="20E5C701" w14:textId="77777777" w:rsidR="005A2ED0" w:rsidRDefault="005A2ED0" w:rsidP="008A13FA"/>
    <w:tbl>
      <w:tblPr>
        <w:tblStyle w:val="GridTable5Dark-Accent1"/>
        <w:tblW w:w="13135" w:type="dxa"/>
        <w:tblLayout w:type="fixed"/>
        <w:tblLook w:val="06A0" w:firstRow="1" w:lastRow="0" w:firstColumn="1" w:lastColumn="0" w:noHBand="1" w:noVBand="1"/>
      </w:tblPr>
      <w:tblGrid>
        <w:gridCol w:w="1547"/>
        <w:gridCol w:w="9488"/>
        <w:gridCol w:w="517"/>
        <w:gridCol w:w="517"/>
        <w:gridCol w:w="517"/>
        <w:gridCol w:w="517"/>
        <w:gridCol w:w="32"/>
      </w:tblGrid>
      <w:tr w:rsidR="001764E1" w:rsidRPr="00EB75D6" w14:paraId="3E9D08E6" w14:textId="77777777" w:rsidTr="00BC3069">
        <w:trPr>
          <w:cnfStyle w:val="100000000000" w:firstRow="1" w:lastRow="0" w:firstColumn="0" w:lastColumn="0" w:oddVBand="0" w:evenVBand="0" w:oddHBand="0" w:evenHBand="0" w:firstRowFirstColumn="0" w:firstRowLastColumn="0" w:lastRowFirstColumn="0" w:lastRowLastColumn="0"/>
          <w:cantSplit/>
          <w:trHeight w:val="1178"/>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65B5A158" w14:textId="301985FC" w:rsidR="001764E1" w:rsidRPr="00EE13E0" w:rsidRDefault="001764E1">
            <w:pPr>
              <w:pStyle w:val="Heading3"/>
              <w:rPr>
                <w:color w:val="auto"/>
                <w:lang w:val="fr-FR"/>
              </w:rPr>
            </w:pPr>
            <w:bookmarkStart w:id="57" w:name="_Toc122085012"/>
            <w:bookmarkStart w:id="58" w:name="_Toc154045952"/>
            <w:r>
              <w:rPr>
                <w:color w:val="auto"/>
                <w:lang w:val="fr"/>
              </w:rPr>
              <w:lastRenderedPageBreak/>
              <w:t>Gestion des commandes</w:t>
            </w:r>
            <w:bookmarkEnd w:id="57"/>
            <w:bookmarkEnd w:id="58"/>
          </w:p>
          <w:p w14:paraId="03FB93D9" w14:textId="3E85F583" w:rsidR="001764E1" w:rsidRPr="00EE13E0" w:rsidRDefault="00C96440">
            <w:pPr>
              <w:rPr>
                <w:b w:val="0"/>
                <w:bCs w:val="0"/>
                <w:color w:val="auto"/>
                <w:lang w:val="fr-FR"/>
              </w:rPr>
            </w:pPr>
            <w:r>
              <w:rPr>
                <w:b w:val="0"/>
                <w:bCs w:val="0"/>
                <w:color w:val="auto"/>
                <w:lang w:val="fr"/>
              </w:rPr>
              <w:t>Gérer le processus de saisie, d’approbation, d’attribution et de suivi des demandes par rapport à l’inventaire.</w:t>
            </w:r>
          </w:p>
        </w:tc>
        <w:tc>
          <w:tcPr>
            <w:tcW w:w="0" w:type="dxa"/>
            <w:tcBorders>
              <w:bottom w:val="single" w:sz="4" w:space="0" w:color="auto"/>
              <w:right w:val="dotted" w:sz="4" w:space="0" w:color="auto"/>
            </w:tcBorders>
            <w:shd w:val="clear" w:color="auto" w:fill="E7E6E6" w:themeFill="background2"/>
            <w:textDirection w:val="btLr"/>
          </w:tcPr>
          <w:p w14:paraId="0C4E64BD" w14:textId="6A94EA1C"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pPr>
            <w:r>
              <w:rPr>
                <w:color w:val="auto"/>
                <w:lang w:val="fr"/>
              </w:rPr>
              <w:t>Contexte</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6563AE5E" w14:textId="20698CE1"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Essentiel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C253161" w14:textId="77777777"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Avancé</w:t>
            </w:r>
          </w:p>
        </w:tc>
        <w:tc>
          <w:tcPr>
            <w:tcW w:w="0" w:type="dxa"/>
            <w:gridSpan w:val="2"/>
            <w:tcBorders>
              <w:left w:val="dotted" w:sz="4" w:space="0" w:color="auto"/>
              <w:bottom w:val="single" w:sz="4" w:space="0" w:color="auto"/>
            </w:tcBorders>
            <w:shd w:val="clear" w:color="auto" w:fill="E7E6E6" w:themeFill="background2"/>
            <w:textDirection w:val="btLr"/>
            <w:vAlign w:val="center"/>
          </w:tcPr>
          <w:p w14:paraId="79E418EC" w14:textId="77777777"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Émergent</w:t>
            </w:r>
          </w:p>
        </w:tc>
      </w:tr>
      <w:tr w:rsidR="009A6658" w14:paraId="30F8D4B7"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val="restart"/>
            <w:tcBorders>
              <w:right w:val="dotted" w:sz="4" w:space="0" w:color="auto"/>
            </w:tcBorders>
            <w:shd w:val="clear" w:color="auto" w:fill="E7E6E6" w:themeFill="background2"/>
            <w:vAlign w:val="center"/>
          </w:tcPr>
          <w:p w14:paraId="296B4070" w14:textId="3FBE8487" w:rsidR="009A6658" w:rsidRPr="00EB75D6" w:rsidRDefault="009A6658" w:rsidP="00C12956">
            <w:pPr>
              <w:jc w:val="center"/>
              <w:rPr>
                <w:color w:val="auto"/>
              </w:rPr>
            </w:pPr>
            <w:r>
              <w:rPr>
                <w:rFonts w:eastAsia="Times New Roman" w:cstheme="minorHAnsi"/>
                <w:color w:val="auto"/>
                <w:lang w:val="fr"/>
              </w:rPr>
              <w:t>Réquisitions et distribution</w:t>
            </w: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1293DD36" w14:textId="0359C123" w:rsidR="009A6658" w:rsidRPr="00EE13E0" w:rsidRDefault="009A6658" w:rsidP="00C12956">
            <w:pPr>
              <w:cnfStyle w:val="000000000000" w:firstRow="0" w:lastRow="0" w:firstColumn="0" w:lastColumn="0" w:oddVBand="0" w:evenVBand="0" w:oddHBand="0" w:evenHBand="0" w:firstRowFirstColumn="0" w:firstRowLastColumn="0" w:lastRowFirstColumn="0" w:lastRowLastColumn="0"/>
              <w:rPr>
                <w:lang w:val="fr-FR"/>
              </w:rPr>
            </w:pPr>
            <w:r>
              <w:rPr>
                <w:rFonts w:eastAsia="Times New Roman" w:cstheme="minorHAnsi"/>
                <w:lang w:val="fr"/>
              </w:rPr>
              <w:t>Le système permet de créer des demandes d’inventaire simples avec des détails sur les produits et les quantités, en mode hors ligne, afin de les synchroniser avec la base de données principale une fois que le système est connecté à Internet.</w:t>
            </w:r>
          </w:p>
        </w:tc>
        <w:tc>
          <w:tcPr>
            <w:tcW w:w="517" w:type="dxa"/>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14:paraId="37460AFB" w14:textId="6DE628C2"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F</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D9A0FE5" w14:textId="367B67B3"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A60B5A2" w14:textId="1B5A242F"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5B24E1D7"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00D0024A"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2BE10106" w14:textId="77777777" w:rsidR="009A6658" w:rsidRPr="00EB75D6" w:rsidRDefault="009A6658" w:rsidP="00657103">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71F11393" w14:textId="123DFDC4" w:rsidR="009A6658" w:rsidRPr="00EE13E0" w:rsidRDefault="009A6658" w:rsidP="00657103">
            <w:pPr>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permet de créer des ordres de réquisition pour retirer des produits des établissements sanitaires en amont et des ordres de distribution ou de transfert pour acheminer des produits vers des établissements sanitaires en aval.</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08CF0AFD" w14:textId="31B68C98" w:rsidR="009A6658"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88EAC8" w14:textId="15200791" w:rsidR="009A6658" w:rsidRPr="00ED38AB" w:rsidRDefault="009A6658" w:rsidP="006571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A3E893" w14:textId="77777777" w:rsidR="009A6658" w:rsidRPr="00ED38AB" w:rsidRDefault="009A6658" w:rsidP="006571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761E3B25" w14:textId="77777777" w:rsidR="009A6658" w:rsidRDefault="009A6658" w:rsidP="00657103">
            <w:pPr>
              <w:jc w:val="center"/>
              <w:cnfStyle w:val="000000000000" w:firstRow="0" w:lastRow="0" w:firstColumn="0" w:lastColumn="0" w:oddVBand="0" w:evenVBand="0" w:oddHBand="0" w:evenHBand="0" w:firstRowFirstColumn="0" w:firstRowLastColumn="0" w:lastRowFirstColumn="0" w:lastRowLastColumn="0"/>
            </w:pPr>
          </w:p>
        </w:tc>
      </w:tr>
      <w:tr w:rsidR="009A6658" w14:paraId="2A688674"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2BAA20EA" w14:textId="77777777" w:rsidR="009A6658" w:rsidRPr="00EB75D6" w:rsidRDefault="009A6658" w:rsidP="00657103">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8BD7EC9" w14:textId="35AC9B12" w:rsidR="009A6658" w:rsidRPr="00EE13E0" w:rsidRDefault="009A6658" w:rsidP="00657103">
            <w:pPr>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génère des numéros de commande uniques et permet d’enregistrer les détails de la commande, y compris les détails de l’en-tête tels que l’adresse de livraison et les détails de la commande tels que les informations sur le produit, la quantité et le prix.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3AD76979" w14:textId="433C6F45" w:rsidR="009A6658"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B5AD53" w14:textId="09E54010" w:rsidR="009A6658" w:rsidRPr="00ED38AB" w:rsidRDefault="009A6658" w:rsidP="006571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C72DDB" w14:textId="77777777" w:rsidR="009A6658" w:rsidRPr="00ED38AB" w:rsidRDefault="009A6658" w:rsidP="006571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10370932" w14:textId="77777777" w:rsidR="009A6658" w:rsidRDefault="009A6658" w:rsidP="00657103">
            <w:pPr>
              <w:jc w:val="center"/>
              <w:cnfStyle w:val="000000000000" w:firstRow="0" w:lastRow="0" w:firstColumn="0" w:lastColumn="0" w:oddVBand="0" w:evenVBand="0" w:oddHBand="0" w:evenHBand="0" w:firstRowFirstColumn="0" w:firstRowLastColumn="0" w:lastRowFirstColumn="0" w:lastRowLastColumn="0"/>
            </w:pPr>
          </w:p>
        </w:tc>
      </w:tr>
      <w:tr w:rsidR="009A6658" w14:paraId="7D3BA9C5"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550541A0"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45B38C76" w14:textId="2C01CCE4" w:rsidR="009A6658" w:rsidRPr="00EE13E0" w:rsidRDefault="009A6658" w:rsidP="00C12956">
            <w:pPr>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valide les commandes en vérifiant les champs obligatoires et l’intégrité des données.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2174A25C" w14:textId="008591EC"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42075F1" w14:textId="74F6219E"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C5967AE" w14:textId="6C2ADE3D"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4CEB62D7"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27A8D5F9"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74ECD855"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D343921" w14:textId="542370C5" w:rsidR="009A6658" w:rsidRPr="00EE13E0"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fournit des estimations de livraison pour les demandes d’achat sur la base des délais de livraison des articles.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250991B0" w14:textId="1F3BB4C5"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7807165" w14:textId="128575EC"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8AF154" w14:textId="439CA8B8"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2E5901DA"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75989241" w14:textId="77777777" w:rsidTr="002851B8">
        <w:trPr>
          <w:gridAfter w:val="1"/>
          <w:wAfter w:w="32" w:type="dxa"/>
          <w:trHeight w:val="90"/>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132579C4"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1FBD128C" w14:textId="5CA1DABA" w:rsidR="009A6658" w:rsidRPr="00EE13E0"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fournit une gestion automatisée du flux des demandes d’achat afin de coordonner les approbations et les rejets.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1BA7520A" w14:textId="5092BF96"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7D3D22" w14:textId="7B26D431"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69F04A3" w14:textId="6C017DAC"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7D81BF65"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7EC843AA"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792FBE85"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7ACFEB6" w14:textId="177E7048" w:rsidR="009A6658" w:rsidRPr="00EE13E0"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identifie les exceptions de traitement telles que les retards et alerte le personnel approprié.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7A5842F0" w14:textId="28CCB08D"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B4527B" w14:textId="7D031562"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CCDB4D" w14:textId="103F1FBB"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0005EFAC"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0287D3C1" w14:textId="77777777" w:rsidTr="009A665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63D8DB13"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11595B85" w14:textId="1009AB09" w:rsidR="009A6658" w:rsidRPr="00EE13E0"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est capable d’initier et de gérer les retours et les rappels de produits endommagés ou de qualité inférieure et de relier les retours et les rappels à la commande d’achat d’origine.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37A94EA9" w14:textId="4F9DE54B"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18BB35" w14:textId="270CF896"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BD2BB71" w14:textId="60B1004E"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6E6DBA0F"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2289E8E3" w14:textId="77777777" w:rsidTr="009A665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61707E36"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3A6D7AD" w14:textId="2670059F" w:rsidR="009A6658" w:rsidRPr="00EE13E0"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valide automatiquement la demande par rapport au budget/aux fonds disponibles tirés des systèmes financiers.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06548FEA" w14:textId="2899FA0F"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E</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2ACDD91" w14:textId="753B7DC3"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CBCD5B9" w14:textId="01659318"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535FF013"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0A4EDBB6"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4268CBC4"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495E029B" w14:textId="47178DD4" w:rsidR="009A6658" w:rsidRPr="00EE13E0"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peut s’intégrer aux sites d’exécution (systèmes d’inventaire) afin de fournir une visibilité sur les stocks tout au long de la chaîne d’approvisionnement lors de la création d’une demande d’achat.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2891ACD8" w14:textId="361AC97F"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E</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696DD6F" w14:textId="7521B109"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B9BF18" w14:textId="30C8C2A2"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74E4D867"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1E806C92"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76F1AF74"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0E4E7EF" w14:textId="46440A71" w:rsidR="009A6658" w:rsidRPr="00EE13E0"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planifie l’exécution des demandes d’achat en fonction des dates de livraison promises/demandées et de la disponibilité des stocks dans les différents lieux d’exécution, y compris les stocks futurs.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66BFBF95" w14:textId="3CB0E1E2"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E</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A279CA" w14:textId="77A096A2"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271C89" w14:textId="20DF7C33"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337EB206"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10486DED"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54D70F17"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596AD8AB" w14:textId="1A8A4DCA" w:rsidR="009A6658" w:rsidRPr="00EE13E0"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fournit des estimations de livraison pour les demandes d’achat basées sur la proximité du lieu d’expédition, des délais logistiques et de transport, en plus de tout délai spécifique à l’article.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70452896" w14:textId="68D65F49"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E</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30706DD" w14:textId="6525A559"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9F37F4" w14:textId="38AC6A1C"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4A328C98"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53A6BCD4"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44831559"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73D6D4FC" w14:textId="34010F6C" w:rsidR="009A6658" w:rsidRPr="00EE13E0"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met à jour de manière dynamique les estimations de livraison en fonction des informations fournies par d’autres systèmes sur l’évolution des conditions.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46A807AC" w14:textId="0312589A"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E</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3B5C20F" w14:textId="2832F9DB"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E26C53" w14:textId="496F917F"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0F6292CF"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1CCBFADD"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4A5AAC93"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139B5FCB" w14:textId="4DB2A2FB" w:rsidR="009A6658" w:rsidRPr="00EE13E0"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peut s’intégrer à d’autres systèmes pour échanger des informations sur les commandes et des mises à jour.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7316CB0A" w14:textId="71DDC0B1"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E</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B6A0CC" w14:textId="373B2568"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4398D6" w14:textId="582D84B6"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4B4B24B4"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3153D2BC"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51BF4093"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11D2EBB" w14:textId="767E760F" w:rsidR="009A6658" w:rsidRPr="00EE13E0"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peut enregistrer et traiter les demandes d’achat de produits hors catalogue afin de déclencher le processus de sourçage et d’approvisionnement lié.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390A2C5A" w14:textId="633641B5"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E</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9681EB" w14:textId="4C782AAE"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02E0DF" w14:textId="65491035"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2D79B64F"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0476C02B"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6E618E79"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2FA3B16B" w14:textId="6ABABC99" w:rsidR="009A6658" w:rsidRPr="00EE13E0"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est capable de rapprocher et de suivre les demandes d’achat par rapport aux plans d’approvisionnement/de distribution.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7D5C3303" w14:textId="3383B3D1"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E</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DA1A48" w14:textId="56545C0D"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2F0FC8" w14:textId="3EFFB624"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277D140B"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407C84EE"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1B9872E8"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427CFE28" w14:textId="0178F567" w:rsidR="009A6658" w:rsidRPr="00EE13E0"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est capable de déclencher automatiquement des demandes d’achat sur la base des modèles de demande/distribution et de consommation des stocks dans les systèmes en aval.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7C14AA06" w14:textId="5E962474"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E</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2F1022" w14:textId="551E078E"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88ACCC2" w14:textId="72FB6AB3"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3FDDF13D"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52BA7F13"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right w:val="dotted" w:sz="4" w:space="0" w:color="auto"/>
            </w:tcBorders>
            <w:shd w:val="clear" w:color="auto" w:fill="E7E6E6" w:themeFill="background2"/>
          </w:tcPr>
          <w:p w14:paraId="644E2DCD" w14:textId="77777777" w:rsidR="009A6658" w:rsidRPr="00EB75D6" w:rsidRDefault="009A6658" w:rsidP="00C12956">
            <w:pPr>
              <w:rPr>
                <w:color w:val="auto"/>
              </w:rPr>
            </w:pPr>
          </w:p>
        </w:tc>
        <w:tc>
          <w:tcPr>
            <w:tcW w:w="9488" w:type="dxa"/>
            <w:tcBorders>
              <w:top w:val="dotted" w:sz="4" w:space="0" w:color="auto"/>
              <w:left w:val="dotted" w:sz="4" w:space="0" w:color="auto"/>
              <w:bottom w:val="single" w:sz="4" w:space="0" w:color="auto"/>
              <w:right w:val="dotted" w:sz="4" w:space="0" w:color="auto"/>
            </w:tcBorders>
            <w:shd w:val="clear" w:color="auto" w:fill="FFFFFF" w:themeFill="background1"/>
          </w:tcPr>
          <w:p w14:paraId="264002FE" w14:textId="3E336D7A" w:rsidR="009A6658" w:rsidRPr="00EE13E0" w:rsidRDefault="009A6658" w:rsidP="00C12956">
            <w:pPr>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est capable de déclencher et de relier les demandes d’achat aux achats lorsque l’inventaire de l’entrepôt n’est pas disponible. </w:t>
            </w:r>
          </w:p>
        </w:tc>
        <w:tc>
          <w:tcPr>
            <w:tcW w:w="517" w:type="dxa"/>
            <w:tcBorders>
              <w:top w:val="dotted" w:sz="4" w:space="0" w:color="auto"/>
              <w:left w:val="dotted" w:sz="4" w:space="0" w:color="auto"/>
              <w:bottom w:val="single" w:sz="4" w:space="0" w:color="auto"/>
              <w:right w:val="dotted" w:sz="4" w:space="0" w:color="auto"/>
            </w:tcBorders>
            <w:shd w:val="clear" w:color="auto" w:fill="4A99E4"/>
            <w:vAlign w:val="center"/>
          </w:tcPr>
          <w:p w14:paraId="02E22B1C" w14:textId="41015394"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E</w:t>
            </w:r>
          </w:p>
        </w:tc>
        <w:tc>
          <w:tcPr>
            <w:tcW w:w="517"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00BF84DF" w14:textId="3FCBA769" w:rsidR="009A6658" w:rsidRDefault="009A6658" w:rsidP="00C1295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b/>
                <w:bCs/>
                <w:color w:val="000000"/>
                <w:lang w:val="fr"/>
              </w:rPr>
              <w:t> </w:t>
            </w:r>
          </w:p>
        </w:tc>
        <w:tc>
          <w:tcPr>
            <w:tcW w:w="517"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4E591423" w14:textId="3CD979B5"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17" w:type="dxa"/>
            <w:tcBorders>
              <w:top w:val="dotted" w:sz="4" w:space="0" w:color="auto"/>
              <w:left w:val="dotted" w:sz="4" w:space="0" w:color="auto"/>
              <w:bottom w:val="single" w:sz="4" w:space="0" w:color="auto"/>
            </w:tcBorders>
            <w:shd w:val="clear" w:color="auto" w:fill="FFFFFF" w:themeFill="background1"/>
            <w:vAlign w:val="center"/>
          </w:tcPr>
          <w:p w14:paraId="4A66543D"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1764E1" w14:paraId="1380744D" w14:textId="77777777" w:rsidTr="001764E1">
        <w:trPr>
          <w:gridAfter w:val="1"/>
          <w:wAfter w:w="32" w:type="dxa"/>
          <w:trHeight w:val="36"/>
        </w:trPr>
        <w:tc>
          <w:tcPr>
            <w:cnfStyle w:val="001000000000" w:firstRow="0" w:lastRow="0" w:firstColumn="1" w:lastColumn="0" w:oddVBand="0" w:evenVBand="0" w:oddHBand="0" w:evenHBand="0" w:firstRowFirstColumn="0" w:firstRowLastColumn="0" w:lastRowFirstColumn="0" w:lastRowLastColumn="0"/>
            <w:tcW w:w="1547" w:type="dxa"/>
            <w:vMerge w:val="restart"/>
            <w:tcBorders>
              <w:top w:val="single" w:sz="4" w:space="0" w:color="auto"/>
              <w:bottom w:val="single" w:sz="4" w:space="0" w:color="auto"/>
              <w:right w:val="dotted" w:sz="4" w:space="0" w:color="auto"/>
            </w:tcBorders>
            <w:shd w:val="clear" w:color="auto" w:fill="E7E6E6" w:themeFill="background2"/>
            <w:vAlign w:val="center"/>
          </w:tcPr>
          <w:p w14:paraId="57A9F0B7" w14:textId="595D2751" w:rsidR="001764E1" w:rsidRPr="00EB75D6" w:rsidRDefault="001764E1" w:rsidP="00781F10">
            <w:pPr>
              <w:jc w:val="center"/>
              <w:rPr>
                <w:color w:val="auto"/>
              </w:rPr>
            </w:pPr>
            <w:r>
              <w:rPr>
                <w:rFonts w:eastAsia="Times New Roman" w:cstheme="minorHAnsi"/>
                <w:color w:val="auto"/>
                <w:lang w:val="fr"/>
              </w:rPr>
              <w:t>Exécution des demandes d’achat</w:t>
            </w:r>
          </w:p>
        </w:tc>
        <w:tc>
          <w:tcPr>
            <w:tcW w:w="9488" w:type="dxa"/>
            <w:tcBorders>
              <w:top w:val="single" w:sz="4" w:space="0" w:color="auto"/>
              <w:left w:val="dotted" w:sz="4" w:space="0" w:color="auto"/>
              <w:bottom w:val="dotted" w:sz="4" w:space="0" w:color="auto"/>
              <w:right w:val="dotted" w:sz="4" w:space="0" w:color="auto"/>
            </w:tcBorders>
            <w:shd w:val="clear" w:color="auto" w:fill="FFFFFF" w:themeFill="background1"/>
          </w:tcPr>
          <w:p w14:paraId="2D847D24" w14:textId="5FD33701" w:rsidR="001764E1" w:rsidRPr="00EE13E0"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lang w:val="fr-FR"/>
              </w:rPr>
            </w:pPr>
            <w:r>
              <w:rPr>
                <w:rFonts w:eastAsia="Times New Roman" w:cstheme="minorHAnsi"/>
                <w:lang w:val="fr"/>
              </w:rPr>
              <w:t>Le système alerte les utilisateurs lorsqu’une demande est prête à être traitée/prête à être enlevée et/ou expédiée.</w:t>
            </w:r>
          </w:p>
        </w:tc>
        <w:tc>
          <w:tcPr>
            <w:tcW w:w="517" w:type="dxa"/>
            <w:tcBorders>
              <w:top w:val="single" w:sz="4" w:space="0" w:color="auto"/>
              <w:left w:val="dotted" w:sz="4" w:space="0" w:color="auto"/>
              <w:bottom w:val="dotted" w:sz="4" w:space="0" w:color="auto"/>
              <w:right w:val="dotted" w:sz="4" w:space="0" w:color="auto"/>
            </w:tcBorders>
            <w:shd w:val="clear" w:color="auto" w:fill="FBE4D5" w:themeFill="accent2" w:themeFillTint="33"/>
            <w:vAlign w:val="center"/>
          </w:tcPr>
          <w:p w14:paraId="4326D6A9" w14:textId="0899F429"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F</w:t>
            </w:r>
          </w:p>
        </w:tc>
        <w:tc>
          <w:tcPr>
            <w:tcW w:w="517"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EC18DB1" w14:textId="0538CE74" w:rsidR="001764E1" w:rsidRDefault="005F350A" w:rsidP="00781F10">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17"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265A14E" w14:textId="77B05838"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17" w:type="dxa"/>
            <w:tcBorders>
              <w:top w:val="single" w:sz="4" w:space="0" w:color="auto"/>
              <w:left w:val="dotted" w:sz="4" w:space="0" w:color="auto"/>
              <w:bottom w:val="dotted" w:sz="4" w:space="0" w:color="auto"/>
            </w:tcBorders>
            <w:shd w:val="clear" w:color="auto" w:fill="FFFFFF" w:themeFill="background1"/>
            <w:vAlign w:val="center"/>
          </w:tcPr>
          <w:p w14:paraId="3FEA1DA7"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5CCB852B" w14:textId="77777777" w:rsidTr="001764E1">
        <w:trPr>
          <w:gridAfter w:val="1"/>
          <w:wAfter w:w="32" w:type="dxa"/>
          <w:trHeight w:val="35"/>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22F05174" w14:textId="77777777" w:rsidR="001764E1" w:rsidRDefault="001764E1" w:rsidP="0069590C">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78719EF0" w14:textId="24B0FCE7" w:rsidR="001764E1" w:rsidRPr="00EE13E0" w:rsidRDefault="001764E1" w:rsidP="0069590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est capable de répartir les stocks automatiquement en fonction de la disponibilité et de la durée de conservation, avec la possibilité de modifier les répartitions si nécessaire.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34AD90FC" w14:textId="15387FF8"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9EB4830" w14:textId="272DA617" w:rsidR="001764E1" w:rsidRPr="00ED38AB" w:rsidRDefault="005F350A" w:rsidP="006959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3D1B9A" w14:textId="77777777" w:rsidR="001764E1" w:rsidRPr="00ED38AB" w:rsidRDefault="001764E1" w:rsidP="006959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4D58A555" w14:textId="77777777" w:rsidR="001764E1" w:rsidRDefault="001764E1" w:rsidP="0069590C">
            <w:pPr>
              <w:jc w:val="center"/>
              <w:cnfStyle w:val="000000000000" w:firstRow="0" w:lastRow="0" w:firstColumn="0" w:lastColumn="0" w:oddVBand="0" w:evenVBand="0" w:oddHBand="0" w:evenHBand="0" w:firstRowFirstColumn="0" w:firstRowLastColumn="0" w:lastRowFirstColumn="0" w:lastRowLastColumn="0"/>
            </w:pPr>
          </w:p>
        </w:tc>
      </w:tr>
      <w:tr w:rsidR="001764E1" w14:paraId="0D4FEC0F" w14:textId="77777777" w:rsidTr="001764E1">
        <w:trPr>
          <w:gridAfter w:val="1"/>
          <w:wAfter w:w="32" w:type="dxa"/>
          <w:trHeight w:val="35"/>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41FA5F47"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D25EE33" w14:textId="37B550E9" w:rsidR="001764E1" w:rsidRPr="00EE13E0" w:rsidRDefault="001764E1" w:rsidP="00A527B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est capable d’imprimer des bons de demande d’achat.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6C7D2200" w14:textId="186182B4"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32FF856" w14:textId="29A7D91E" w:rsidR="001764E1" w:rsidRPr="00ED38AB" w:rsidRDefault="005F350A"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56E4F8" w14:textId="42F1C374"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2A9ABCF6"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0924A177"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0FFD7715"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09CE0B1E" w14:textId="59DD6E80" w:rsidR="001764E1" w:rsidRPr="00EE13E0" w:rsidRDefault="001764E1" w:rsidP="00A527B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garantit que les stocks alloués ne sont pas disponibles pour être affectés à d’autres demandes d’achat.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49726DD5" w14:textId="1B5C49C7"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8D3100" w14:textId="06A1EA15" w:rsidR="001764E1" w:rsidRPr="00ED38AB" w:rsidRDefault="005F350A"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39DA233" w14:textId="3594BE52"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51641FCB"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014BDEC4"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53BA0844"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22DBF936" w14:textId="712A4C4E" w:rsidR="001764E1" w:rsidRPr="00EE13E0"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peut s’intégrer aux systèmes de traitement des commandes pour partager les détails des commandes d’achat et suivre les statuts et les mises à jour du traitement des commandes.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1A9C1CDA" w14:textId="66B49C5F"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BF464A8" w14:textId="1FD16223" w:rsidR="001764E1" w:rsidRPr="00ED38AB" w:rsidRDefault="005F350A"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9C66B48" w14:textId="77C716FE"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6C0E7282"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76AD7FB3"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050D788F"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70D6B18E" w14:textId="1084C564" w:rsidR="001764E1" w:rsidRPr="00EE13E0"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affecte le lieu optimal d’exécution de la demande en fonction de multiples facteurs tels que la disponibilité, la proximité et la durée de conservation.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40665390" w14:textId="516FBB8F"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6689D8" w14:textId="467B501D"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C32E03" w14:textId="4B89AB59" w:rsidR="001764E1" w:rsidRPr="00ED38AB" w:rsidRDefault="005F350A"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61C8FD62"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0FDF6277"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2BD9C032"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5BAF10E2" w14:textId="2710103F" w:rsidR="001764E1" w:rsidRPr="00EE13E0"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est capable d’établir des priorités et d’allouer des sites d’inventaire pour répondre aux demandes d’achat, en fonction de circonstances changeantes telles que des ruptures de stock sur un site.</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18B82B2D" w14:textId="0FB38286"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E</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6279C52" w14:textId="74A30214"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8A4D70C" w14:textId="5FB68984" w:rsidR="001764E1" w:rsidRPr="00ED38AB" w:rsidRDefault="005F350A"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06DAB85C"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071FA35A"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6F9F7257"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52F25948" w14:textId="3BAC0223" w:rsidR="001764E1" w:rsidRPr="00EE13E0"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est capable de suivre de bout en bout les étapes détaillées de l’exécution des commandes en s’intégrant à d’autres systèmes.</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48754AAC" w14:textId="37FA5C77"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E</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6580BBA" w14:textId="1ABA160D"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AC6BFFA" w14:textId="6EEC4535" w:rsidR="001764E1" w:rsidRPr="00ED38AB" w:rsidRDefault="005F350A"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65BFB8C1"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0A8C9689"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3A2282B6"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58FD41C1" w14:textId="00BDBD68" w:rsidR="001764E1" w:rsidRPr="00EE13E0"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est capable d’ajuster dynamiquement la répartition des stocks sur la base de scénarios changeants partagés par d’autres systèmes tels que le WMS.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6339173D" w14:textId="67F06155"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E</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6D06774" w14:textId="0BD2D585"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41D748F" w14:textId="0E019F1E" w:rsidR="001764E1" w:rsidRPr="00ED38AB" w:rsidRDefault="005F350A"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790D33E3"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2AD32D7B" w14:textId="77777777" w:rsidTr="001764E1">
        <w:trPr>
          <w:gridAfter w:val="1"/>
          <w:wAfter w:w="32" w:type="dxa"/>
          <w:trHeight w:val="281"/>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5E5FE602" w14:textId="77777777" w:rsidR="001764E1" w:rsidRDefault="001764E1" w:rsidP="0069590C">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2007C6ED" w14:textId="6907A504" w:rsidR="001764E1" w:rsidRPr="00EE13E0" w:rsidRDefault="001764E1" w:rsidP="0069590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peut relier les réceptions aux demandes d’achat d’origine afin de marquer les demandes d’achat comme étant entièrement ou partiellement satisfaites en fonction des quantités reçues par rapport aux quantités commandées.</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70ED343B" w14:textId="3256086A" w:rsidR="001764E1"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E</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56730A9" w14:textId="203D7639" w:rsidR="001764E1" w:rsidRPr="00ED38AB" w:rsidRDefault="001764E1" w:rsidP="006959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2C2B6EF" w14:textId="78F9D040" w:rsidR="001764E1" w:rsidRPr="00ED38AB" w:rsidRDefault="001764E1" w:rsidP="006959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42F0CC1C" w14:textId="77777777" w:rsidR="001764E1" w:rsidRDefault="001764E1" w:rsidP="0069590C">
            <w:pPr>
              <w:jc w:val="center"/>
              <w:cnfStyle w:val="000000000000" w:firstRow="0" w:lastRow="0" w:firstColumn="0" w:lastColumn="0" w:oddVBand="0" w:evenVBand="0" w:oddHBand="0" w:evenHBand="0" w:firstRowFirstColumn="0" w:firstRowLastColumn="0" w:lastRowFirstColumn="0" w:lastRowLastColumn="0"/>
            </w:pPr>
          </w:p>
        </w:tc>
      </w:tr>
      <w:tr w:rsidR="001764E1" w14:paraId="1B3B3F35" w14:textId="77777777" w:rsidTr="001764E1">
        <w:trPr>
          <w:gridAfter w:val="1"/>
          <w:wAfter w:w="32" w:type="dxa"/>
          <w:trHeight w:val="281"/>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276E4B6F" w14:textId="77777777" w:rsidR="001764E1" w:rsidRDefault="001764E1" w:rsidP="00781F10">
            <w:pPr>
              <w:jc w:val="center"/>
            </w:pPr>
          </w:p>
        </w:tc>
        <w:tc>
          <w:tcPr>
            <w:tcW w:w="9488" w:type="dxa"/>
            <w:tcBorders>
              <w:top w:val="dotted" w:sz="4" w:space="0" w:color="auto"/>
              <w:left w:val="dotted" w:sz="4" w:space="0" w:color="auto"/>
              <w:bottom w:val="single" w:sz="4" w:space="0" w:color="auto"/>
              <w:right w:val="dotted" w:sz="4" w:space="0" w:color="auto"/>
            </w:tcBorders>
            <w:shd w:val="clear" w:color="auto" w:fill="FFFFFF" w:themeFill="background1"/>
          </w:tcPr>
          <w:p w14:paraId="4D50A297" w14:textId="54DCA119" w:rsidR="001764E1" w:rsidRPr="00EE13E0"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suit et utilise les étapes détaillées de l’exécution des commandes pour la gestion des exceptions avec la possibilité pour les utilisateurs de prendre les mesures nécessaires.</w:t>
            </w:r>
          </w:p>
        </w:tc>
        <w:tc>
          <w:tcPr>
            <w:tcW w:w="517" w:type="dxa"/>
            <w:tcBorders>
              <w:top w:val="dotted" w:sz="4" w:space="0" w:color="auto"/>
              <w:left w:val="dotted" w:sz="4" w:space="0" w:color="auto"/>
              <w:bottom w:val="single" w:sz="4" w:space="0" w:color="auto"/>
              <w:right w:val="dotted" w:sz="4" w:space="0" w:color="auto"/>
            </w:tcBorders>
            <w:shd w:val="clear" w:color="auto" w:fill="4A99E4"/>
            <w:vAlign w:val="center"/>
          </w:tcPr>
          <w:p w14:paraId="462A27C1" w14:textId="3682A310"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E</w:t>
            </w:r>
          </w:p>
        </w:tc>
        <w:tc>
          <w:tcPr>
            <w:tcW w:w="517"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97A4D5A" w14:textId="4CB660C6"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517"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53F64F02" w14:textId="518EA89D" w:rsidR="001764E1" w:rsidRPr="00ED38AB" w:rsidRDefault="005F350A"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17" w:type="dxa"/>
            <w:tcBorders>
              <w:top w:val="dotted" w:sz="4" w:space="0" w:color="auto"/>
              <w:left w:val="dotted" w:sz="4" w:space="0" w:color="auto"/>
              <w:bottom w:val="single" w:sz="4" w:space="0" w:color="auto"/>
            </w:tcBorders>
            <w:shd w:val="clear" w:color="auto" w:fill="FFFFFF" w:themeFill="background1"/>
            <w:vAlign w:val="center"/>
          </w:tcPr>
          <w:p w14:paraId="2B41ED59"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bl>
    <w:p w14:paraId="327FA3A4" w14:textId="49FCD3B6" w:rsidR="002631C4" w:rsidRDefault="002631C4" w:rsidP="008A13FA"/>
    <w:p w14:paraId="6F38C755" w14:textId="77777777" w:rsidR="002631C4" w:rsidRDefault="002631C4" w:rsidP="008A13FA"/>
    <w:tbl>
      <w:tblPr>
        <w:tblStyle w:val="GridTable5Dark-Accent1"/>
        <w:tblW w:w="12950" w:type="dxa"/>
        <w:tblLook w:val="06A0" w:firstRow="1" w:lastRow="0" w:firstColumn="1" w:lastColumn="0" w:noHBand="1" w:noVBand="1"/>
      </w:tblPr>
      <w:tblGrid>
        <w:gridCol w:w="2118"/>
        <w:gridCol w:w="8809"/>
        <w:gridCol w:w="498"/>
        <w:gridCol w:w="498"/>
        <w:gridCol w:w="498"/>
        <w:gridCol w:w="529"/>
      </w:tblGrid>
      <w:tr w:rsidR="001764E1" w14:paraId="3584C133" w14:textId="77777777" w:rsidTr="00BC3069">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3D4FA8C6" w14:textId="45E11B56" w:rsidR="001764E1" w:rsidRPr="00EE13E0" w:rsidRDefault="001764E1">
            <w:pPr>
              <w:pStyle w:val="Heading3"/>
              <w:rPr>
                <w:color w:val="auto"/>
                <w:lang w:val="fr-FR"/>
              </w:rPr>
            </w:pPr>
            <w:r>
              <w:rPr>
                <w:b w:val="0"/>
                <w:bCs w:val="0"/>
                <w:color w:val="auto"/>
                <w:lang w:val="fr"/>
              </w:rPr>
              <w:br w:type="page"/>
            </w:r>
            <w:bookmarkStart w:id="59" w:name="_Toc122085013"/>
            <w:bookmarkStart w:id="60" w:name="_Toc154045953"/>
            <w:r>
              <w:rPr>
                <w:color w:val="auto"/>
                <w:lang w:val="fr"/>
              </w:rPr>
              <w:t>Prévisions et planification</w:t>
            </w:r>
            <w:bookmarkEnd w:id="59"/>
            <w:bookmarkEnd w:id="60"/>
          </w:p>
          <w:p w14:paraId="340A8BAC" w14:textId="411F7AAF" w:rsidR="001764E1" w:rsidRPr="00EE13E0" w:rsidRDefault="001764E1">
            <w:pPr>
              <w:rPr>
                <w:b w:val="0"/>
                <w:bCs w:val="0"/>
                <w:color w:val="auto"/>
                <w:lang w:val="fr-FR"/>
              </w:rPr>
            </w:pPr>
            <w:r>
              <w:rPr>
                <w:b w:val="0"/>
                <w:bCs w:val="0"/>
                <w:color w:val="auto"/>
                <w:lang w:val="fr"/>
              </w:rPr>
              <w:t xml:space="preserve">Enregistrer et analyser les données relatives à la demande, à l’approvisionnement, aux achats en cours et au réapprovisionnement en cours dans le but de prévoir et de planifier les besoins futurs.  </w:t>
            </w:r>
          </w:p>
        </w:tc>
        <w:tc>
          <w:tcPr>
            <w:tcW w:w="0" w:type="dxa"/>
            <w:tcBorders>
              <w:bottom w:val="single" w:sz="4" w:space="0" w:color="auto"/>
              <w:right w:val="dotted" w:sz="4" w:space="0" w:color="auto"/>
            </w:tcBorders>
            <w:shd w:val="clear" w:color="auto" w:fill="E7E6E6" w:themeFill="background2"/>
            <w:textDirection w:val="btLr"/>
            <w:vAlign w:val="center"/>
          </w:tcPr>
          <w:p w14:paraId="737A6BBA" w14:textId="30470CFB" w:rsidR="001764E1" w:rsidRPr="009E4B4D" w:rsidRDefault="009E4B4D" w:rsidP="009E4B4D">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Contexte</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139D13DD" w14:textId="739D4559"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Essentiel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C0FB89D" w14:textId="77777777"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Avancé</w:t>
            </w:r>
          </w:p>
        </w:tc>
        <w:tc>
          <w:tcPr>
            <w:tcW w:w="0" w:type="dxa"/>
            <w:tcBorders>
              <w:left w:val="dotted" w:sz="4" w:space="0" w:color="auto"/>
              <w:bottom w:val="single" w:sz="4" w:space="0" w:color="auto"/>
            </w:tcBorders>
            <w:shd w:val="clear" w:color="auto" w:fill="E7E6E6" w:themeFill="background2"/>
            <w:textDirection w:val="btLr"/>
            <w:vAlign w:val="center"/>
          </w:tcPr>
          <w:p w14:paraId="522A22C5" w14:textId="77777777"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Émergent</w:t>
            </w:r>
          </w:p>
        </w:tc>
      </w:tr>
      <w:tr w:rsidR="001764E1" w14:paraId="719CEF9C"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val="restart"/>
            <w:tcBorders>
              <w:top w:val="single" w:sz="4" w:space="0" w:color="auto"/>
              <w:right w:val="dotted" w:sz="4" w:space="0" w:color="auto"/>
            </w:tcBorders>
            <w:shd w:val="clear" w:color="auto" w:fill="E7E6E6" w:themeFill="background2"/>
            <w:vAlign w:val="center"/>
          </w:tcPr>
          <w:p w14:paraId="40F48F01" w14:textId="0B8A4647" w:rsidR="001764E1" w:rsidRPr="00EB75D6" w:rsidRDefault="001764E1" w:rsidP="003E38B3">
            <w:pPr>
              <w:jc w:val="center"/>
              <w:rPr>
                <w:color w:val="auto"/>
              </w:rPr>
            </w:pPr>
            <w:r>
              <w:rPr>
                <w:color w:val="auto"/>
                <w:lang w:val="fr"/>
              </w:rPr>
              <w:t>Planification de la demande</w:t>
            </w:r>
          </w:p>
        </w:tc>
        <w:tc>
          <w:tcPr>
            <w:tcW w:w="937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11EEC2A" w14:textId="642EB839" w:rsidR="001764E1" w:rsidRPr="00EE13E0" w:rsidRDefault="001764E1" w:rsidP="003E38B3">
            <w:pPr>
              <w:cnfStyle w:val="000000000000" w:firstRow="0" w:lastRow="0" w:firstColumn="0" w:lastColumn="0" w:oddVBand="0" w:evenVBand="0" w:oddHBand="0" w:evenHBand="0" w:firstRowFirstColumn="0" w:firstRowLastColumn="0" w:lastRowFirstColumn="0" w:lastRowLastColumn="0"/>
              <w:rPr>
                <w:lang w:val="fr-FR"/>
              </w:rPr>
            </w:pPr>
            <w:r>
              <w:rPr>
                <w:rFonts w:eastAsia="Times New Roman" w:cstheme="minorHAnsi"/>
                <w:lang w:val="fr"/>
              </w:rPr>
              <w:t>Le système est synchronisé avec les données relatives à la demande qui sont saisies dans les systèmes transactionnels dans n’importe quel intervalle de temps (hebdomadaire au minimum). </w:t>
            </w:r>
          </w:p>
        </w:tc>
        <w:tc>
          <w:tcPr>
            <w:tcW w:w="482" w:type="dxa"/>
            <w:tcBorders>
              <w:top w:val="single" w:sz="4" w:space="0" w:color="auto"/>
              <w:left w:val="dotted" w:sz="4" w:space="0" w:color="auto"/>
              <w:bottom w:val="dotted" w:sz="4" w:space="0" w:color="auto"/>
              <w:right w:val="dotted" w:sz="4" w:space="0" w:color="auto"/>
            </w:tcBorders>
            <w:shd w:val="clear" w:color="auto" w:fill="4A99E4"/>
            <w:vAlign w:val="center"/>
          </w:tcPr>
          <w:p w14:paraId="6B010643" w14:textId="1B5AA154"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A56AFB9" w14:textId="121F1A7F"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AA002FC" w14:textId="2CA6811B"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32" w:type="dxa"/>
            <w:tcBorders>
              <w:top w:val="single" w:sz="4" w:space="0" w:color="auto"/>
              <w:left w:val="dotted" w:sz="4" w:space="0" w:color="auto"/>
              <w:bottom w:val="dotted" w:sz="4" w:space="0" w:color="auto"/>
            </w:tcBorders>
            <w:shd w:val="clear" w:color="auto" w:fill="FFFFFF" w:themeFill="background1"/>
            <w:vAlign w:val="center"/>
          </w:tcPr>
          <w:p w14:paraId="379F340F"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548FB879"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2CA13932"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1C0104" w14:textId="5DB012A8" w:rsidR="001764E1" w:rsidRPr="00EE13E0"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permet d’importer les données relatives à la demande.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194CCB75" w14:textId="7EEBE08A"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5FC5BB" w14:textId="436961EE"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E315127" w14:textId="4E831DD3"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3503242E"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37FCF244"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28A4E9E7"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9AE04A1" w14:textId="6FB26E67" w:rsidR="001764E1" w:rsidRPr="00EE13E0"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conserve trois années de données sur la demande pour établir des prévisions glissantes dans des blocs temporels configurables (par exemple, 12 mois par défaut) à l’aide d’algorithmes simples tels que la moyenne mobile.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75316B54" w14:textId="3A1203D9"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3F479CC" w14:textId="47FE0067"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F12A66" w14:textId="0BB3E2E2"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42F47A19"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6045585F" w14:textId="77777777" w:rsidTr="009E4B4D">
        <w:trPr>
          <w:trHeight w:val="108"/>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7DE6E4BB"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DE1C575" w14:textId="5086E6F7" w:rsidR="001764E1" w:rsidRPr="00EE13E0"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permet de définir l’horizon des prévisions afin de produire des prévisions étendues par tranches mensuelles.</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12BADA15" w14:textId="602A5D18"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60E627" w14:textId="361F5DF0"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56A5F68" w14:textId="756EE76E"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2CDAC85D"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6F0296DB"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5F5C2461"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EC7E58" w14:textId="17E07A2E" w:rsidR="001764E1" w:rsidRPr="00EE13E0"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vérifie la précision des prévisions afin de déterminer l’algorithme de prévision approprié.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181477F5" w14:textId="54424393"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B7DF65" w14:textId="44E7C6E7"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01EF0B" w14:textId="0FD8B641"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093C7289"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74C4EC7A"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51624C63"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319637B" w14:textId="0B6CE989" w:rsidR="001764E1" w:rsidRPr="00EE13E0"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permet l’approbation des prévisions par les utilisateurs.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200B823A" w14:textId="0D2740C9"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0A46A4" w14:textId="79B60413"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544DD10" w14:textId="10F76A46"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1DE1A6B3"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19EB7903"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41B10127"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860052" w14:textId="5B9977A6" w:rsidR="001764E1" w:rsidRPr="00EE13E0"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enregistre les données relatives à la demande, les données historiques relatives à la demande et tout ajustement des données historiques dans les zones géographiques et les hiérarchies de produits.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472C36BA" w14:textId="35ED2574"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C72ABF" w14:textId="35CC233B"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BFBCE0" w14:textId="3C65D8C1"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3ABDAEE6"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190A83A9"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798E1831"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43012A" w14:textId="45AEEC2A" w:rsidR="001764E1" w:rsidRPr="00EE13E0"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analyse les données de la demande pour y déceler d’éventuelles anomalies et lisser les données si des anomalies sont identifiées.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5356EFCD" w14:textId="65C2A316"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90A1B8" w14:textId="389F8B26"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B98D42E" w14:textId="5C72F3C1"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2110B55D"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7D12C381"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436999D3"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53F0CAB" w14:textId="2B4255AA" w:rsidR="001764E1" w:rsidRPr="00EE13E0"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lang w:val="fr-FR"/>
              </w:rPr>
            </w:pPr>
            <w:r>
              <w:rPr>
                <w:rFonts w:eastAsia="Times New Roman"/>
                <w:lang w:val="fr"/>
              </w:rPr>
              <w:t>Le système utilise des modèles de prévision avancés pour calculer la demande dans des conditions de séries temporelles telles que les techniques de lissage exponentiel multiple, y compris l’option de prévision basée sur la morbidité/la population, c’est-à-dire le nombre de bénéficiaires/épisodes x protocole de traitement.</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5F170DB3" w14:textId="47F938EC"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ED5CDDF" w14:textId="493A5D38"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479E02" w14:textId="23564569"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55857CD4"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10D542C9"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126D5E9E"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8D38D9F" w14:textId="13589E97" w:rsidR="001764E1" w:rsidRPr="00EE13E0"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fournit des modèles de prévision avancés qui utilisent des facteurs tels que la densité démographique, les fluctuations de la chaîne d’approvisionnement, la saisonnalité et les événements spéciaux qui affectent la demande.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4035E044" w14:textId="0F5A1362"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6ECC569" w14:textId="12757C7F" w:rsidR="001764E1" w:rsidRPr="00ED38AB" w:rsidRDefault="001764E1" w:rsidP="003E38B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5E0CE9" w14:textId="2B9EC776" w:rsidR="001764E1" w:rsidRPr="00ED38AB" w:rsidRDefault="001764E1" w:rsidP="003E38B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1722103A"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098A71D3"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53E31AAE"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8377ED" w14:textId="6F2BC0F7" w:rsidR="001764E1" w:rsidRPr="00EE13E0"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permet d’effectuer des prévisions en collaboration dans le cadre d’un cycle de prévision prédéfini, par exemple mensuel, et de procéder à des ajustements et à des approbations en collaboration.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2C0E462C" w14:textId="6BF2B64A"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09C9C76" w14:textId="6DE95928"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32B1AC9" w14:textId="1BF5B384"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27AF422D"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03B0487D"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1F3D5BFC"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FFE8C18" w14:textId="5FF9AB3D" w:rsidR="001764E1" w:rsidRPr="00EE13E0"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enregistre et conserve l’historique des ajustements de prévisions avec leurs motifs.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2E66F904" w14:textId="3F24219A"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513B61" w14:textId="3AA6DC8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E5FB6BA" w14:textId="313EE4FA"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48F1EA24"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4A0F1ECB"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1CD99BFC"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41CB57" w14:textId="0B3B6C13" w:rsidR="001764E1" w:rsidRPr="00EE13E0"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peut utiliser les données d’ajustement pour calculer la précision de l’ajustement de la prévision en plus de la précision de la prévision.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2817A9CD" w14:textId="2C8E0245"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22BCAB" w14:textId="3F6BDD5A"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5ACD3D2" w14:textId="2467AE18"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1247081E"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3E62E4BC"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411D3EEB"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A0389CD" w14:textId="7E0D5EBE" w:rsidR="001764E1" w:rsidRPr="00EE13E0"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conserve plusieurs profils de cycle de vie des produits et permet le transfert de prévisions à partir d’une version de produit prenant en charge l’introduction/le retrait planifié.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790E9F75" w14:textId="30F2A347"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4CA3B71" w14:textId="2ED9EABA"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D5719D8" w14:textId="4E5387C4"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01874B5D"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633A5D8B"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72EDD1BE"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945C56" w14:textId="09EA3684" w:rsidR="001764E1" w:rsidRPr="00EE13E0"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permet de gérer plusieurs scénarios de demande.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7680EE2B" w14:textId="1CEF1E35"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EA721E3" w14:textId="41084D0E"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CBE8B7" w14:textId="22A7D9D3"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45AB99DC"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1F7BCFF5"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right w:val="dotted" w:sz="4" w:space="0" w:color="auto"/>
            </w:tcBorders>
            <w:shd w:val="clear" w:color="auto" w:fill="E7E6E6" w:themeFill="background2"/>
          </w:tcPr>
          <w:p w14:paraId="0F6B92BC" w14:textId="77777777" w:rsidR="001764E1" w:rsidRPr="00EB75D6" w:rsidRDefault="001764E1" w:rsidP="003E38B3">
            <w:pPr>
              <w:rPr>
                <w:color w:val="auto"/>
              </w:rPr>
            </w:pPr>
          </w:p>
        </w:tc>
        <w:tc>
          <w:tcPr>
            <w:tcW w:w="937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CE8EDF8" w14:textId="1691AD65" w:rsidR="001764E1" w:rsidRPr="00EE13E0" w:rsidRDefault="001764E1" w:rsidP="003E38B3">
            <w:pPr>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peut établir des prévisions sur la base d’une triangulation des données relatives à la distribution, à la consommation et à la morbidité.</w:t>
            </w:r>
          </w:p>
        </w:tc>
        <w:tc>
          <w:tcPr>
            <w:tcW w:w="482" w:type="dxa"/>
            <w:tcBorders>
              <w:top w:val="dotted" w:sz="4" w:space="0" w:color="auto"/>
              <w:left w:val="dotted" w:sz="4" w:space="0" w:color="auto"/>
              <w:bottom w:val="single" w:sz="4" w:space="0" w:color="auto"/>
              <w:right w:val="dotted" w:sz="4" w:space="0" w:color="auto"/>
            </w:tcBorders>
            <w:shd w:val="clear" w:color="auto" w:fill="4A99E4"/>
            <w:vAlign w:val="center"/>
          </w:tcPr>
          <w:p w14:paraId="224F2BAE" w14:textId="271B4021"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7EFE1B5B" w14:textId="4B3DF0E4" w:rsidR="001764E1" w:rsidRDefault="001764E1" w:rsidP="003E38B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b/>
                <w:bCs/>
                <w:color w:val="000000"/>
                <w:lang w:val="fr"/>
              </w:rPr>
              <w:t> </w:t>
            </w:r>
            <w:r>
              <w:rPr>
                <w:rFonts w:eastAsia="Times New Roman" w:cstheme="minorHAnsi"/>
                <w:color w:val="000000"/>
                <w:lang w:val="fr"/>
              </w:rPr>
              <w:t> </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756C7135" w14:textId="174763CD" w:rsidR="001764E1" w:rsidRDefault="005F350A" w:rsidP="003E38B3">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32" w:type="dxa"/>
            <w:tcBorders>
              <w:top w:val="dotted" w:sz="4" w:space="0" w:color="auto"/>
              <w:left w:val="dotted" w:sz="4" w:space="0" w:color="auto"/>
              <w:bottom w:val="single" w:sz="4" w:space="0" w:color="auto"/>
            </w:tcBorders>
            <w:shd w:val="clear" w:color="auto" w:fill="FFFFFF" w:themeFill="background1"/>
            <w:vAlign w:val="center"/>
          </w:tcPr>
          <w:p w14:paraId="5C4007E5"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1254146B" w14:textId="77777777" w:rsidTr="009E4B4D">
        <w:trPr>
          <w:trHeight w:val="44"/>
        </w:trPr>
        <w:tc>
          <w:tcPr>
            <w:cnfStyle w:val="001000000000" w:firstRow="0" w:lastRow="0" w:firstColumn="1" w:lastColumn="0" w:oddVBand="0" w:evenVBand="0" w:oddHBand="0" w:evenHBand="0" w:firstRowFirstColumn="0" w:firstRowLastColumn="0" w:lastRowFirstColumn="0" w:lastRowLastColumn="0"/>
            <w:tcW w:w="1564" w:type="dxa"/>
            <w:vMerge w:val="restart"/>
            <w:tcBorders>
              <w:top w:val="single" w:sz="4" w:space="0" w:color="auto"/>
              <w:bottom w:val="single" w:sz="4" w:space="0" w:color="auto"/>
              <w:right w:val="dotted" w:sz="4" w:space="0" w:color="auto"/>
            </w:tcBorders>
            <w:shd w:val="clear" w:color="auto" w:fill="E7E6E6" w:themeFill="background2"/>
            <w:vAlign w:val="center"/>
          </w:tcPr>
          <w:p w14:paraId="6BE5B5D4" w14:textId="4975A64E" w:rsidR="001764E1" w:rsidRPr="00EB75D6" w:rsidRDefault="001764E1" w:rsidP="00A604A9">
            <w:pPr>
              <w:jc w:val="center"/>
              <w:rPr>
                <w:color w:val="auto"/>
              </w:rPr>
            </w:pPr>
            <w:r>
              <w:rPr>
                <w:color w:val="auto"/>
                <w:lang w:val="fr"/>
              </w:rPr>
              <w:t>Planification de l’approvisionnement</w:t>
            </w:r>
          </w:p>
        </w:tc>
        <w:tc>
          <w:tcPr>
            <w:tcW w:w="937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67D7F53" w14:textId="1168DEC5" w:rsidR="001764E1" w:rsidRPr="00EE13E0"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lang w:val="fr-FR"/>
              </w:rPr>
            </w:pPr>
            <w:r>
              <w:rPr>
                <w:rFonts w:eastAsia="Times New Roman" w:cstheme="minorHAnsi"/>
                <w:lang w:val="fr"/>
              </w:rPr>
              <w:t>Le système fournit un modèle de planification de l’approvisionnement pour enregistrer et charger les données relatives aux stocks, à la demande/consommation et à l’approvisionnement. </w:t>
            </w:r>
          </w:p>
        </w:tc>
        <w:tc>
          <w:tcPr>
            <w:tcW w:w="482" w:type="dxa"/>
            <w:tcBorders>
              <w:top w:val="single" w:sz="4" w:space="0" w:color="auto"/>
              <w:left w:val="dotted" w:sz="4" w:space="0" w:color="auto"/>
              <w:bottom w:val="dotted" w:sz="4" w:space="0" w:color="auto"/>
              <w:right w:val="dotted" w:sz="4" w:space="0" w:color="auto"/>
            </w:tcBorders>
            <w:shd w:val="clear" w:color="auto" w:fill="4A99E4"/>
            <w:vAlign w:val="center"/>
          </w:tcPr>
          <w:p w14:paraId="317A8342" w14:textId="5D36F86A"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78A6FFC" w14:textId="43C91847" w:rsidR="001764E1" w:rsidRDefault="005F350A" w:rsidP="00A604A9">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4F718C6" w14:textId="0060255B"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32" w:type="dxa"/>
            <w:tcBorders>
              <w:top w:val="single" w:sz="4" w:space="0" w:color="auto"/>
              <w:left w:val="dotted" w:sz="4" w:space="0" w:color="auto"/>
              <w:bottom w:val="dotted" w:sz="4" w:space="0" w:color="auto"/>
            </w:tcBorders>
            <w:shd w:val="clear" w:color="auto" w:fill="FFFFFF" w:themeFill="background1"/>
            <w:vAlign w:val="center"/>
          </w:tcPr>
          <w:p w14:paraId="667E3214"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636ECCDB" w14:textId="77777777" w:rsidTr="009E4B4D">
        <w:trPr>
          <w:trHeight w:val="43"/>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3E9FF69B"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15BC1F8" w14:textId="1F38542F" w:rsidR="001764E1" w:rsidRPr="00EE13E0"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calcule les besoins nets en comparant la demande à la disponibilité et à l’approvisionnement prévu/planifié.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58AA2706" w14:textId="20E4E761"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2D0AFA" w14:textId="06645EB3"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0B0863" w14:textId="21791135"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694DA98F"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668BCB23"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2CB5DBB4"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688255" w14:textId="58B9B8B8" w:rsidR="001764E1" w:rsidRPr="00EE13E0"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permet de mettre à jour les plans d’approvisionnement en fonction de l’évolution de la demande et des conditions d’approvisionnement.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4F770A69" w14:textId="088D4B29"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5CB78A" w14:textId="18374FA8"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FA1FF7" w14:textId="0CE790F9"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51A94A14"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75C940D0"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50C6AE12"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110CEBD" w14:textId="05AE3FCF" w:rsidR="001764E1" w:rsidRPr="00EE13E0"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suggère les actions correctives nécessaires dans la chaîne d’approvisionnement pour éviter les ruptures de stock ou les excédents de stock.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6F32743A" w14:textId="266AC133"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D81F93" w14:textId="62A31FB9"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A400811" w14:textId="474C6FD0"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058260D3"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D238C7" w14:paraId="2607BD76"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03A4F27A" w14:textId="77777777" w:rsidR="00D238C7" w:rsidRDefault="00D238C7"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F6DA1B" w14:textId="13121FE5" w:rsidR="00D238C7" w:rsidRPr="00EE13E0" w:rsidRDefault="00D238C7"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dispose d’un module qui accepte les paramètres décrivant une campagne de masse de vaccination ou d’administration de médicaments, et calcule les fournitures supplémentaires nécessaires.</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3E1A28F5" w14:textId="0966E539" w:rsidR="00D238C7" w:rsidRDefault="00D238C7"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CA20F1B" w14:textId="77777777" w:rsidR="00D238C7" w:rsidRPr="00ED38AB" w:rsidRDefault="00D238C7"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2A38F4" w14:textId="358CD1DA" w:rsidR="00D238C7" w:rsidRPr="00ED38AB" w:rsidRDefault="00D238C7"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2ED7C0AF" w14:textId="77777777" w:rsidR="00D238C7" w:rsidRDefault="00D238C7"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65B80CF3"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10D03618"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EB7E4CD" w14:textId="64DD07F0" w:rsidR="001764E1" w:rsidRPr="00EE13E0"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fournit plusieurs modèles de planification de la demande et de l’offre pour faciliter la simulation avec des solutions alternatives afin de sélectionner le meilleur plan.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40947D63" w14:textId="10AD62F0"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FD15B27" w14:textId="66B955BF"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DA29000" w14:textId="00E78CC6"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107B4FFB"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200EC552"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16739A3A"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BF04E27" w14:textId="1C64F94A" w:rsidR="001764E1" w:rsidRPr="00EE13E0"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mesure la précision du plan d’approvisionnement et identifie les exceptions de planification pour que les planificateurs puissent prendre des mesures et les résoudre.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272D72DB" w14:textId="0889476D"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F31903" w14:textId="1585D13B"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5138932" w14:textId="618FC1C3"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2982F571"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53DDDEEF"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1BFCF0CF"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1AEE8AD" w14:textId="2B15549F" w:rsidR="001764E1" w:rsidRPr="00EE13E0"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fournit des simulations de plans avec des solutions alternatives.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1D869768" w14:textId="44335EF2"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210685" w14:textId="01CE5045"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403F5B5" w14:textId="73099149"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76F5EEFA"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342EBB61"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01BE693E"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0D83104" w14:textId="25A9CC0D" w:rsidR="001764E1" w:rsidRPr="00EE13E0"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mesure la précision de plusieurs plans de simulation et permet de sélectionner le meilleur plan.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5C384B33" w14:textId="4ABB5027"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0DD107F" w14:textId="0EFEBF3D"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BCE786D" w14:textId="0F391458"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7AEEBF53"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192D1A62"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7FD74530"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0863130" w14:textId="41D5BB62" w:rsidR="001764E1" w:rsidRPr="00EE13E0"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permet une planification collaborative en temps réel avec les fournisseurs afin de tenir compte de leur capacité et d’ajuster le plan en fonction des exceptions de la chaîne d’approvisionnement.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6A6ABE74" w14:textId="0A670C7E"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7199D89" w14:textId="2E56FE23"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BD52DB" w14:textId="4E843552"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362088CE"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6AF9D97E" w14:textId="77777777" w:rsidTr="009E4B4D">
        <w:trPr>
          <w:trHeight w:val="338"/>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1D067589" w14:textId="77777777" w:rsidR="001764E1" w:rsidRDefault="001764E1" w:rsidP="00A604A9">
            <w:pPr>
              <w:jc w:val="center"/>
            </w:pPr>
          </w:p>
        </w:tc>
        <w:tc>
          <w:tcPr>
            <w:tcW w:w="937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1BD7C29E" w14:textId="00A113BD" w:rsidR="001764E1" w:rsidRPr="00EE13E0"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permet d’intégrer les données du plan à d’autres systèmes et écosystèmes de la chaîne d’approvisionnement, tels que le SIS et les systèmes de réglementation, afin de permettre une visibilité de bout en bout et d’améliorer la collaboration numérique. </w:t>
            </w:r>
          </w:p>
        </w:tc>
        <w:tc>
          <w:tcPr>
            <w:tcW w:w="482" w:type="dxa"/>
            <w:tcBorders>
              <w:top w:val="dotted" w:sz="4" w:space="0" w:color="auto"/>
              <w:left w:val="dotted" w:sz="4" w:space="0" w:color="auto"/>
              <w:bottom w:val="single" w:sz="4" w:space="0" w:color="auto"/>
              <w:right w:val="dotted" w:sz="4" w:space="0" w:color="auto"/>
            </w:tcBorders>
            <w:shd w:val="clear" w:color="auto" w:fill="4A99E4"/>
            <w:vAlign w:val="center"/>
          </w:tcPr>
          <w:p w14:paraId="143DDB3B" w14:textId="3E435D51"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3F51E391" w14:textId="395FD4BA"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4394060C" w14:textId="78873BC1" w:rsidR="001764E1" w:rsidRPr="00ED38AB" w:rsidRDefault="005F350A"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32" w:type="dxa"/>
            <w:tcBorders>
              <w:top w:val="dotted" w:sz="4" w:space="0" w:color="auto"/>
              <w:left w:val="dotted" w:sz="4" w:space="0" w:color="auto"/>
              <w:bottom w:val="single" w:sz="4" w:space="0" w:color="auto"/>
            </w:tcBorders>
            <w:shd w:val="clear" w:color="auto" w:fill="FFFFFF" w:themeFill="background1"/>
            <w:vAlign w:val="center"/>
          </w:tcPr>
          <w:p w14:paraId="20B8C211"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bl>
    <w:p w14:paraId="22F4D9C9" w14:textId="77777777" w:rsidR="00781F10" w:rsidRDefault="00781F10" w:rsidP="008A13FA"/>
    <w:tbl>
      <w:tblPr>
        <w:tblStyle w:val="GridTable5Dark-Accent1"/>
        <w:tblW w:w="12950" w:type="dxa"/>
        <w:tblLook w:val="06A0" w:firstRow="1" w:lastRow="0" w:firstColumn="1" w:lastColumn="0" w:noHBand="1" w:noVBand="1"/>
      </w:tblPr>
      <w:tblGrid>
        <w:gridCol w:w="1345"/>
        <w:gridCol w:w="9566"/>
        <w:gridCol w:w="498"/>
        <w:gridCol w:w="498"/>
        <w:gridCol w:w="523"/>
        <w:gridCol w:w="520"/>
      </w:tblGrid>
      <w:tr w:rsidR="009E4B4D" w:rsidRPr="00EB75D6" w14:paraId="3420DC13" w14:textId="77777777" w:rsidTr="00BC3069">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0A5ECBE4" w14:textId="3DD812B2" w:rsidR="009E4B4D" w:rsidRPr="00EE13E0" w:rsidRDefault="009E4B4D">
            <w:pPr>
              <w:pStyle w:val="Heading3"/>
              <w:rPr>
                <w:color w:val="auto"/>
                <w:lang w:val="fr-FR"/>
              </w:rPr>
            </w:pPr>
            <w:bookmarkStart w:id="61" w:name="_Toc122085014"/>
            <w:bookmarkStart w:id="62" w:name="_Toc154045954"/>
            <w:r>
              <w:rPr>
                <w:color w:val="auto"/>
                <w:lang w:val="fr"/>
              </w:rPr>
              <w:t>Suivi et traçabilité</w:t>
            </w:r>
            <w:bookmarkEnd w:id="61"/>
            <w:bookmarkEnd w:id="62"/>
          </w:p>
          <w:p w14:paraId="7E24BBDE" w14:textId="77777777" w:rsidR="009E4B4D" w:rsidRPr="00EE13E0" w:rsidRDefault="009E4B4D" w:rsidP="00FC1DEE">
            <w:pPr>
              <w:rPr>
                <w:b w:val="0"/>
                <w:bCs w:val="0"/>
                <w:color w:val="auto"/>
                <w:lang w:val="fr-FR"/>
              </w:rPr>
            </w:pPr>
            <w:r>
              <w:rPr>
                <w:b w:val="0"/>
                <w:bCs w:val="0"/>
                <w:color w:val="auto"/>
                <w:lang w:val="fr"/>
              </w:rPr>
              <w:t>Processus de vérification d’un produit et de soutien à la traçabilité et au suivi des produits.  Comprend le traitement des retours et des rappels.</w:t>
            </w:r>
          </w:p>
          <w:p w14:paraId="71C097C2" w14:textId="196C1BF8" w:rsidR="009E4B4D" w:rsidRPr="00EE13E0" w:rsidRDefault="009E4B4D" w:rsidP="00FC1DEE">
            <w:pPr>
              <w:rPr>
                <w:b w:val="0"/>
                <w:bCs w:val="0"/>
                <w:color w:val="auto"/>
                <w:lang w:val="fr-FR"/>
              </w:rPr>
            </w:pPr>
            <w:r>
              <w:rPr>
                <w:b w:val="0"/>
                <w:bCs w:val="0"/>
                <w:color w:val="auto"/>
                <w:lang w:val="fr"/>
              </w:rPr>
              <w:t>Remarque : Les fonctions de suivi et de vérification des produits sont considérées comme des fonctions avancées, à l’exception de la vérification de base de l’identité du produit.</w:t>
            </w:r>
          </w:p>
        </w:tc>
        <w:tc>
          <w:tcPr>
            <w:tcW w:w="0" w:type="dxa"/>
            <w:tcBorders>
              <w:bottom w:val="single" w:sz="4" w:space="0" w:color="auto"/>
              <w:right w:val="dotted" w:sz="4" w:space="0" w:color="auto"/>
            </w:tcBorders>
            <w:shd w:val="clear" w:color="auto" w:fill="E7E6E6" w:themeFill="background2"/>
            <w:textDirection w:val="btLr"/>
            <w:vAlign w:val="center"/>
          </w:tcPr>
          <w:p w14:paraId="0C1F47AC" w14:textId="75A7B561" w:rsidR="009E4B4D" w:rsidRPr="009E4B4D" w:rsidRDefault="009E4B4D" w:rsidP="009E4B4D">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Contexte</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48AD495" w14:textId="05AAFFAD" w:rsidR="009E4B4D" w:rsidRPr="00EB75D6" w:rsidRDefault="009E4B4D"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Essentiel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5D0A0935" w14:textId="77777777" w:rsidR="009E4B4D" w:rsidRPr="00EB75D6" w:rsidRDefault="009E4B4D"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Avancé</w:t>
            </w:r>
          </w:p>
        </w:tc>
        <w:tc>
          <w:tcPr>
            <w:tcW w:w="0" w:type="dxa"/>
            <w:tcBorders>
              <w:left w:val="dotted" w:sz="4" w:space="0" w:color="auto"/>
              <w:bottom w:val="single" w:sz="4" w:space="0" w:color="auto"/>
            </w:tcBorders>
            <w:shd w:val="clear" w:color="auto" w:fill="E7E6E6" w:themeFill="background2"/>
            <w:textDirection w:val="btLr"/>
            <w:vAlign w:val="center"/>
          </w:tcPr>
          <w:p w14:paraId="65100F1E" w14:textId="77777777" w:rsidR="009E4B4D" w:rsidRPr="00EB75D6" w:rsidRDefault="009E4B4D"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Émergent</w:t>
            </w:r>
          </w:p>
        </w:tc>
      </w:tr>
      <w:tr w:rsidR="00AF7016" w14:paraId="72E863AA" w14:textId="77777777" w:rsidTr="00E8261D">
        <w:trPr>
          <w:trHeight w:val="226"/>
        </w:trPr>
        <w:tc>
          <w:tcPr>
            <w:cnfStyle w:val="001000000000" w:firstRow="0" w:lastRow="0" w:firstColumn="1" w:lastColumn="0" w:oddVBand="0" w:evenVBand="0" w:oddHBand="0" w:evenHBand="0" w:firstRowFirstColumn="0" w:firstRowLastColumn="0" w:lastRowFirstColumn="0" w:lastRowLastColumn="0"/>
            <w:tcW w:w="1345" w:type="dxa"/>
            <w:vMerge w:val="restart"/>
            <w:tcBorders>
              <w:top w:val="single" w:sz="4" w:space="0" w:color="auto"/>
              <w:right w:val="dotted" w:sz="4" w:space="0" w:color="auto"/>
            </w:tcBorders>
            <w:shd w:val="clear" w:color="auto" w:fill="E7E6E6" w:themeFill="background2"/>
            <w:vAlign w:val="center"/>
          </w:tcPr>
          <w:p w14:paraId="19DAEF47" w14:textId="7251C3CF" w:rsidR="009E4B4D" w:rsidRPr="00EB75D6" w:rsidRDefault="009E4B4D" w:rsidP="0012550D">
            <w:pPr>
              <w:jc w:val="center"/>
              <w:rPr>
                <w:color w:val="auto"/>
              </w:rPr>
            </w:pPr>
            <w:r>
              <w:rPr>
                <w:color w:val="auto"/>
                <w:lang w:val="fr"/>
              </w:rPr>
              <w:t>Vérification des produits</w:t>
            </w:r>
          </w:p>
        </w:tc>
        <w:tc>
          <w:tcPr>
            <w:tcW w:w="9566" w:type="dxa"/>
            <w:tcBorders>
              <w:top w:val="single" w:sz="4" w:space="0" w:color="auto"/>
              <w:left w:val="dotted" w:sz="4" w:space="0" w:color="auto"/>
              <w:bottom w:val="dotted" w:sz="4" w:space="0" w:color="auto"/>
              <w:right w:val="dotted" w:sz="4" w:space="0" w:color="auto"/>
            </w:tcBorders>
            <w:shd w:val="clear" w:color="auto" w:fill="FFFFFF" w:themeFill="background1"/>
          </w:tcPr>
          <w:p w14:paraId="7F1A31E8" w14:textId="1C7797E9" w:rsidR="009E4B4D" w:rsidRPr="00EE13E0" w:rsidRDefault="009E4B4D" w:rsidP="0012550D">
            <w:pPr>
              <w:textAlignment w:val="baseline"/>
              <w:cnfStyle w:val="000000000000" w:firstRow="0" w:lastRow="0" w:firstColumn="0" w:lastColumn="0" w:oddVBand="0" w:evenVBand="0" w:oddHBand="0" w:evenHBand="0" w:firstRowFirstColumn="0" w:firstRowLastColumn="0" w:lastRowFirstColumn="0" w:lastRowLastColumn="0"/>
              <w:rPr>
                <w:rFonts w:eastAsia="Times New Roman"/>
                <w:lang w:val="fr-FR"/>
              </w:rPr>
            </w:pPr>
            <w:r>
              <w:rPr>
                <w:rFonts w:eastAsia="Times New Roman"/>
                <w:lang w:val="fr"/>
              </w:rPr>
              <w:t>Le système peut interpréter des identifiants normalisés au niveau international, tels que les codes articles internationaux (GTIN), à partir de codes-barres GS1 1D et 2D (normes internationales) scannés sur les étiquettes d’emballage des produits et/ou l’étiquetage des palettes (SSCC), et les vérifier par rapport à une base de données nationale centrale sur les produits ou à un référentiel de données commerciales ou internationales sur les produits, tel que le GDSN.</w:t>
            </w:r>
          </w:p>
        </w:tc>
        <w:tc>
          <w:tcPr>
            <w:tcW w:w="498" w:type="dxa"/>
            <w:tcBorders>
              <w:top w:val="single" w:sz="4" w:space="0" w:color="auto"/>
              <w:left w:val="dotted" w:sz="4" w:space="0" w:color="auto"/>
              <w:bottom w:val="dotted" w:sz="4" w:space="0" w:color="auto"/>
              <w:right w:val="dotted" w:sz="4" w:space="0" w:color="auto"/>
            </w:tcBorders>
            <w:shd w:val="clear" w:color="auto" w:fill="AFE3FF"/>
            <w:vAlign w:val="center"/>
          </w:tcPr>
          <w:p w14:paraId="44F5ADB3" w14:textId="3DE6438C"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M</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AF99D8C" w14:textId="7DD632F3" w:rsidR="009E4B4D" w:rsidRDefault="009E4B4D" w:rsidP="0012550D">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color w:val="000000"/>
                <w:lang w:val="fr"/>
              </w:rPr>
              <w:t> </w:t>
            </w:r>
          </w:p>
        </w:tc>
        <w:tc>
          <w:tcPr>
            <w:tcW w:w="52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51DDEE6" w14:textId="1D6D9FF2" w:rsidR="009E4B4D" w:rsidRDefault="00AF7016" w:rsidP="0012550D">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r>
              <w:rPr>
                <w:rFonts w:eastAsia="Times New Roman" w:cstheme="minorHAnsi"/>
                <w:color w:val="000000"/>
                <w:lang w:val="fr"/>
              </w:rPr>
              <w:t> </w:t>
            </w:r>
          </w:p>
        </w:tc>
        <w:tc>
          <w:tcPr>
            <w:tcW w:w="520" w:type="dxa"/>
            <w:tcBorders>
              <w:top w:val="single" w:sz="4" w:space="0" w:color="auto"/>
              <w:left w:val="dotted" w:sz="4" w:space="0" w:color="auto"/>
              <w:bottom w:val="dotted" w:sz="4" w:space="0" w:color="auto"/>
            </w:tcBorders>
            <w:shd w:val="clear" w:color="auto" w:fill="FFFFFF" w:themeFill="background1"/>
            <w:vAlign w:val="center"/>
          </w:tcPr>
          <w:p w14:paraId="25FCEBA2" w14:textId="77777777" w:rsidR="009E4B4D" w:rsidRDefault="009E4B4D" w:rsidP="0012550D">
            <w:pPr>
              <w:jc w:val="center"/>
              <w:cnfStyle w:val="000000000000" w:firstRow="0" w:lastRow="0" w:firstColumn="0" w:lastColumn="0" w:oddVBand="0" w:evenVBand="0" w:oddHBand="0" w:evenHBand="0" w:firstRowFirstColumn="0" w:firstRowLastColumn="0" w:lastRowFirstColumn="0" w:lastRowLastColumn="0"/>
            </w:pPr>
          </w:p>
        </w:tc>
      </w:tr>
      <w:tr w:rsidR="00393547" w14:paraId="5EEE76A2" w14:textId="77777777" w:rsidTr="00393547">
        <w:trPr>
          <w:trHeight w:val="226"/>
        </w:trPr>
        <w:tc>
          <w:tcPr>
            <w:cnfStyle w:val="001000000000" w:firstRow="0" w:lastRow="0" w:firstColumn="1" w:lastColumn="0" w:oddVBand="0" w:evenVBand="0" w:oddHBand="0" w:evenHBand="0" w:firstRowFirstColumn="0" w:firstRowLastColumn="0" w:lastRowFirstColumn="0" w:lastRowLastColumn="0"/>
            <w:tcW w:w="1345" w:type="dxa"/>
            <w:vMerge/>
            <w:tcBorders>
              <w:right w:val="dotted" w:sz="4" w:space="0" w:color="auto"/>
            </w:tcBorders>
            <w:shd w:val="clear" w:color="auto" w:fill="E7E6E6" w:themeFill="background2"/>
          </w:tcPr>
          <w:p w14:paraId="58446B57" w14:textId="77777777" w:rsidR="009E4B4D" w:rsidRPr="00EB75D6" w:rsidRDefault="009E4B4D" w:rsidP="0012550D">
            <w:pPr>
              <w:rPr>
                <w:color w:val="auto"/>
              </w:rP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53D6C8BD" w14:textId="014A3BF7" w:rsidR="009E4B4D" w:rsidRPr="00EE13E0" w:rsidRDefault="009E4B4D" w:rsidP="0012550D">
            <w:pPr>
              <w:textAlignment w:val="baseline"/>
              <w:cnfStyle w:val="000000000000" w:firstRow="0" w:lastRow="0" w:firstColumn="0" w:lastColumn="0" w:oddVBand="0" w:evenVBand="0" w:oddHBand="0" w:evenHBand="0" w:firstRowFirstColumn="0" w:firstRowLastColumn="0" w:lastRowFirstColumn="0" w:lastRowLastColumn="0"/>
              <w:rPr>
                <w:rFonts w:eastAsia="Times New Roman"/>
                <w:lang w:val="fr-FR"/>
              </w:rPr>
            </w:pPr>
            <w:r>
              <w:rPr>
                <w:rFonts w:eastAsia="Times New Roman"/>
                <w:lang w:val="fr"/>
              </w:rPr>
              <w:t>Le système peut interpréter les numéros de lot et les dates de péremption, en plus des codes GTIN, à partir des codes-barres GS1 1D et 2D scannés sur les étiquettes d’emballage des produits, et les vérifier par rapport à une base de données nationale centrale ou à un référentiel commercial ou international.</w:t>
            </w:r>
          </w:p>
        </w:tc>
        <w:tc>
          <w:tcPr>
            <w:tcW w:w="498" w:type="dxa"/>
            <w:tcBorders>
              <w:top w:val="dotted" w:sz="4" w:space="0" w:color="auto"/>
              <w:left w:val="dotted" w:sz="4" w:space="0" w:color="auto"/>
              <w:bottom w:val="dotted" w:sz="4" w:space="0" w:color="auto"/>
              <w:right w:val="dotted" w:sz="4" w:space="0" w:color="auto"/>
            </w:tcBorders>
            <w:shd w:val="clear" w:color="auto" w:fill="AFE3FF"/>
            <w:vAlign w:val="center"/>
          </w:tcPr>
          <w:p w14:paraId="764175DC" w14:textId="7B394129"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M</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1DFD638" w14:textId="20158FFC" w:rsidR="009E4B4D" w:rsidRDefault="009E4B4D" w:rsidP="0012550D">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2A2133" w14:textId="2FADA909" w:rsidR="009E4B4D" w:rsidRDefault="005F350A" w:rsidP="0012550D">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724868EE" w14:textId="77777777" w:rsidR="009E4B4D" w:rsidRDefault="009E4B4D" w:rsidP="0012550D">
            <w:pPr>
              <w:jc w:val="center"/>
              <w:cnfStyle w:val="000000000000" w:firstRow="0" w:lastRow="0" w:firstColumn="0" w:lastColumn="0" w:oddVBand="0" w:evenVBand="0" w:oddHBand="0" w:evenHBand="0" w:firstRowFirstColumn="0" w:firstRowLastColumn="0" w:lastRowFirstColumn="0" w:lastRowLastColumn="0"/>
            </w:pPr>
          </w:p>
        </w:tc>
      </w:tr>
      <w:tr w:rsidR="00AF7016" w14:paraId="3A7CC371" w14:textId="77777777" w:rsidTr="00E8261D">
        <w:trPr>
          <w:trHeight w:val="226"/>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tcPr>
          <w:p w14:paraId="7D4A0E92" w14:textId="77777777" w:rsidR="009E4B4D" w:rsidRPr="00EB75D6" w:rsidRDefault="009E4B4D" w:rsidP="0012550D">
            <w:pPr>
              <w:rPr>
                <w:color w:val="auto"/>
              </w:rPr>
            </w:pPr>
          </w:p>
        </w:tc>
        <w:tc>
          <w:tcPr>
            <w:tcW w:w="9566" w:type="dxa"/>
            <w:tcBorders>
              <w:top w:val="dotted" w:sz="4" w:space="0" w:color="auto"/>
              <w:left w:val="dotted" w:sz="4" w:space="0" w:color="auto"/>
              <w:bottom w:val="single" w:sz="4" w:space="0" w:color="auto"/>
              <w:right w:val="dotted" w:sz="4" w:space="0" w:color="auto"/>
            </w:tcBorders>
            <w:shd w:val="clear" w:color="auto" w:fill="FFFFFF" w:themeFill="background1"/>
          </w:tcPr>
          <w:p w14:paraId="1D1E028F" w14:textId="0C7BC916" w:rsidR="009E4B4D" w:rsidRPr="00EE13E0" w:rsidRDefault="009E4B4D" w:rsidP="0012550D">
            <w:pPr>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lang w:val="fr"/>
              </w:rPr>
              <w:t xml:space="preserve">Le système peut interpréter les numéros de série, en plus du code GTIN, du numéro de lot et de la date de péremption, à partir des codes-barres GS1 scannés sur les étiquettes d’emballage des produits, et les </w:t>
            </w:r>
            <w:r>
              <w:rPr>
                <w:rFonts w:eastAsia="Times New Roman"/>
                <w:lang w:val="fr"/>
              </w:rPr>
              <w:lastRenderedPageBreak/>
              <w:t>vérifier par rapport à une base de données nationale centrale ou à un référentiel commercial ou international.</w:t>
            </w:r>
          </w:p>
        </w:tc>
        <w:tc>
          <w:tcPr>
            <w:tcW w:w="498" w:type="dxa"/>
            <w:tcBorders>
              <w:top w:val="dotted" w:sz="4" w:space="0" w:color="auto"/>
              <w:left w:val="dotted" w:sz="4" w:space="0" w:color="auto"/>
              <w:bottom w:val="single" w:sz="4" w:space="0" w:color="auto"/>
              <w:right w:val="dotted" w:sz="4" w:space="0" w:color="auto"/>
            </w:tcBorders>
            <w:shd w:val="clear" w:color="auto" w:fill="AFE3FF"/>
            <w:vAlign w:val="center"/>
          </w:tcPr>
          <w:p w14:paraId="4266944F" w14:textId="4A0CE681"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lastRenderedPageBreak/>
              <w:t>M</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354E3D2" w14:textId="4853656B" w:rsidR="009E4B4D" w:rsidRDefault="009E4B4D" w:rsidP="0012550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b/>
                <w:bCs/>
                <w:color w:val="000000"/>
                <w:lang w:val="fr"/>
              </w:rPr>
              <w:t> </w:t>
            </w:r>
            <w:r>
              <w:rPr>
                <w:rFonts w:eastAsia="Times New Roman" w:cstheme="minorHAnsi"/>
                <w:color w:val="000000"/>
                <w:lang w:val="fr"/>
              </w:rPr>
              <w:t> </w:t>
            </w:r>
          </w:p>
        </w:tc>
        <w:tc>
          <w:tcPr>
            <w:tcW w:w="523"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0AB4A7CA" w14:textId="430D6855" w:rsidR="009E4B4D" w:rsidRDefault="005F350A" w:rsidP="0012550D">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20" w:type="dxa"/>
            <w:tcBorders>
              <w:top w:val="dotted" w:sz="4" w:space="0" w:color="auto"/>
              <w:left w:val="dotted" w:sz="4" w:space="0" w:color="auto"/>
              <w:bottom w:val="single" w:sz="4" w:space="0" w:color="auto"/>
            </w:tcBorders>
            <w:shd w:val="clear" w:color="auto" w:fill="FFFFFF" w:themeFill="background1"/>
            <w:vAlign w:val="center"/>
          </w:tcPr>
          <w:p w14:paraId="4F95A236" w14:textId="77777777" w:rsidR="009E4B4D" w:rsidRDefault="009E4B4D" w:rsidP="0012550D">
            <w:pPr>
              <w:jc w:val="center"/>
              <w:cnfStyle w:val="000000000000" w:firstRow="0" w:lastRow="0" w:firstColumn="0" w:lastColumn="0" w:oddVBand="0" w:evenVBand="0" w:oddHBand="0" w:evenHBand="0" w:firstRowFirstColumn="0" w:firstRowLastColumn="0" w:lastRowFirstColumn="0" w:lastRowLastColumn="0"/>
            </w:pPr>
          </w:p>
        </w:tc>
      </w:tr>
      <w:tr w:rsidR="006150D8" w14:paraId="456EA638" w14:textId="77777777" w:rsidTr="00E8261D">
        <w:trPr>
          <w:trHeight w:val="44"/>
        </w:trPr>
        <w:tc>
          <w:tcPr>
            <w:cnfStyle w:val="001000000000" w:firstRow="0" w:lastRow="0" w:firstColumn="1" w:lastColumn="0" w:oddVBand="0" w:evenVBand="0" w:oddHBand="0" w:evenHBand="0" w:firstRowFirstColumn="0" w:firstRowLastColumn="0" w:lastRowFirstColumn="0" w:lastRowLastColumn="0"/>
            <w:tcW w:w="1345" w:type="dxa"/>
            <w:vMerge w:val="restart"/>
            <w:tcBorders>
              <w:top w:val="single" w:sz="4" w:space="0" w:color="auto"/>
              <w:bottom w:val="single" w:sz="4" w:space="0" w:color="auto"/>
              <w:right w:val="dotted" w:sz="4" w:space="0" w:color="auto"/>
            </w:tcBorders>
            <w:shd w:val="clear" w:color="auto" w:fill="E7E6E6" w:themeFill="background2"/>
            <w:vAlign w:val="center"/>
          </w:tcPr>
          <w:p w14:paraId="5F628703" w14:textId="2561798C" w:rsidR="009E4B4D" w:rsidRPr="00EB75D6" w:rsidRDefault="009E4B4D" w:rsidP="006370A7">
            <w:pPr>
              <w:ind w:right="15"/>
              <w:jc w:val="center"/>
              <w:rPr>
                <w:color w:val="auto"/>
              </w:rPr>
            </w:pPr>
            <w:r>
              <w:rPr>
                <w:color w:val="auto"/>
                <w:lang w:val="fr"/>
              </w:rPr>
              <w:t>Suivi des produits</w:t>
            </w:r>
          </w:p>
        </w:tc>
        <w:tc>
          <w:tcPr>
            <w:tcW w:w="9566" w:type="dxa"/>
            <w:tcBorders>
              <w:top w:val="single" w:sz="4" w:space="0" w:color="auto"/>
              <w:left w:val="dotted" w:sz="4" w:space="0" w:color="auto"/>
              <w:bottom w:val="dotted" w:sz="4" w:space="0" w:color="auto"/>
              <w:right w:val="dotted" w:sz="4" w:space="0" w:color="auto"/>
            </w:tcBorders>
            <w:shd w:val="clear" w:color="auto" w:fill="FFFFFF" w:themeFill="background1"/>
          </w:tcPr>
          <w:p w14:paraId="61E26A6F" w14:textId="3844DE40" w:rsidR="009E4B4D" w:rsidRPr="00EE13E0" w:rsidRDefault="009E4B4D" w:rsidP="006370A7">
            <w:pPr>
              <w:textAlignment w:val="baseline"/>
              <w:cnfStyle w:val="000000000000" w:firstRow="0" w:lastRow="0" w:firstColumn="0" w:lastColumn="0" w:oddVBand="0" w:evenVBand="0" w:oddHBand="0" w:evenHBand="0" w:firstRowFirstColumn="0" w:firstRowLastColumn="0" w:lastRowFirstColumn="0" w:lastRowLastColumn="0"/>
              <w:rPr>
                <w:lang w:val="fr-FR"/>
              </w:rPr>
            </w:pPr>
            <w:r>
              <w:rPr>
                <w:rFonts w:eastAsia="Times New Roman"/>
                <w:lang w:val="fr"/>
              </w:rPr>
              <w:t>Le système permet de suivre les principaux mouvements physiques de produits tout au long de la chaîne d’approvisionnement. </w:t>
            </w:r>
          </w:p>
        </w:tc>
        <w:tc>
          <w:tcPr>
            <w:tcW w:w="498" w:type="dxa"/>
            <w:tcBorders>
              <w:top w:val="single" w:sz="4" w:space="0" w:color="auto"/>
              <w:left w:val="dotted" w:sz="4" w:space="0" w:color="auto"/>
              <w:bottom w:val="dotted" w:sz="4" w:space="0" w:color="auto"/>
              <w:right w:val="dotted" w:sz="4" w:space="0" w:color="auto"/>
            </w:tcBorders>
            <w:shd w:val="clear" w:color="auto" w:fill="4A99E4"/>
            <w:vAlign w:val="center"/>
          </w:tcPr>
          <w:p w14:paraId="686933E5" w14:textId="0183EC97"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61A1730" w14:textId="74547DC0"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 </w:t>
            </w:r>
            <w:r>
              <w:rPr>
                <w:rFonts w:eastAsia="Times New Roman" w:cstheme="minorHAnsi"/>
                <w:color w:val="000000"/>
                <w:lang w:val="fr"/>
              </w:rPr>
              <w:t> </w:t>
            </w:r>
          </w:p>
        </w:tc>
        <w:tc>
          <w:tcPr>
            <w:tcW w:w="52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1F877BB" w14:textId="62B04E65" w:rsidR="009E4B4D" w:rsidRDefault="005F350A" w:rsidP="006370A7">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c>
          <w:tcPr>
            <w:tcW w:w="520" w:type="dxa"/>
            <w:tcBorders>
              <w:top w:val="single" w:sz="4" w:space="0" w:color="auto"/>
              <w:left w:val="dotted" w:sz="4" w:space="0" w:color="auto"/>
              <w:bottom w:val="dotted" w:sz="4" w:space="0" w:color="auto"/>
            </w:tcBorders>
            <w:shd w:val="clear" w:color="auto" w:fill="FFFFFF" w:themeFill="background1"/>
            <w:vAlign w:val="center"/>
          </w:tcPr>
          <w:p w14:paraId="64164554" w14:textId="77777777"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p>
        </w:tc>
      </w:tr>
      <w:tr w:rsidR="00393547" w14:paraId="00DFE621" w14:textId="77777777" w:rsidTr="00393547">
        <w:trPr>
          <w:trHeight w:val="43"/>
        </w:trPr>
        <w:tc>
          <w:tcPr>
            <w:cnfStyle w:val="001000000000" w:firstRow="0" w:lastRow="0" w:firstColumn="1" w:lastColumn="0" w:oddVBand="0" w:evenVBand="0" w:oddHBand="0" w:evenHBand="0" w:firstRowFirstColumn="0" w:firstRowLastColumn="0" w:lastRowFirstColumn="0" w:lastRowLastColumn="0"/>
            <w:tcW w:w="0" w:type="dxa"/>
            <w:vMerge/>
            <w:tcBorders>
              <w:bottom w:val="single" w:sz="4" w:space="0" w:color="auto"/>
              <w:right w:val="dotted" w:sz="4" w:space="0" w:color="auto"/>
            </w:tcBorders>
            <w:shd w:val="clear" w:color="auto" w:fill="E7E6E6" w:themeFill="background2"/>
          </w:tcPr>
          <w:p w14:paraId="40EB921A" w14:textId="77777777" w:rsidR="009E4B4D" w:rsidRDefault="009E4B4D" w:rsidP="005263EF">
            <w:pPr>
              <w:jc w:val="center"/>
            </w:pPr>
          </w:p>
        </w:tc>
        <w:tc>
          <w:tcPr>
            <w:tcW w:w="0" w:type="dxa"/>
            <w:tcBorders>
              <w:top w:val="dotted" w:sz="4" w:space="0" w:color="auto"/>
              <w:left w:val="dotted" w:sz="4" w:space="0" w:color="auto"/>
              <w:bottom w:val="dotted" w:sz="4" w:space="0" w:color="auto"/>
              <w:right w:val="dotted" w:sz="4" w:space="0" w:color="auto"/>
            </w:tcBorders>
            <w:shd w:val="clear" w:color="auto" w:fill="FFFFFF" w:themeFill="background1"/>
          </w:tcPr>
          <w:p w14:paraId="2850CE88" w14:textId="11810318" w:rsidR="009E4B4D" w:rsidRPr="00EE13E0" w:rsidRDefault="009E4B4D" w:rsidP="00AB256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est capable de suivre les produits par numéro de lot tout au long de la chaîne d’approvisionnement. </w:t>
            </w:r>
          </w:p>
        </w:tc>
        <w:tc>
          <w:tcPr>
            <w:tcW w:w="0" w:type="dxa"/>
            <w:tcBorders>
              <w:top w:val="dotted" w:sz="4" w:space="0" w:color="auto"/>
              <w:left w:val="dotted" w:sz="4" w:space="0" w:color="auto"/>
              <w:bottom w:val="dotted" w:sz="4" w:space="0" w:color="auto"/>
              <w:right w:val="dotted" w:sz="4" w:space="0" w:color="auto"/>
            </w:tcBorders>
            <w:shd w:val="clear" w:color="auto" w:fill="4A99E4"/>
            <w:vAlign w:val="center"/>
          </w:tcPr>
          <w:p w14:paraId="324ABB1C" w14:textId="60E0CB69"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F0FFE24" w14:textId="26F8CFDB"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957089" w14:textId="5DD2DCCC" w:rsidR="009E4B4D" w:rsidRPr="00ED38AB" w:rsidRDefault="009E4B4D" w:rsidP="00CB7B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0" w:type="dxa"/>
            <w:tcBorders>
              <w:top w:val="dotted" w:sz="4" w:space="0" w:color="auto"/>
              <w:left w:val="dotted" w:sz="4" w:space="0" w:color="auto"/>
              <w:bottom w:val="dotted" w:sz="4" w:space="0" w:color="auto"/>
            </w:tcBorders>
            <w:shd w:val="clear" w:color="auto" w:fill="FFFFFF" w:themeFill="background1"/>
            <w:vAlign w:val="center"/>
          </w:tcPr>
          <w:p w14:paraId="770B2037" w14:textId="77777777"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p>
        </w:tc>
      </w:tr>
      <w:tr w:rsidR="00AF7016" w14:paraId="66CB94E4" w14:textId="77777777" w:rsidTr="00E8261D">
        <w:trPr>
          <w:trHeight w:val="25"/>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6F215D28" w14:textId="77777777" w:rsidR="009E4B4D" w:rsidRDefault="009E4B4D" w:rsidP="006370A7">
            <w:pPr>
              <w:jc w:val="cente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6DFFCC87" w14:textId="04317C1B" w:rsidR="009E4B4D" w:rsidRPr="00EE13E0" w:rsidRDefault="009E4B4D" w:rsidP="006370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peut s’intégrer à d’autres systèmes de traçabilité régionaux ou internationaux pour échanger des informations telles que des données de base (GTIN), des données transactionnelles (numéros de lot et de série, données d’événement) ou pour suivre et vérifier les produits afin de lutter contre les falsifications transfrontalières de produits.</w:t>
            </w:r>
          </w:p>
        </w:tc>
        <w:tc>
          <w:tcPr>
            <w:tcW w:w="498" w:type="dxa"/>
            <w:tcBorders>
              <w:top w:val="dotted" w:sz="4" w:space="0" w:color="auto"/>
              <w:left w:val="dotted" w:sz="4" w:space="0" w:color="auto"/>
              <w:bottom w:val="dotted" w:sz="4" w:space="0" w:color="auto"/>
              <w:right w:val="dotted" w:sz="4" w:space="0" w:color="auto"/>
            </w:tcBorders>
            <w:shd w:val="clear" w:color="auto" w:fill="4A99E4"/>
            <w:vAlign w:val="center"/>
          </w:tcPr>
          <w:p w14:paraId="215BA676" w14:textId="15E8A799"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5640C5" w14:textId="77F8DDA3"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FF846E" w14:textId="77777777"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01885904" w14:textId="42A6C510" w:rsidR="009E4B4D" w:rsidRPr="00075944" w:rsidRDefault="009E4B4D" w:rsidP="006370A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r>
      <w:tr w:rsidR="00AF7016" w14:paraId="01DF6575" w14:textId="77777777" w:rsidTr="00E8261D">
        <w:trPr>
          <w:trHeight w:val="25"/>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288C351D" w14:textId="77777777" w:rsidR="009E4B4D" w:rsidRDefault="009E4B4D" w:rsidP="006370A7">
            <w:pPr>
              <w:jc w:val="cente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25DE6B0F" w14:textId="353AC290" w:rsidR="009E4B4D" w:rsidRPr="00EE13E0" w:rsidRDefault="009E4B4D" w:rsidP="006370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peut lancer des rappels de lots distribués dans le pays sur la base des produits suivis.</w:t>
            </w:r>
          </w:p>
        </w:tc>
        <w:tc>
          <w:tcPr>
            <w:tcW w:w="498" w:type="dxa"/>
            <w:tcBorders>
              <w:top w:val="dotted" w:sz="4" w:space="0" w:color="auto"/>
              <w:left w:val="dotted" w:sz="4" w:space="0" w:color="auto"/>
              <w:bottom w:val="dotted" w:sz="4" w:space="0" w:color="auto"/>
              <w:right w:val="dotted" w:sz="4" w:space="0" w:color="auto"/>
            </w:tcBorders>
            <w:shd w:val="clear" w:color="auto" w:fill="4A99E4"/>
            <w:vAlign w:val="center"/>
          </w:tcPr>
          <w:p w14:paraId="2CC86AEB" w14:textId="304D1F7C"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0BDF567" w14:textId="540DB43D"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7C5588" w14:textId="6DB5B0BD"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26EA3426" w14:textId="77777777"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p>
        </w:tc>
      </w:tr>
      <w:tr w:rsidR="00AF7016" w14:paraId="7397D857" w14:textId="77777777" w:rsidTr="00E8261D">
        <w:trPr>
          <w:trHeight w:val="25"/>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7243F033" w14:textId="77777777" w:rsidR="009E4B4D" w:rsidRDefault="009E4B4D" w:rsidP="006370A7">
            <w:pPr>
              <w:jc w:val="cente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3362C54C" w14:textId="56480C40" w:rsidR="009E4B4D" w:rsidRPr="00EE13E0" w:rsidRDefault="009E4B4D" w:rsidP="006370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permet de suivre tous les mouvements physiques de produits en scannant le code-barres GS1 sur l’étiquette de l’emballage d’un produit physique et en associant les données scannées aux données de base et aux données transactionnelles. </w:t>
            </w:r>
          </w:p>
        </w:tc>
        <w:tc>
          <w:tcPr>
            <w:tcW w:w="498" w:type="dxa"/>
            <w:tcBorders>
              <w:top w:val="dotted" w:sz="4" w:space="0" w:color="auto"/>
              <w:left w:val="dotted" w:sz="4" w:space="0" w:color="auto"/>
              <w:bottom w:val="dotted" w:sz="4" w:space="0" w:color="auto"/>
              <w:right w:val="dotted" w:sz="4" w:space="0" w:color="auto"/>
            </w:tcBorders>
            <w:shd w:val="clear" w:color="auto" w:fill="4A99E4"/>
            <w:vAlign w:val="center"/>
          </w:tcPr>
          <w:p w14:paraId="503EB7DD" w14:textId="1B221CE0"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37CD3F" w14:textId="1FBA7C49"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C9E585" w14:textId="6E4A3393"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color w:val="000000"/>
                <w:lang w:val="fr"/>
              </w:rPr>
              <w:t> </w:t>
            </w: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3E76EE11" w14:textId="3D7303C8" w:rsidR="009E4B4D" w:rsidRDefault="002B20AB" w:rsidP="006370A7">
            <w:pPr>
              <w:jc w:val="center"/>
              <w:cnfStyle w:val="000000000000" w:firstRow="0" w:lastRow="0" w:firstColumn="0" w:lastColumn="0" w:oddVBand="0" w:evenVBand="0" w:oddHBand="0" w:evenHBand="0" w:firstRowFirstColumn="0" w:firstRowLastColumn="0" w:lastRowFirstColumn="0" w:lastRowLastColumn="0"/>
            </w:pPr>
            <w:r>
              <w:rPr>
                <w:lang w:val="fr"/>
              </w:rPr>
              <w:t>X</w:t>
            </w:r>
          </w:p>
        </w:tc>
      </w:tr>
      <w:tr w:rsidR="00AF7016" w14:paraId="4E26D470" w14:textId="77777777" w:rsidTr="00E8261D">
        <w:trPr>
          <w:trHeight w:val="25"/>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23537D77" w14:textId="77777777" w:rsidR="009E4B4D" w:rsidRDefault="009E4B4D" w:rsidP="006370A7">
            <w:pPr>
              <w:jc w:val="cente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5500FB72" w14:textId="39BD50E2" w:rsidR="009E4B4D" w:rsidRPr="00EE13E0" w:rsidRDefault="009E4B4D" w:rsidP="006370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est capable de suivre des produits spécifiques à l’aide de numéros de série tout au long de la chaîne d’approvisionnement. </w:t>
            </w:r>
          </w:p>
        </w:tc>
        <w:tc>
          <w:tcPr>
            <w:tcW w:w="498" w:type="dxa"/>
            <w:tcBorders>
              <w:top w:val="dotted" w:sz="4" w:space="0" w:color="auto"/>
              <w:left w:val="dotted" w:sz="4" w:space="0" w:color="auto"/>
              <w:bottom w:val="dotted" w:sz="4" w:space="0" w:color="auto"/>
              <w:right w:val="dotted" w:sz="4" w:space="0" w:color="auto"/>
            </w:tcBorders>
            <w:shd w:val="clear" w:color="auto" w:fill="4A99E4"/>
            <w:vAlign w:val="center"/>
          </w:tcPr>
          <w:p w14:paraId="241E6D9C" w14:textId="3BA1B4AF"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1BB2D9E" w14:textId="11206DBC"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D1BAC6" w14:textId="2FA9846A"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color w:val="000000"/>
                <w:lang w:val="fr"/>
              </w:rPr>
              <w:t> </w:t>
            </w: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1CF7167F" w14:textId="18FC2C48" w:rsidR="009E4B4D" w:rsidRDefault="002B20AB" w:rsidP="006370A7">
            <w:pPr>
              <w:jc w:val="center"/>
              <w:cnfStyle w:val="000000000000" w:firstRow="0" w:lastRow="0" w:firstColumn="0" w:lastColumn="0" w:oddVBand="0" w:evenVBand="0" w:oddHBand="0" w:evenHBand="0" w:firstRowFirstColumn="0" w:firstRowLastColumn="0" w:lastRowFirstColumn="0" w:lastRowLastColumn="0"/>
            </w:pPr>
            <w:r>
              <w:rPr>
                <w:lang w:val="fr"/>
              </w:rPr>
              <w:t>X</w:t>
            </w:r>
          </w:p>
        </w:tc>
      </w:tr>
      <w:tr w:rsidR="00AF7016" w14:paraId="10D713DF" w14:textId="77777777" w:rsidTr="00E8261D">
        <w:trPr>
          <w:trHeight w:val="25"/>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2937D108" w14:textId="77777777" w:rsidR="009E4B4D" w:rsidRDefault="009E4B4D" w:rsidP="006370A7">
            <w:pPr>
              <w:jc w:val="cente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5D5AE8BC" w14:textId="1549B3A6" w:rsidR="009E4B4D" w:rsidRPr="00EE13E0" w:rsidRDefault="009E4B4D" w:rsidP="006370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doit également enregistrer les résultats des incidents signalés ou inspectés.</w:t>
            </w:r>
          </w:p>
        </w:tc>
        <w:tc>
          <w:tcPr>
            <w:tcW w:w="498" w:type="dxa"/>
            <w:tcBorders>
              <w:top w:val="dotted" w:sz="4" w:space="0" w:color="auto"/>
              <w:left w:val="dotted" w:sz="4" w:space="0" w:color="auto"/>
              <w:bottom w:val="dotted" w:sz="4" w:space="0" w:color="auto"/>
              <w:right w:val="dotted" w:sz="4" w:space="0" w:color="auto"/>
            </w:tcBorders>
            <w:shd w:val="clear" w:color="auto" w:fill="4A99E4"/>
            <w:vAlign w:val="center"/>
          </w:tcPr>
          <w:p w14:paraId="7BA9EC9F" w14:textId="09BE2FEA"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39F636B" w14:textId="3E5FC8DF"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4B5C1A9" w14:textId="0DD62778"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1BD3364E" w14:textId="77777777"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p>
        </w:tc>
      </w:tr>
      <w:tr w:rsidR="00AF7016" w14:paraId="043FAAC9" w14:textId="77777777" w:rsidTr="00E8261D">
        <w:trPr>
          <w:trHeight w:val="338"/>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2821F2FC" w14:textId="77777777" w:rsidR="009E4B4D" w:rsidRDefault="009E4B4D" w:rsidP="007439B9">
            <w:pPr>
              <w:jc w:val="center"/>
            </w:pPr>
          </w:p>
        </w:tc>
        <w:tc>
          <w:tcPr>
            <w:tcW w:w="9566" w:type="dxa"/>
            <w:tcBorders>
              <w:top w:val="dotted" w:sz="4" w:space="0" w:color="auto"/>
              <w:left w:val="dotted" w:sz="4" w:space="0" w:color="auto"/>
              <w:bottom w:val="single" w:sz="4" w:space="0" w:color="auto"/>
              <w:right w:val="dotted" w:sz="4" w:space="0" w:color="auto"/>
            </w:tcBorders>
            <w:shd w:val="clear" w:color="auto" w:fill="FFFFFF" w:themeFill="background1"/>
          </w:tcPr>
          <w:p w14:paraId="3973793A" w14:textId="6983A99C" w:rsidR="009E4B4D" w:rsidRPr="00EE13E0" w:rsidRDefault="009E4B4D" w:rsidP="007439B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fr-FR"/>
              </w:rPr>
            </w:pPr>
            <w:r>
              <w:rPr>
                <w:rFonts w:eastAsia="Times New Roman" w:cstheme="minorHAnsi"/>
                <w:lang w:val="fr"/>
              </w:rPr>
              <w:t>Le système peut déclencher des rappels au niveau de la chaîne d’approvisionnement nationale sur la base d’alertes internationales concernant la qualité des produits. </w:t>
            </w:r>
          </w:p>
        </w:tc>
        <w:tc>
          <w:tcPr>
            <w:tcW w:w="498" w:type="dxa"/>
            <w:tcBorders>
              <w:top w:val="dotted" w:sz="4" w:space="0" w:color="auto"/>
              <w:left w:val="dotted" w:sz="4" w:space="0" w:color="auto"/>
              <w:bottom w:val="single" w:sz="4" w:space="0" w:color="auto"/>
              <w:right w:val="dotted" w:sz="4" w:space="0" w:color="auto"/>
            </w:tcBorders>
            <w:shd w:val="clear" w:color="auto" w:fill="4A99E4"/>
            <w:vAlign w:val="center"/>
          </w:tcPr>
          <w:p w14:paraId="0FEF3872" w14:textId="446855C6"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lang w:val="fr"/>
              </w:rPr>
              <w:t>E</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1DFE6B15" w14:textId="40E79941" w:rsidR="009E4B4D" w:rsidRPr="00ED38AB" w:rsidRDefault="009E4B4D" w:rsidP="007439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 </w:t>
            </w:r>
            <w:r>
              <w:rPr>
                <w:rFonts w:eastAsia="Times New Roman" w:cstheme="minorHAnsi"/>
                <w:color w:val="000000"/>
                <w:lang w:val="fr"/>
              </w:rPr>
              <w:t> </w:t>
            </w:r>
          </w:p>
        </w:tc>
        <w:tc>
          <w:tcPr>
            <w:tcW w:w="523"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445EC345" w14:textId="74ED6F1C" w:rsidR="009E4B4D" w:rsidRPr="00ED38AB" w:rsidRDefault="005F350A" w:rsidP="007439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20" w:type="dxa"/>
            <w:tcBorders>
              <w:top w:val="dotted" w:sz="4" w:space="0" w:color="auto"/>
              <w:left w:val="dotted" w:sz="4" w:space="0" w:color="auto"/>
              <w:bottom w:val="single" w:sz="4" w:space="0" w:color="auto"/>
            </w:tcBorders>
            <w:shd w:val="clear" w:color="auto" w:fill="FFFFFF" w:themeFill="background1"/>
            <w:vAlign w:val="center"/>
          </w:tcPr>
          <w:p w14:paraId="02760237" w14:textId="77777777" w:rsidR="009E4B4D" w:rsidRDefault="009E4B4D" w:rsidP="007439B9">
            <w:pPr>
              <w:jc w:val="center"/>
              <w:cnfStyle w:val="000000000000" w:firstRow="0" w:lastRow="0" w:firstColumn="0" w:lastColumn="0" w:oddVBand="0" w:evenVBand="0" w:oddHBand="0" w:evenHBand="0" w:firstRowFirstColumn="0" w:firstRowLastColumn="0" w:lastRowFirstColumn="0" w:lastRowLastColumn="0"/>
            </w:pPr>
          </w:p>
        </w:tc>
      </w:tr>
    </w:tbl>
    <w:p w14:paraId="7E9FEFA1" w14:textId="77777777" w:rsidR="001A4A33" w:rsidRDefault="001A4A33" w:rsidP="008A13FA"/>
    <w:p w14:paraId="263BB5DF" w14:textId="5DEC7B58" w:rsidR="00957D55" w:rsidRDefault="000255A7" w:rsidP="000255A7">
      <w:pPr>
        <w:pStyle w:val="Heading2"/>
      </w:pPr>
      <w:bookmarkStart w:id="63" w:name="_Toc122085015"/>
      <w:bookmarkStart w:id="64" w:name="_Toc154045955"/>
      <w:r>
        <w:rPr>
          <w:lang w:val="fr"/>
        </w:rPr>
        <w:lastRenderedPageBreak/>
        <w:t>Exigences - non fonctionnelles</w:t>
      </w:r>
      <w:bookmarkEnd w:id="63"/>
      <w:bookmarkEnd w:id="64"/>
    </w:p>
    <w:tbl>
      <w:tblPr>
        <w:tblStyle w:val="GridTable5Dark-Accent1"/>
        <w:tblW w:w="12950" w:type="dxa"/>
        <w:tblLook w:val="06A0" w:firstRow="1" w:lastRow="0" w:firstColumn="1" w:lastColumn="0" w:noHBand="1" w:noVBand="1"/>
      </w:tblPr>
      <w:tblGrid>
        <w:gridCol w:w="1613"/>
        <w:gridCol w:w="9764"/>
        <w:gridCol w:w="498"/>
        <w:gridCol w:w="540"/>
        <w:gridCol w:w="535"/>
      </w:tblGrid>
      <w:tr w:rsidR="00EB75D6" w:rsidRPr="00EB75D6" w14:paraId="5A664699" w14:textId="77777777" w:rsidTr="00BC3069">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0AF7EE2B" w14:textId="77777777" w:rsidR="00BD1B6B" w:rsidRPr="00EE13E0" w:rsidRDefault="00FC7637" w:rsidP="00E35A9B">
            <w:pPr>
              <w:pStyle w:val="Heading3"/>
              <w:rPr>
                <w:b w:val="0"/>
                <w:bCs w:val="0"/>
                <w:color w:val="auto"/>
                <w:lang w:val="fr-FR"/>
              </w:rPr>
            </w:pPr>
            <w:bookmarkStart w:id="65" w:name="_Toc122085016"/>
            <w:bookmarkStart w:id="66" w:name="_Toc154045956"/>
            <w:r>
              <w:rPr>
                <w:color w:val="auto"/>
                <w:lang w:val="fr"/>
              </w:rPr>
              <w:t>Options d’hébergement</w:t>
            </w:r>
            <w:bookmarkEnd w:id="65"/>
            <w:bookmarkEnd w:id="66"/>
          </w:p>
          <w:p w14:paraId="10160C72" w14:textId="477D9250" w:rsidR="00BC0326" w:rsidRPr="00EE13E0" w:rsidRDefault="00306066" w:rsidP="00306066">
            <w:pPr>
              <w:rPr>
                <w:b w:val="0"/>
                <w:bCs w:val="0"/>
                <w:color w:val="auto"/>
                <w:lang w:val="fr-FR"/>
              </w:rPr>
            </w:pPr>
            <w:r>
              <w:rPr>
                <w:b w:val="0"/>
                <w:bCs w:val="0"/>
                <w:color w:val="auto"/>
                <w:lang w:val="fr"/>
              </w:rPr>
              <w:t>L’approche de l’hébergement fait souvent l’objet d’un débat prolongé, et il convient de se demander si une solution doit être hébergée sur place, externalisée (y compris en utilisant un service en nuage tel que Microsoft Azure ou Amazon AWS) ou mise en œuvre selon une approche hybride.  Bien que les avantages d’une solution externalisée ou en nuage soient nombreux, certains pays choisiront d’héberger leur système sur place.  Quelle que soit l’option d’hébergement choisie, les exigences suivantes doivent être prises en compte.</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8E83497" w14:textId="77777777" w:rsidR="00BD1B6B" w:rsidRPr="00EB75D6" w:rsidRDefault="00BD1B6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Essentiel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F364568" w14:textId="77777777" w:rsidR="00BD1B6B" w:rsidRPr="00EB75D6" w:rsidRDefault="00BD1B6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Avancé</w:t>
            </w:r>
          </w:p>
        </w:tc>
        <w:tc>
          <w:tcPr>
            <w:tcW w:w="0" w:type="dxa"/>
            <w:tcBorders>
              <w:left w:val="dotted" w:sz="4" w:space="0" w:color="auto"/>
              <w:bottom w:val="single" w:sz="4" w:space="0" w:color="auto"/>
            </w:tcBorders>
            <w:shd w:val="clear" w:color="auto" w:fill="E7E6E6" w:themeFill="background2"/>
            <w:textDirection w:val="btLr"/>
            <w:vAlign w:val="center"/>
          </w:tcPr>
          <w:p w14:paraId="20117FF3" w14:textId="77777777" w:rsidR="00BD1B6B" w:rsidRPr="00EB75D6" w:rsidRDefault="00BD1B6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Émergent</w:t>
            </w:r>
          </w:p>
        </w:tc>
      </w:tr>
      <w:tr w:rsidR="00FC7637" w14:paraId="346CD688" w14:textId="77777777" w:rsidTr="00FA700C">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bottom w:val="single" w:sz="4" w:space="0" w:color="auto"/>
            </w:tcBorders>
            <w:shd w:val="clear" w:color="auto" w:fill="E7E6E6" w:themeFill="background2"/>
          </w:tcPr>
          <w:p w14:paraId="012E5CA6" w14:textId="37C0DA56" w:rsidR="00FC7637" w:rsidRPr="00EB75D6" w:rsidRDefault="00FC7637" w:rsidP="00FC7637">
            <w:pPr>
              <w:jc w:val="center"/>
              <w:rPr>
                <w:color w:val="auto"/>
              </w:rPr>
            </w:pPr>
            <w:r>
              <w:rPr>
                <w:color w:val="auto"/>
                <w:lang w:val="fr"/>
              </w:rPr>
              <w:t>ANS/ANO</w:t>
            </w:r>
          </w:p>
        </w:tc>
        <w:tc>
          <w:tcPr>
            <w:tcW w:w="9810" w:type="dxa"/>
            <w:tcBorders>
              <w:top w:val="single" w:sz="4" w:space="0" w:color="auto"/>
              <w:left w:val="dotted" w:sz="4" w:space="0" w:color="auto"/>
              <w:bottom w:val="single" w:sz="4" w:space="0" w:color="auto"/>
              <w:right w:val="dotted" w:sz="4" w:space="0" w:color="auto"/>
            </w:tcBorders>
            <w:shd w:val="clear" w:color="auto" w:fill="FFFFFF" w:themeFill="background1"/>
          </w:tcPr>
          <w:p w14:paraId="13015856" w14:textId="77777777" w:rsidR="00FC7637" w:rsidRPr="00EE13E0" w:rsidRDefault="00FC7637" w:rsidP="00FC7637">
            <w:pPr>
              <w:cnfStyle w:val="000000000000" w:firstRow="0" w:lastRow="0" w:firstColumn="0" w:lastColumn="0" w:oddVBand="0" w:evenVBand="0" w:oddHBand="0" w:evenHBand="0" w:firstRowFirstColumn="0" w:firstRowLastColumn="0" w:lastRowFirstColumn="0" w:lastRowLastColumn="0"/>
              <w:rPr>
                <w:lang w:val="fr-FR"/>
              </w:rPr>
            </w:pPr>
            <w:r>
              <w:rPr>
                <w:lang w:val="fr"/>
              </w:rPr>
              <w:t>Le fournisseur des options d’hébergement doit décrire en détail l’ANS (dans le cas d’une option externalisée) ou l’ANO (dans le cas d’un hébergement autonome) sur les points clés suivants :</w:t>
            </w:r>
          </w:p>
          <w:p w14:paraId="35A69E9B" w14:textId="77777777" w:rsidR="00FC7637" w:rsidRPr="00EE13E0" w:rsidRDefault="00FC7637" w:rsidP="00FC763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lang w:val="fr-FR"/>
              </w:rPr>
            </w:pPr>
            <w:r>
              <w:rPr>
                <w:lang w:val="fr"/>
              </w:rPr>
              <w:t>Exigences en matière de pourcentage de temps de fonctionnement et mode de mesure du temps de fonctionnement</w:t>
            </w:r>
          </w:p>
          <w:p w14:paraId="541F5F19" w14:textId="77777777" w:rsidR="00FC7637" w:rsidRPr="00EE13E0" w:rsidRDefault="00FC7637" w:rsidP="00FC763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lang w:val="fr-FR"/>
              </w:rPr>
            </w:pPr>
            <w:r>
              <w:rPr>
                <w:lang w:val="fr"/>
              </w:rPr>
              <w:t>Comment sont gérés les temps d’arrêt programmés pour la maintenance</w:t>
            </w:r>
          </w:p>
          <w:p w14:paraId="6AA508C5" w14:textId="4EF43683" w:rsidR="00FC7637" w:rsidRPr="00EE13E0" w:rsidRDefault="00FC7637" w:rsidP="00FC763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fr-FR"/>
              </w:rPr>
            </w:pPr>
            <w:r>
              <w:rPr>
                <w:lang w:val="fr"/>
              </w:rPr>
              <w:t>Quelle forme de crédit est appliquée lorsqu’une condition de l’ANS/ANO n’atteint pas ses objectifs.</w:t>
            </w:r>
          </w:p>
        </w:tc>
        <w:tc>
          <w:tcPr>
            <w:tcW w:w="450" w:type="dxa"/>
            <w:tcBorders>
              <w:top w:val="single" w:sz="4" w:space="0" w:color="auto"/>
              <w:left w:val="dotted" w:sz="4" w:space="0" w:color="auto"/>
              <w:bottom w:val="single" w:sz="4" w:space="0" w:color="auto"/>
              <w:right w:val="dotted" w:sz="4" w:space="0" w:color="auto"/>
            </w:tcBorders>
            <w:shd w:val="clear" w:color="auto" w:fill="FFFFFF" w:themeFill="background1"/>
          </w:tcPr>
          <w:p w14:paraId="584E5DCF" w14:textId="071C9D98" w:rsidR="00FC7637" w:rsidRPr="002A337C" w:rsidRDefault="00FC7637" w:rsidP="00FC76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b/>
                <w:bCs/>
                <w:lang w:val="fr"/>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5171B73F" w14:textId="77777777" w:rsidR="00FC7637" w:rsidRPr="002A337C" w:rsidRDefault="00FC7637" w:rsidP="00FC76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128FDF0E" w14:textId="77777777" w:rsidR="00FC7637" w:rsidRDefault="00FC7637" w:rsidP="00FC7637">
            <w:pPr>
              <w:jc w:val="center"/>
              <w:cnfStyle w:val="000000000000" w:firstRow="0" w:lastRow="0" w:firstColumn="0" w:lastColumn="0" w:oddVBand="0" w:evenVBand="0" w:oddHBand="0" w:evenHBand="0" w:firstRowFirstColumn="0" w:firstRowLastColumn="0" w:lastRowFirstColumn="0" w:lastRowLastColumn="0"/>
            </w:pPr>
          </w:p>
        </w:tc>
      </w:tr>
      <w:tr w:rsidR="00FC7637" w14:paraId="2E98C0C1" w14:textId="77777777" w:rsidTr="00FA700C">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bottom w:val="single" w:sz="4" w:space="0" w:color="auto"/>
            </w:tcBorders>
            <w:shd w:val="clear" w:color="auto" w:fill="E7E6E6" w:themeFill="background2"/>
          </w:tcPr>
          <w:p w14:paraId="26070391" w14:textId="35276F8D" w:rsidR="00FC7637" w:rsidRPr="00EB75D6" w:rsidRDefault="00FC7637" w:rsidP="00FC7637">
            <w:pPr>
              <w:jc w:val="center"/>
              <w:rPr>
                <w:b w:val="0"/>
                <w:bCs w:val="0"/>
                <w:color w:val="auto"/>
              </w:rPr>
            </w:pPr>
            <w:r>
              <w:rPr>
                <w:color w:val="auto"/>
                <w:lang w:val="fr"/>
              </w:rPr>
              <w:t>Contrôle des données</w:t>
            </w:r>
          </w:p>
        </w:tc>
        <w:tc>
          <w:tcPr>
            <w:tcW w:w="9810" w:type="dxa"/>
            <w:tcBorders>
              <w:top w:val="dotted" w:sz="4" w:space="0" w:color="auto"/>
              <w:left w:val="dotted" w:sz="4" w:space="0" w:color="auto"/>
              <w:bottom w:val="single" w:sz="4" w:space="0" w:color="auto"/>
              <w:right w:val="dotted" w:sz="4" w:space="0" w:color="auto"/>
            </w:tcBorders>
            <w:shd w:val="clear" w:color="auto" w:fill="FFFFFF" w:themeFill="background1"/>
          </w:tcPr>
          <w:p w14:paraId="76208599" w14:textId="44EF39FB" w:rsidR="00FC7637" w:rsidRPr="00EE13E0" w:rsidRDefault="00FC7637" w:rsidP="00FC7637">
            <w:pPr>
              <w:cnfStyle w:val="000000000000" w:firstRow="0" w:lastRow="0" w:firstColumn="0" w:lastColumn="0" w:oddVBand="0" w:evenVBand="0" w:oddHBand="0" w:evenHBand="0" w:firstRowFirstColumn="0" w:firstRowLastColumn="0" w:lastRowFirstColumn="0" w:lastRowLastColumn="0"/>
              <w:rPr>
                <w:lang w:val="fr-FR"/>
              </w:rPr>
            </w:pPr>
            <w:r>
              <w:rPr>
                <w:lang w:val="fr"/>
              </w:rPr>
              <w:t>Lors de la sélection d’une solution externalisée ou basée sur le nuage, le fournisseur doit démontrer comment le contrôle des données reste entre les mains du pays et quelles fonctions du fournisseur auront accès aux données non chiffrées.</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58B23A10" w14:textId="4B357E6A" w:rsidR="00FC7637" w:rsidRPr="002A337C" w:rsidRDefault="00FC7637" w:rsidP="00FC7637">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486A5ED7" w14:textId="77777777" w:rsidR="00FC7637" w:rsidRPr="002A337C" w:rsidRDefault="00FC7637" w:rsidP="00FC76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33C52E94" w14:textId="77777777" w:rsidR="00FC7637" w:rsidRDefault="00FC7637" w:rsidP="00FC7637">
            <w:pPr>
              <w:jc w:val="center"/>
              <w:cnfStyle w:val="000000000000" w:firstRow="0" w:lastRow="0" w:firstColumn="0" w:lastColumn="0" w:oddVBand="0" w:evenVBand="0" w:oddHBand="0" w:evenHBand="0" w:firstRowFirstColumn="0" w:firstRowLastColumn="0" w:lastRowFirstColumn="0" w:lastRowLastColumn="0"/>
            </w:pPr>
          </w:p>
        </w:tc>
      </w:tr>
      <w:tr w:rsidR="00B82DE9" w14:paraId="76EA1A12" w14:textId="77777777" w:rsidTr="00FA700C">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bottom w:val="single" w:sz="4" w:space="0" w:color="auto"/>
            </w:tcBorders>
            <w:shd w:val="clear" w:color="auto" w:fill="E7E6E6" w:themeFill="background2"/>
          </w:tcPr>
          <w:p w14:paraId="009B7AAC" w14:textId="0DF71160" w:rsidR="00FC7637" w:rsidRPr="00EB75D6" w:rsidRDefault="00FC7637" w:rsidP="00FC7637">
            <w:pPr>
              <w:jc w:val="center"/>
              <w:rPr>
                <w:b w:val="0"/>
                <w:bCs w:val="0"/>
                <w:color w:val="auto"/>
              </w:rPr>
            </w:pPr>
            <w:r>
              <w:rPr>
                <w:color w:val="auto"/>
                <w:lang w:val="fr"/>
              </w:rPr>
              <w:t>Exportation des données</w:t>
            </w:r>
          </w:p>
        </w:tc>
        <w:tc>
          <w:tcPr>
            <w:tcW w:w="9810" w:type="dxa"/>
            <w:tcBorders>
              <w:top w:val="dotted" w:sz="4" w:space="0" w:color="auto"/>
              <w:left w:val="dotted" w:sz="4" w:space="0" w:color="auto"/>
              <w:bottom w:val="single" w:sz="4" w:space="0" w:color="auto"/>
              <w:right w:val="dotted" w:sz="4" w:space="0" w:color="auto"/>
            </w:tcBorders>
            <w:shd w:val="clear" w:color="auto" w:fill="FFFFFF" w:themeFill="background1"/>
          </w:tcPr>
          <w:p w14:paraId="67BDC896" w14:textId="3762EAF1" w:rsidR="00FC7637" w:rsidRPr="00EE13E0" w:rsidRDefault="00FC7637" w:rsidP="00FC7637">
            <w:pPr>
              <w:cnfStyle w:val="000000000000" w:firstRow="0" w:lastRow="0" w:firstColumn="0" w:lastColumn="0" w:oddVBand="0" w:evenVBand="0" w:oddHBand="0" w:evenHBand="0" w:firstRowFirstColumn="0" w:firstRowLastColumn="0" w:lastRowFirstColumn="0" w:lastRowLastColumn="0"/>
              <w:rPr>
                <w:lang w:val="fr-FR"/>
              </w:rPr>
            </w:pPr>
            <w:r>
              <w:rPr>
                <w:lang w:val="fr"/>
              </w:rPr>
              <w:t>Lors de la sélection d’une solution externalisée ou basée sur le nuage, le système doit être capable de générer des extraits complets de données détaillées et résumées sur une base régulière partagée avec le pays de manière automatisée.</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76C513DB" w14:textId="77777777" w:rsidR="00FC7637" w:rsidRPr="00EE13E0" w:rsidRDefault="00FC7637" w:rsidP="00FC7637">
            <w:pPr>
              <w:jc w:val="center"/>
              <w:cnfStyle w:val="000000000000" w:firstRow="0" w:lastRow="0" w:firstColumn="0" w:lastColumn="0" w:oddVBand="0" w:evenVBand="0" w:oddHBand="0" w:evenHBand="0" w:firstRowFirstColumn="0" w:firstRowLastColumn="0" w:lastRowFirstColumn="0" w:lastRowLastColumn="0"/>
              <w:rPr>
                <w:b/>
                <w:bCs/>
                <w:lang w:val="fr-FR"/>
              </w:rPr>
            </w:pP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0197BD69" w14:textId="08AD0F20" w:rsidR="00FC7637" w:rsidRPr="002A337C" w:rsidRDefault="00FC7637" w:rsidP="00FC76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b/>
                <w:bCs/>
                <w:lang w:val="fr"/>
              </w:rPr>
              <w:t>X</w:t>
            </w: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354A1A92" w14:textId="77777777" w:rsidR="00FC7637" w:rsidRDefault="00FC7637" w:rsidP="00FC7637">
            <w:pPr>
              <w:jc w:val="center"/>
              <w:cnfStyle w:val="000000000000" w:firstRow="0" w:lastRow="0" w:firstColumn="0" w:lastColumn="0" w:oddVBand="0" w:evenVBand="0" w:oddHBand="0" w:evenHBand="0" w:firstRowFirstColumn="0" w:firstRowLastColumn="0" w:lastRowFirstColumn="0" w:lastRowLastColumn="0"/>
            </w:pPr>
          </w:p>
        </w:tc>
      </w:tr>
    </w:tbl>
    <w:p w14:paraId="20D3A840" w14:textId="77777777" w:rsidR="00F02D7A" w:rsidRDefault="00F02D7A"/>
    <w:tbl>
      <w:tblPr>
        <w:tblStyle w:val="GridTable5Dark-Accent1"/>
        <w:tblW w:w="12950" w:type="dxa"/>
        <w:tblLook w:val="06A0" w:firstRow="1" w:lastRow="0" w:firstColumn="1" w:lastColumn="0" w:noHBand="1" w:noVBand="1"/>
      </w:tblPr>
      <w:tblGrid>
        <w:gridCol w:w="1613"/>
        <w:gridCol w:w="9764"/>
        <w:gridCol w:w="498"/>
        <w:gridCol w:w="540"/>
        <w:gridCol w:w="535"/>
      </w:tblGrid>
      <w:tr w:rsidR="00EB75D6" w:rsidRPr="00EB75D6" w14:paraId="53F0FB61" w14:textId="77777777" w:rsidTr="00BC3069">
        <w:trPr>
          <w:cnfStyle w:val="100000000000" w:firstRow="1" w:lastRow="0" w:firstColumn="0" w:lastColumn="0" w:oddVBand="0" w:evenVBand="0" w:oddHBand="0" w:evenHBand="0" w:firstRowFirstColumn="0" w:firstRowLastColumn="0" w:lastRowFirstColumn="0" w:lastRowLastColumn="0"/>
          <w:cantSplit/>
          <w:trHeight w:val="1250"/>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70EB7295" w14:textId="77777777" w:rsidR="00FC7637" w:rsidRPr="00EE13E0" w:rsidRDefault="00FC7637" w:rsidP="00E35A9B">
            <w:pPr>
              <w:pStyle w:val="Heading3"/>
              <w:rPr>
                <w:b w:val="0"/>
                <w:bCs w:val="0"/>
                <w:color w:val="auto"/>
                <w:lang w:val="fr-FR"/>
              </w:rPr>
            </w:pPr>
            <w:bookmarkStart w:id="67" w:name="_Toc122085017"/>
            <w:bookmarkStart w:id="68" w:name="_Toc154045957"/>
            <w:r>
              <w:rPr>
                <w:color w:val="auto"/>
                <w:lang w:val="fr"/>
              </w:rPr>
              <w:t>Connectivité</w:t>
            </w:r>
            <w:bookmarkEnd w:id="67"/>
            <w:bookmarkEnd w:id="68"/>
          </w:p>
          <w:p w14:paraId="117081D9" w14:textId="7A39FE8F" w:rsidR="00F36914" w:rsidRPr="00EE13E0" w:rsidRDefault="007830ED" w:rsidP="00F36914">
            <w:pPr>
              <w:rPr>
                <w:b w:val="0"/>
                <w:bCs w:val="0"/>
                <w:color w:val="auto"/>
                <w:lang w:val="fr-FR"/>
              </w:rPr>
            </w:pPr>
            <w:r>
              <w:rPr>
                <w:b w:val="0"/>
                <w:bCs w:val="0"/>
                <w:color w:val="auto"/>
                <w:lang w:val="fr"/>
              </w:rPr>
              <w:t>Les exigences en matière de connectivité et d’alimentation constituent un défi fréquent</w:t>
            </w:r>
            <w:r>
              <w:rPr>
                <w:lang w:val="fr"/>
              </w:rPr>
              <w:t>,</w:t>
            </w:r>
            <w:r>
              <w:rPr>
                <w:b w:val="0"/>
                <w:bCs w:val="0"/>
                <w:color w:val="auto"/>
                <w:lang w:val="fr"/>
              </w:rPr>
              <w:t xml:space="preserve"> et le système doit être fonctionnel dans des conditions faibles ou intermittentes.</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24322BF0" w14:textId="77777777" w:rsidR="00FC7637" w:rsidRPr="00EB75D6" w:rsidRDefault="00FC7637"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Essentiel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3CC6251" w14:textId="77777777" w:rsidR="00FC7637" w:rsidRPr="00EB75D6" w:rsidRDefault="00FC7637"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Avancé</w:t>
            </w:r>
          </w:p>
        </w:tc>
        <w:tc>
          <w:tcPr>
            <w:tcW w:w="0" w:type="dxa"/>
            <w:tcBorders>
              <w:left w:val="dotted" w:sz="4" w:space="0" w:color="auto"/>
              <w:bottom w:val="single" w:sz="4" w:space="0" w:color="auto"/>
            </w:tcBorders>
            <w:shd w:val="clear" w:color="auto" w:fill="E7E6E6" w:themeFill="background2"/>
            <w:textDirection w:val="btLr"/>
            <w:vAlign w:val="center"/>
          </w:tcPr>
          <w:p w14:paraId="42E485E2" w14:textId="77777777" w:rsidR="00FC7637" w:rsidRPr="00EB75D6" w:rsidRDefault="00FC7637"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Émergent</w:t>
            </w:r>
          </w:p>
        </w:tc>
      </w:tr>
      <w:tr w:rsidR="00B82DE9" w14:paraId="2DD2384E" w14:textId="77777777" w:rsidTr="00997F80">
        <w:trPr>
          <w:trHeight w:val="397"/>
        </w:trPr>
        <w:tc>
          <w:tcPr>
            <w:cnfStyle w:val="001000000000" w:firstRow="0" w:lastRow="0" w:firstColumn="1" w:lastColumn="0" w:oddVBand="0" w:evenVBand="0" w:oddHBand="0" w:evenHBand="0" w:firstRowFirstColumn="0" w:firstRowLastColumn="0" w:lastRowFirstColumn="0" w:lastRowLastColumn="0"/>
            <w:tcW w:w="1613" w:type="dxa"/>
            <w:tcBorders>
              <w:top w:val="single" w:sz="4" w:space="0" w:color="auto"/>
              <w:bottom w:val="single" w:sz="4" w:space="0" w:color="auto"/>
            </w:tcBorders>
            <w:shd w:val="clear" w:color="auto" w:fill="E7E6E6" w:themeFill="background2"/>
          </w:tcPr>
          <w:p w14:paraId="5EE88EA1" w14:textId="5FDD519C" w:rsidR="004A747E" w:rsidRPr="00EB75D6" w:rsidRDefault="004A747E" w:rsidP="004A747E">
            <w:pPr>
              <w:jc w:val="center"/>
              <w:rPr>
                <w:color w:val="auto"/>
              </w:rPr>
            </w:pPr>
            <w:r>
              <w:rPr>
                <w:color w:val="auto"/>
                <w:lang w:val="fr"/>
              </w:rPr>
              <w:t>Besoins en bande passante</w:t>
            </w:r>
          </w:p>
        </w:tc>
        <w:tc>
          <w:tcPr>
            <w:tcW w:w="9764" w:type="dxa"/>
            <w:tcBorders>
              <w:top w:val="single" w:sz="4" w:space="0" w:color="auto"/>
              <w:left w:val="dotted" w:sz="4" w:space="0" w:color="auto"/>
              <w:bottom w:val="single" w:sz="4" w:space="0" w:color="auto"/>
              <w:right w:val="dotted" w:sz="4" w:space="0" w:color="auto"/>
            </w:tcBorders>
            <w:shd w:val="clear" w:color="auto" w:fill="FFFFFF" w:themeFill="background1"/>
          </w:tcPr>
          <w:p w14:paraId="2A92EA0E" w14:textId="7AA6D2FA" w:rsidR="004A747E" w:rsidRPr="00EE13E0" w:rsidRDefault="00D174BC" w:rsidP="004A74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fr-FR"/>
              </w:rPr>
            </w:pPr>
            <w:r>
              <w:rPr>
                <w:lang w:val="fr"/>
              </w:rPr>
              <w:t xml:space="preserve">La documentation du système doit fournir une estimation de la bande passante nécessaire pour exécuter les fonctions de base du système.  </w:t>
            </w:r>
          </w:p>
        </w:tc>
        <w:tc>
          <w:tcPr>
            <w:tcW w:w="498" w:type="dxa"/>
            <w:tcBorders>
              <w:top w:val="single" w:sz="4" w:space="0" w:color="auto"/>
              <w:left w:val="dotted" w:sz="4" w:space="0" w:color="auto"/>
              <w:bottom w:val="single" w:sz="4" w:space="0" w:color="auto"/>
              <w:right w:val="dotted" w:sz="4" w:space="0" w:color="auto"/>
            </w:tcBorders>
            <w:shd w:val="clear" w:color="auto" w:fill="FFFFFF" w:themeFill="background1"/>
          </w:tcPr>
          <w:p w14:paraId="6129DBD3" w14:textId="729945B0"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b/>
                <w:bCs/>
                <w:lang w:val="fr"/>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1DE30519" w14:textId="77777777"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29474296" w14:textId="77777777" w:rsidR="004A747E" w:rsidRDefault="004A747E" w:rsidP="004A747E">
            <w:pPr>
              <w:jc w:val="center"/>
              <w:cnfStyle w:val="000000000000" w:firstRow="0" w:lastRow="0" w:firstColumn="0" w:lastColumn="0" w:oddVBand="0" w:evenVBand="0" w:oddHBand="0" w:evenHBand="0" w:firstRowFirstColumn="0" w:firstRowLastColumn="0" w:lastRowFirstColumn="0" w:lastRowLastColumn="0"/>
            </w:pPr>
          </w:p>
        </w:tc>
      </w:tr>
      <w:tr w:rsidR="004A747E" w14:paraId="1CA2616B" w14:textId="77777777" w:rsidTr="00997F80">
        <w:trPr>
          <w:trHeight w:val="443"/>
        </w:trPr>
        <w:tc>
          <w:tcPr>
            <w:cnfStyle w:val="001000000000" w:firstRow="0" w:lastRow="0" w:firstColumn="1" w:lastColumn="0" w:oddVBand="0" w:evenVBand="0" w:oddHBand="0" w:evenHBand="0" w:firstRowFirstColumn="0" w:firstRowLastColumn="0" w:lastRowFirstColumn="0" w:lastRowLastColumn="0"/>
            <w:tcW w:w="1613" w:type="dxa"/>
            <w:tcBorders>
              <w:top w:val="single" w:sz="4" w:space="0" w:color="auto"/>
              <w:bottom w:val="single" w:sz="4" w:space="0" w:color="auto"/>
            </w:tcBorders>
            <w:shd w:val="clear" w:color="auto" w:fill="E7E6E6" w:themeFill="background2"/>
          </w:tcPr>
          <w:p w14:paraId="74C6CA92" w14:textId="7D1360F4" w:rsidR="004A747E" w:rsidRPr="00EE13E0" w:rsidRDefault="004A747E" w:rsidP="004A747E">
            <w:pPr>
              <w:jc w:val="center"/>
              <w:rPr>
                <w:b w:val="0"/>
                <w:bCs w:val="0"/>
                <w:color w:val="auto"/>
                <w:lang w:val="fr-FR"/>
              </w:rPr>
            </w:pPr>
            <w:r>
              <w:rPr>
                <w:color w:val="auto"/>
                <w:lang w:val="fr"/>
              </w:rPr>
              <w:t>Sensibilité au temps de latence</w:t>
            </w:r>
          </w:p>
        </w:tc>
        <w:tc>
          <w:tcPr>
            <w:tcW w:w="9764" w:type="dxa"/>
            <w:tcBorders>
              <w:top w:val="dotted" w:sz="4" w:space="0" w:color="auto"/>
              <w:left w:val="dotted" w:sz="4" w:space="0" w:color="auto"/>
              <w:bottom w:val="single" w:sz="4" w:space="0" w:color="auto"/>
              <w:right w:val="dotted" w:sz="4" w:space="0" w:color="auto"/>
            </w:tcBorders>
            <w:shd w:val="clear" w:color="auto" w:fill="FFFFFF" w:themeFill="background1"/>
          </w:tcPr>
          <w:p w14:paraId="095632C3" w14:textId="68DBFE42" w:rsidR="004A747E" w:rsidRPr="00EE13E0" w:rsidRDefault="00E0012B" w:rsidP="004A747E">
            <w:pPr>
              <w:cnfStyle w:val="000000000000" w:firstRow="0" w:lastRow="0" w:firstColumn="0" w:lastColumn="0" w:oddVBand="0" w:evenVBand="0" w:oddHBand="0" w:evenHBand="0" w:firstRowFirstColumn="0" w:firstRowLastColumn="0" w:lastRowFirstColumn="0" w:lastRowLastColumn="0"/>
              <w:rPr>
                <w:lang w:val="fr-FR"/>
              </w:rPr>
            </w:pPr>
            <w:r>
              <w:rPr>
                <w:lang w:val="fr"/>
              </w:rPr>
              <w:t>La documentation du système doit décrire la sensibilité de l’application à des conditions de latence élevée où la connectivité peut être limitée et lente.</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tcPr>
          <w:p w14:paraId="4AE60FB9" w14:textId="3914178D"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76F5FE7A" w14:textId="77777777"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56307918" w14:textId="77777777" w:rsidR="004A747E" w:rsidRDefault="004A747E" w:rsidP="004A747E">
            <w:pPr>
              <w:jc w:val="center"/>
              <w:cnfStyle w:val="000000000000" w:firstRow="0" w:lastRow="0" w:firstColumn="0" w:lastColumn="0" w:oddVBand="0" w:evenVBand="0" w:oddHBand="0" w:evenHBand="0" w:firstRowFirstColumn="0" w:firstRowLastColumn="0" w:lastRowFirstColumn="0" w:lastRowLastColumn="0"/>
            </w:pPr>
          </w:p>
        </w:tc>
      </w:tr>
      <w:tr w:rsidR="004A747E" w14:paraId="1D059C54" w14:textId="77777777" w:rsidTr="00997F80">
        <w:trPr>
          <w:trHeight w:val="585"/>
        </w:trPr>
        <w:tc>
          <w:tcPr>
            <w:cnfStyle w:val="001000000000" w:firstRow="0" w:lastRow="0" w:firstColumn="1" w:lastColumn="0" w:oddVBand="0" w:evenVBand="0" w:oddHBand="0" w:evenHBand="0" w:firstRowFirstColumn="0" w:firstRowLastColumn="0" w:lastRowFirstColumn="0" w:lastRowLastColumn="0"/>
            <w:tcW w:w="1613" w:type="dxa"/>
            <w:tcBorders>
              <w:top w:val="single" w:sz="4" w:space="0" w:color="auto"/>
              <w:bottom w:val="single" w:sz="4" w:space="0" w:color="auto"/>
            </w:tcBorders>
            <w:shd w:val="clear" w:color="auto" w:fill="E7E6E6" w:themeFill="background2"/>
          </w:tcPr>
          <w:p w14:paraId="1C7FF53A" w14:textId="52D84A72" w:rsidR="004A747E" w:rsidRPr="00EE13E0" w:rsidRDefault="004A747E" w:rsidP="004A747E">
            <w:pPr>
              <w:jc w:val="center"/>
              <w:rPr>
                <w:b w:val="0"/>
                <w:bCs w:val="0"/>
                <w:color w:val="auto"/>
                <w:lang w:val="fr-FR"/>
              </w:rPr>
            </w:pPr>
            <w:r>
              <w:rPr>
                <w:color w:val="auto"/>
                <w:lang w:val="fr"/>
              </w:rPr>
              <w:lastRenderedPageBreak/>
              <w:t>Besoins en mémoire cache/hors ligne</w:t>
            </w:r>
          </w:p>
        </w:tc>
        <w:tc>
          <w:tcPr>
            <w:tcW w:w="9764" w:type="dxa"/>
            <w:tcBorders>
              <w:top w:val="single" w:sz="4" w:space="0" w:color="auto"/>
              <w:left w:val="dotted" w:sz="4" w:space="0" w:color="auto"/>
              <w:bottom w:val="single" w:sz="4" w:space="0" w:color="auto"/>
              <w:right w:val="dotted" w:sz="4" w:space="0" w:color="auto"/>
            </w:tcBorders>
            <w:shd w:val="clear" w:color="auto" w:fill="FFFFFF" w:themeFill="background1"/>
          </w:tcPr>
          <w:p w14:paraId="73EF841D" w14:textId="0EC577BE" w:rsidR="004A747E" w:rsidRPr="00EE13E0" w:rsidRDefault="00A2084E" w:rsidP="004A747E">
            <w:pPr>
              <w:cnfStyle w:val="000000000000" w:firstRow="0" w:lastRow="0" w:firstColumn="0" w:lastColumn="0" w:oddVBand="0" w:evenVBand="0" w:oddHBand="0" w:evenHBand="0" w:firstRowFirstColumn="0" w:firstRowLastColumn="0" w:lastRowFirstColumn="0" w:lastRowLastColumn="0"/>
              <w:rPr>
                <w:lang w:val="fr-FR"/>
              </w:rPr>
            </w:pPr>
            <w:r>
              <w:rPr>
                <w:lang w:val="fr"/>
              </w:rPr>
              <w:t>La documentation du système doit pouvoir décrire comment le système peut mettre du contenu en cache et/ou fonctionner en mode hors ligne lorsque la connectivité n’est pas disponible.  Décrire comment l’application gère ensuite la synchronisation des données une fois la connectivité rétablie.</w:t>
            </w:r>
          </w:p>
        </w:tc>
        <w:tc>
          <w:tcPr>
            <w:tcW w:w="498" w:type="dxa"/>
            <w:tcBorders>
              <w:top w:val="single" w:sz="4" w:space="0" w:color="auto"/>
              <w:left w:val="dotted" w:sz="4" w:space="0" w:color="auto"/>
              <w:bottom w:val="single" w:sz="4" w:space="0" w:color="auto"/>
              <w:right w:val="dotted" w:sz="4" w:space="0" w:color="auto"/>
            </w:tcBorders>
            <w:shd w:val="clear" w:color="auto" w:fill="FFFFFF" w:themeFill="background1"/>
          </w:tcPr>
          <w:p w14:paraId="46AC48C4" w14:textId="27CCDF52"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5A706756" w14:textId="733C46E9"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253929CE" w14:textId="77777777" w:rsidR="004A747E" w:rsidRDefault="004A747E" w:rsidP="004A747E">
            <w:pPr>
              <w:jc w:val="center"/>
              <w:cnfStyle w:val="000000000000" w:firstRow="0" w:lastRow="0" w:firstColumn="0" w:lastColumn="0" w:oddVBand="0" w:evenVBand="0" w:oddHBand="0" w:evenHBand="0" w:firstRowFirstColumn="0" w:firstRowLastColumn="0" w:lastRowFirstColumn="0" w:lastRowLastColumn="0"/>
            </w:pPr>
          </w:p>
        </w:tc>
      </w:tr>
      <w:tr w:rsidR="005324DD" w14:paraId="3A7C4F6E" w14:textId="77777777" w:rsidTr="00997F80">
        <w:trPr>
          <w:trHeight w:val="443"/>
        </w:trPr>
        <w:tc>
          <w:tcPr>
            <w:cnfStyle w:val="001000000000" w:firstRow="0" w:lastRow="0" w:firstColumn="1" w:lastColumn="0" w:oddVBand="0" w:evenVBand="0" w:oddHBand="0" w:evenHBand="0" w:firstRowFirstColumn="0" w:firstRowLastColumn="0" w:lastRowFirstColumn="0" w:lastRowLastColumn="0"/>
            <w:tcW w:w="1613" w:type="dxa"/>
            <w:vMerge w:val="restart"/>
            <w:tcBorders>
              <w:top w:val="single" w:sz="4" w:space="0" w:color="auto"/>
            </w:tcBorders>
            <w:shd w:val="clear" w:color="auto" w:fill="E7E6E6" w:themeFill="background2"/>
          </w:tcPr>
          <w:p w14:paraId="34ED8758" w14:textId="7F29A87E" w:rsidR="005324DD" w:rsidRPr="00EB75D6" w:rsidRDefault="005324DD" w:rsidP="004A747E">
            <w:pPr>
              <w:jc w:val="center"/>
              <w:rPr>
                <w:color w:val="auto"/>
              </w:rPr>
            </w:pPr>
            <w:r>
              <w:rPr>
                <w:color w:val="auto"/>
                <w:lang w:val="fr"/>
              </w:rPr>
              <w:t>Application mobile</w:t>
            </w:r>
          </w:p>
        </w:tc>
        <w:tc>
          <w:tcPr>
            <w:tcW w:w="9764" w:type="dxa"/>
            <w:tcBorders>
              <w:top w:val="single" w:sz="4" w:space="0" w:color="auto"/>
              <w:left w:val="dotted" w:sz="4" w:space="0" w:color="auto"/>
              <w:bottom w:val="dotted" w:sz="4" w:space="0" w:color="auto"/>
              <w:right w:val="dotted" w:sz="4" w:space="0" w:color="auto"/>
            </w:tcBorders>
            <w:shd w:val="clear" w:color="auto" w:fill="FFFFFF" w:themeFill="background1"/>
          </w:tcPr>
          <w:p w14:paraId="176E0A05" w14:textId="38D6210C" w:rsidR="005324DD" w:rsidRPr="00EE13E0" w:rsidRDefault="005324DD" w:rsidP="004A747E">
            <w:pPr>
              <w:cnfStyle w:val="000000000000" w:firstRow="0" w:lastRow="0" w:firstColumn="0" w:lastColumn="0" w:oddVBand="0" w:evenVBand="0" w:oddHBand="0" w:evenHBand="0" w:firstRowFirstColumn="0" w:firstRowLastColumn="0" w:lastRowFirstColumn="0" w:lastRowLastColumn="0"/>
              <w:rPr>
                <w:lang w:val="fr-FR"/>
              </w:rPr>
            </w:pPr>
            <w:r>
              <w:rPr>
                <w:lang w:val="fr"/>
              </w:rPr>
              <w:t>Le système a la capacité d’utiliser des appareils mobiles pour visualiser et exécuter des actions relatives au flux de travail de base.</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tcPr>
          <w:p w14:paraId="73832D7E" w14:textId="77777777" w:rsidR="005324DD" w:rsidRPr="00EE13E0" w:rsidRDefault="005324DD" w:rsidP="004A747E">
            <w:pPr>
              <w:jc w:val="center"/>
              <w:cnfStyle w:val="000000000000" w:firstRow="0" w:lastRow="0" w:firstColumn="0" w:lastColumn="0" w:oddVBand="0" w:evenVBand="0" w:oddHBand="0" w:evenHBand="0" w:firstRowFirstColumn="0" w:firstRowLastColumn="0" w:lastRowFirstColumn="0" w:lastRowLastColumn="0"/>
              <w:rPr>
                <w:b/>
                <w:bCs/>
                <w:lang w:val="fr-FR"/>
              </w:rPr>
            </w:pP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0A752626" w14:textId="7C31F74F" w:rsidR="005324DD" w:rsidRPr="002A337C" w:rsidRDefault="005324DD" w:rsidP="004A74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35" w:type="dxa"/>
            <w:tcBorders>
              <w:top w:val="single" w:sz="4" w:space="0" w:color="auto"/>
              <w:left w:val="dotted" w:sz="4" w:space="0" w:color="auto"/>
              <w:bottom w:val="dotted" w:sz="4" w:space="0" w:color="auto"/>
            </w:tcBorders>
            <w:shd w:val="clear" w:color="auto" w:fill="FFFFFF" w:themeFill="background1"/>
            <w:vAlign w:val="center"/>
          </w:tcPr>
          <w:p w14:paraId="4B453E85" w14:textId="77777777" w:rsidR="005324DD" w:rsidRDefault="005324DD" w:rsidP="004A747E">
            <w:pPr>
              <w:jc w:val="center"/>
              <w:cnfStyle w:val="000000000000" w:firstRow="0" w:lastRow="0" w:firstColumn="0" w:lastColumn="0" w:oddVBand="0" w:evenVBand="0" w:oddHBand="0" w:evenHBand="0" w:firstRowFirstColumn="0" w:firstRowLastColumn="0" w:lastRowFirstColumn="0" w:lastRowLastColumn="0"/>
            </w:pPr>
          </w:p>
        </w:tc>
      </w:tr>
      <w:tr w:rsidR="00AB256A" w14:paraId="710DCA10" w14:textId="77777777" w:rsidTr="00997F80">
        <w:trPr>
          <w:trHeight w:val="443"/>
        </w:trPr>
        <w:tc>
          <w:tcPr>
            <w:cnfStyle w:val="001000000000" w:firstRow="0" w:lastRow="0" w:firstColumn="1" w:lastColumn="0" w:oddVBand="0" w:evenVBand="0" w:oddHBand="0" w:evenHBand="0" w:firstRowFirstColumn="0" w:firstRowLastColumn="0" w:lastRowFirstColumn="0" w:lastRowLastColumn="0"/>
            <w:tcW w:w="1613" w:type="dxa"/>
            <w:vMerge/>
            <w:tcBorders>
              <w:bottom w:val="single" w:sz="4" w:space="0" w:color="auto"/>
            </w:tcBorders>
            <w:shd w:val="clear" w:color="auto" w:fill="E7E6E6" w:themeFill="background2"/>
          </w:tcPr>
          <w:p w14:paraId="3A10E278" w14:textId="77777777" w:rsidR="00AB256A" w:rsidRPr="00EB75D6" w:rsidRDefault="00AB256A" w:rsidP="00AB256A">
            <w:pPr>
              <w:jc w:val="center"/>
            </w:pPr>
          </w:p>
        </w:tc>
        <w:tc>
          <w:tcPr>
            <w:tcW w:w="9764" w:type="dxa"/>
            <w:tcBorders>
              <w:top w:val="dotted" w:sz="4" w:space="0" w:color="auto"/>
              <w:left w:val="dotted" w:sz="4" w:space="0" w:color="auto"/>
              <w:bottom w:val="dotted" w:sz="4" w:space="0" w:color="auto"/>
              <w:right w:val="dotted" w:sz="4" w:space="0" w:color="auto"/>
            </w:tcBorders>
            <w:shd w:val="clear" w:color="auto" w:fill="FFFFFF" w:themeFill="background1"/>
          </w:tcPr>
          <w:p w14:paraId="34CCE2FF" w14:textId="5D08172B" w:rsidR="00AB256A" w:rsidRPr="00EE13E0" w:rsidRDefault="00AB256A" w:rsidP="00AB256A">
            <w:pPr>
              <w:cnfStyle w:val="000000000000" w:firstRow="0" w:lastRow="0" w:firstColumn="0" w:lastColumn="0" w:oddVBand="0" w:evenVBand="0" w:oddHBand="0" w:evenHBand="0" w:firstRowFirstColumn="0" w:firstRowLastColumn="0" w:lastRowFirstColumn="0" w:lastRowLastColumn="0"/>
              <w:rPr>
                <w:lang w:val="fr-FR"/>
              </w:rPr>
            </w:pPr>
            <w:r>
              <w:rPr>
                <w:lang w:val="fr"/>
              </w:rPr>
              <w:t>Les systèmes d’application mobile sont compatibles avec le GPRS pour l’échange de données GSM.</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tcPr>
          <w:p w14:paraId="332D1C77" w14:textId="77777777" w:rsidR="00AB256A" w:rsidRPr="00EE13E0" w:rsidRDefault="00AB256A" w:rsidP="00AB256A">
            <w:pPr>
              <w:jc w:val="center"/>
              <w:cnfStyle w:val="000000000000" w:firstRow="0" w:lastRow="0" w:firstColumn="0" w:lastColumn="0" w:oddVBand="0" w:evenVBand="0" w:oddHBand="0" w:evenHBand="0" w:firstRowFirstColumn="0" w:firstRowLastColumn="0" w:lastRowFirstColumn="0" w:lastRowLastColumn="0"/>
              <w:rPr>
                <w:b/>
                <w:bCs/>
                <w:lang w:val="fr-FR"/>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64A9D42D" w14:textId="18443A0E" w:rsidR="00AB256A" w:rsidRDefault="00AB256A" w:rsidP="00AB256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35" w:type="dxa"/>
            <w:tcBorders>
              <w:top w:val="dotted" w:sz="4" w:space="0" w:color="auto"/>
              <w:left w:val="dotted" w:sz="4" w:space="0" w:color="auto"/>
              <w:bottom w:val="dotted" w:sz="4" w:space="0" w:color="auto"/>
            </w:tcBorders>
            <w:shd w:val="clear" w:color="auto" w:fill="FFFFFF" w:themeFill="background1"/>
            <w:vAlign w:val="center"/>
          </w:tcPr>
          <w:p w14:paraId="623D9F1B" w14:textId="77777777" w:rsidR="00AB256A" w:rsidRDefault="00AB256A" w:rsidP="00AB256A">
            <w:pPr>
              <w:jc w:val="center"/>
              <w:cnfStyle w:val="000000000000" w:firstRow="0" w:lastRow="0" w:firstColumn="0" w:lastColumn="0" w:oddVBand="0" w:evenVBand="0" w:oddHBand="0" w:evenHBand="0" w:firstRowFirstColumn="0" w:firstRowLastColumn="0" w:lastRowFirstColumn="0" w:lastRowLastColumn="0"/>
            </w:pPr>
          </w:p>
        </w:tc>
      </w:tr>
      <w:tr w:rsidR="00AB256A" w14:paraId="6AE06BF0" w14:textId="77777777" w:rsidTr="00997F80">
        <w:trPr>
          <w:trHeight w:val="443"/>
        </w:trPr>
        <w:tc>
          <w:tcPr>
            <w:cnfStyle w:val="001000000000" w:firstRow="0" w:lastRow="0" w:firstColumn="1" w:lastColumn="0" w:oddVBand="0" w:evenVBand="0" w:oddHBand="0" w:evenHBand="0" w:firstRowFirstColumn="0" w:firstRowLastColumn="0" w:lastRowFirstColumn="0" w:lastRowLastColumn="0"/>
            <w:tcW w:w="1613" w:type="dxa"/>
            <w:vMerge/>
            <w:tcBorders>
              <w:bottom w:val="single" w:sz="4" w:space="0" w:color="auto"/>
            </w:tcBorders>
            <w:shd w:val="clear" w:color="auto" w:fill="E7E6E6" w:themeFill="background2"/>
          </w:tcPr>
          <w:p w14:paraId="3F2BEDCD" w14:textId="77777777" w:rsidR="00AB256A" w:rsidRPr="00EB75D6" w:rsidRDefault="00AB256A" w:rsidP="00AB256A">
            <w:pPr>
              <w:jc w:val="center"/>
            </w:pPr>
          </w:p>
        </w:tc>
        <w:tc>
          <w:tcPr>
            <w:tcW w:w="9764" w:type="dxa"/>
            <w:tcBorders>
              <w:top w:val="dotted" w:sz="4" w:space="0" w:color="auto"/>
              <w:left w:val="dotted" w:sz="4" w:space="0" w:color="auto"/>
              <w:bottom w:val="single" w:sz="4" w:space="0" w:color="auto"/>
              <w:right w:val="dotted" w:sz="4" w:space="0" w:color="auto"/>
            </w:tcBorders>
            <w:shd w:val="clear" w:color="auto" w:fill="FFFFFF" w:themeFill="background1"/>
          </w:tcPr>
          <w:p w14:paraId="134E9B8B" w14:textId="17271349" w:rsidR="00AB256A" w:rsidRPr="00EE13E0" w:rsidRDefault="00AB256A" w:rsidP="00AB256A">
            <w:pPr>
              <w:cnfStyle w:val="000000000000" w:firstRow="0" w:lastRow="0" w:firstColumn="0" w:lastColumn="0" w:oddVBand="0" w:evenVBand="0" w:oddHBand="0" w:evenHBand="0" w:firstRowFirstColumn="0" w:firstRowLastColumn="0" w:lastRowFirstColumn="0" w:lastRowLastColumn="0"/>
              <w:rPr>
                <w:lang w:val="fr-FR"/>
              </w:rPr>
            </w:pPr>
            <w:r>
              <w:rPr>
                <w:lang w:val="fr"/>
              </w:rPr>
              <w:t>L’application mobile permet de scanner des codes-barres et des codes DataMatrix.</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tcPr>
          <w:p w14:paraId="49B1D8FF" w14:textId="77777777" w:rsidR="00AB256A" w:rsidRPr="00EE13E0" w:rsidRDefault="00AB256A" w:rsidP="00AB256A">
            <w:pPr>
              <w:jc w:val="center"/>
              <w:cnfStyle w:val="000000000000" w:firstRow="0" w:lastRow="0" w:firstColumn="0" w:lastColumn="0" w:oddVBand="0" w:evenVBand="0" w:oddHBand="0" w:evenHBand="0" w:firstRowFirstColumn="0" w:firstRowLastColumn="0" w:lastRowFirstColumn="0" w:lastRowLastColumn="0"/>
              <w:rPr>
                <w:b/>
                <w:bCs/>
                <w:lang w:val="fr-FR"/>
              </w:rPr>
            </w:pP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46DE7CA3" w14:textId="18D1BECB" w:rsidR="00AB256A" w:rsidRPr="00EE13E0" w:rsidRDefault="00AB256A" w:rsidP="00AB256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fr-FR"/>
              </w:rPr>
            </w:pPr>
          </w:p>
        </w:tc>
        <w:tc>
          <w:tcPr>
            <w:tcW w:w="535" w:type="dxa"/>
            <w:tcBorders>
              <w:top w:val="dotted" w:sz="4" w:space="0" w:color="auto"/>
              <w:left w:val="dotted" w:sz="4" w:space="0" w:color="auto"/>
              <w:bottom w:val="single" w:sz="4" w:space="0" w:color="auto"/>
            </w:tcBorders>
            <w:shd w:val="clear" w:color="auto" w:fill="FFFFFF" w:themeFill="background1"/>
          </w:tcPr>
          <w:p w14:paraId="6060566D" w14:textId="77FA7120" w:rsidR="00AB256A" w:rsidRDefault="00AB256A" w:rsidP="00AB256A">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lang w:val="fr"/>
              </w:rPr>
              <w:t>X</w:t>
            </w:r>
          </w:p>
        </w:tc>
      </w:tr>
    </w:tbl>
    <w:p w14:paraId="1002A39C" w14:textId="77777777" w:rsidR="00FC7637" w:rsidRDefault="00FC7637"/>
    <w:tbl>
      <w:tblPr>
        <w:tblStyle w:val="GridTable5Dark-Accent1"/>
        <w:tblW w:w="12950" w:type="dxa"/>
        <w:tblLook w:val="06A0" w:firstRow="1" w:lastRow="0" w:firstColumn="1" w:lastColumn="0" w:noHBand="1" w:noVBand="1"/>
      </w:tblPr>
      <w:tblGrid>
        <w:gridCol w:w="2049"/>
        <w:gridCol w:w="9332"/>
        <w:gridCol w:w="498"/>
        <w:gridCol w:w="538"/>
        <w:gridCol w:w="533"/>
      </w:tblGrid>
      <w:tr w:rsidR="00B82DE9" w14:paraId="3EB68AD9" w14:textId="77777777" w:rsidTr="00BC3069">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025C2DC0" w14:textId="77777777" w:rsidR="0023757B" w:rsidRPr="00EE13E0" w:rsidRDefault="0023757B" w:rsidP="00E35A9B">
            <w:pPr>
              <w:pStyle w:val="Heading3"/>
              <w:rPr>
                <w:b w:val="0"/>
                <w:bCs w:val="0"/>
                <w:color w:val="auto"/>
                <w:lang w:val="fr-FR"/>
              </w:rPr>
            </w:pPr>
            <w:bookmarkStart w:id="69" w:name="_Toc122085018"/>
            <w:bookmarkStart w:id="70" w:name="_Toc154045958"/>
            <w:r>
              <w:rPr>
                <w:color w:val="auto"/>
                <w:lang w:val="fr"/>
              </w:rPr>
              <w:t>Expérience de l’utilisateur</w:t>
            </w:r>
            <w:bookmarkEnd w:id="69"/>
            <w:bookmarkEnd w:id="70"/>
          </w:p>
          <w:p w14:paraId="7B61D4EE" w14:textId="511B97BB" w:rsidR="00BC407E" w:rsidRPr="00EE13E0" w:rsidRDefault="00BC407E" w:rsidP="00BC407E">
            <w:pPr>
              <w:rPr>
                <w:b w:val="0"/>
                <w:bCs w:val="0"/>
                <w:color w:val="auto"/>
                <w:lang w:val="fr-FR"/>
              </w:rPr>
            </w:pPr>
            <w:r>
              <w:rPr>
                <w:b w:val="0"/>
                <w:bCs w:val="0"/>
                <w:color w:val="auto"/>
                <w:lang w:val="fr"/>
              </w:rPr>
              <w:t>Le système doit pouvoir être utilisé par les utilisateurs tout au long du cycle de vie de l’application.  Il s’agit notamment de la capacité à répondre aux besoins en matière de langues ou d’étiquettes, de la configuration des écrans pour assurer la lisibilité et l’efficacité de l’utilisation par les utilisateurs, et de la capacité à maintenir la réactivité lorsque le système est déployé à grande échelle.</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73329B7B" w14:textId="77777777" w:rsidR="0023757B" w:rsidRPr="00EB75D6" w:rsidRDefault="0023757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Essentiel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7783A29C" w14:textId="77777777" w:rsidR="0023757B" w:rsidRPr="00EB75D6" w:rsidRDefault="0023757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Avancé</w:t>
            </w:r>
          </w:p>
        </w:tc>
        <w:tc>
          <w:tcPr>
            <w:tcW w:w="0" w:type="dxa"/>
            <w:tcBorders>
              <w:left w:val="dotted" w:sz="4" w:space="0" w:color="auto"/>
              <w:bottom w:val="single" w:sz="4" w:space="0" w:color="auto"/>
            </w:tcBorders>
            <w:shd w:val="clear" w:color="auto" w:fill="E7E6E6" w:themeFill="background2"/>
            <w:textDirection w:val="btLr"/>
            <w:vAlign w:val="center"/>
          </w:tcPr>
          <w:p w14:paraId="10022E4A" w14:textId="77777777" w:rsidR="0023757B" w:rsidRPr="00EB75D6" w:rsidRDefault="0023757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Émergent</w:t>
            </w:r>
          </w:p>
        </w:tc>
      </w:tr>
      <w:tr w:rsidR="00B82DE9" w14:paraId="6661B70E" w14:textId="77777777" w:rsidTr="00FA700C">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7BF988FC" w14:textId="40AE03C5" w:rsidR="0023757B" w:rsidRPr="00EB75D6" w:rsidRDefault="0055792F" w:rsidP="00E35A9B">
            <w:pPr>
              <w:jc w:val="center"/>
              <w:rPr>
                <w:color w:val="auto"/>
              </w:rPr>
            </w:pPr>
            <w:r>
              <w:rPr>
                <w:color w:val="auto"/>
                <w:lang w:val="fr"/>
              </w:rPr>
              <w:t>Évolutivité/capacité</w:t>
            </w:r>
          </w:p>
        </w:tc>
        <w:tc>
          <w:tcPr>
            <w:tcW w:w="9782" w:type="dxa"/>
            <w:tcBorders>
              <w:top w:val="single" w:sz="4" w:space="0" w:color="auto"/>
              <w:left w:val="dotted" w:sz="4" w:space="0" w:color="auto"/>
              <w:bottom w:val="single" w:sz="4" w:space="0" w:color="auto"/>
              <w:right w:val="dotted" w:sz="4" w:space="0" w:color="auto"/>
            </w:tcBorders>
            <w:shd w:val="clear" w:color="auto" w:fill="FFFFFF" w:themeFill="background1"/>
          </w:tcPr>
          <w:p w14:paraId="2F0929CD" w14:textId="247A68A7" w:rsidR="0023757B" w:rsidRPr="00EE13E0" w:rsidRDefault="002F0B02" w:rsidP="00E35A9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fr-FR"/>
              </w:rPr>
            </w:pPr>
            <w:r>
              <w:rPr>
                <w:rFonts w:eastAsia="Times New Roman" w:cstheme="minorHAnsi"/>
                <w:color w:val="000000"/>
                <w:lang w:val="fr"/>
              </w:rPr>
              <w:t>Le système doit être capable d’atteindre l’objectif d’évolutivité complète de la mise en œuvre tout en maintenant une réactivité efficace de l’utilisateur.  L’objectif de mise en œuvre complète doit être décrit en termes de nombre de produits, d’articles commerciaux, d’utilisateurs, de fournisseurs et de sites et de transactions totales sur une période de cinq ans.</w:t>
            </w:r>
          </w:p>
        </w:tc>
        <w:tc>
          <w:tcPr>
            <w:tcW w:w="450" w:type="dxa"/>
            <w:tcBorders>
              <w:top w:val="single" w:sz="4" w:space="0" w:color="auto"/>
              <w:left w:val="dotted" w:sz="4" w:space="0" w:color="auto"/>
              <w:bottom w:val="single" w:sz="4" w:space="0" w:color="auto"/>
              <w:right w:val="dotted" w:sz="4" w:space="0" w:color="auto"/>
            </w:tcBorders>
            <w:shd w:val="clear" w:color="auto" w:fill="FFFFFF" w:themeFill="background1"/>
          </w:tcPr>
          <w:p w14:paraId="0D9579DD" w14:textId="046AFD85" w:rsidR="0023757B" w:rsidRPr="002A337C" w:rsidRDefault="0055792F" w:rsidP="00E35A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3A70C557" w14:textId="77777777" w:rsidR="0023757B" w:rsidRPr="002A337C" w:rsidRDefault="0023757B" w:rsidP="00E35A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134F5AF9" w14:textId="77777777" w:rsidR="0023757B" w:rsidRDefault="0023757B" w:rsidP="00E35A9B">
            <w:pPr>
              <w:jc w:val="center"/>
              <w:cnfStyle w:val="000000000000" w:firstRow="0" w:lastRow="0" w:firstColumn="0" w:lastColumn="0" w:oddVBand="0" w:evenVBand="0" w:oddHBand="0" w:evenHBand="0" w:firstRowFirstColumn="0" w:firstRowLastColumn="0" w:lastRowFirstColumn="0" w:lastRowLastColumn="0"/>
            </w:pPr>
          </w:p>
        </w:tc>
      </w:tr>
      <w:tr w:rsidR="00B82DE9" w14:paraId="3E923EE7" w14:textId="77777777" w:rsidTr="00FA700C">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4DB8818E" w14:textId="32AFA3D8" w:rsidR="00EE57E8" w:rsidRPr="00EB75D6" w:rsidRDefault="00EE57E8" w:rsidP="00EE57E8">
            <w:pPr>
              <w:jc w:val="center"/>
              <w:rPr>
                <w:b w:val="0"/>
                <w:bCs w:val="0"/>
                <w:color w:val="auto"/>
              </w:rPr>
            </w:pPr>
            <w:r>
              <w:rPr>
                <w:color w:val="auto"/>
                <w:lang w:val="fr"/>
              </w:rPr>
              <w:t>Langue</w:t>
            </w:r>
          </w:p>
        </w:tc>
        <w:tc>
          <w:tcPr>
            <w:tcW w:w="9782" w:type="dxa"/>
            <w:tcBorders>
              <w:top w:val="dotted" w:sz="4" w:space="0" w:color="auto"/>
              <w:left w:val="dotted" w:sz="4" w:space="0" w:color="auto"/>
              <w:bottom w:val="single" w:sz="4" w:space="0" w:color="auto"/>
              <w:right w:val="dotted" w:sz="4" w:space="0" w:color="auto"/>
            </w:tcBorders>
            <w:shd w:val="clear" w:color="auto" w:fill="FFFFFF" w:themeFill="background1"/>
          </w:tcPr>
          <w:p w14:paraId="3A4F0CE3" w14:textId="71AF78AD" w:rsidR="00EE57E8" w:rsidRPr="00EE13E0" w:rsidRDefault="006B408F" w:rsidP="00EE57E8">
            <w:pPr>
              <w:cnfStyle w:val="000000000000" w:firstRow="0" w:lastRow="0" w:firstColumn="0" w:lastColumn="0" w:oddVBand="0" w:evenVBand="0" w:oddHBand="0" w:evenHBand="0" w:firstRowFirstColumn="0" w:firstRowLastColumn="0" w:lastRowFirstColumn="0" w:lastRowLastColumn="0"/>
              <w:rPr>
                <w:lang w:val="fr-FR"/>
              </w:rPr>
            </w:pPr>
            <w:r>
              <w:rPr>
                <w:lang w:val="fr"/>
              </w:rPr>
              <w:t>L’administrateur du système peut gérer le système dans plusieurs langues en modifiant les étiquettes, les descriptions et le texte d’aide.</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05AE3450" w14:textId="753C1A2B" w:rsidR="00EE57E8" w:rsidRPr="00EE13E0" w:rsidRDefault="00EE57E8" w:rsidP="00EE57E8">
            <w:pPr>
              <w:jc w:val="center"/>
              <w:cnfStyle w:val="000000000000" w:firstRow="0" w:lastRow="0" w:firstColumn="0" w:lastColumn="0" w:oddVBand="0" w:evenVBand="0" w:oddHBand="0" w:evenHBand="0" w:firstRowFirstColumn="0" w:firstRowLastColumn="0" w:lastRowFirstColumn="0" w:lastRowLastColumn="0"/>
              <w:rPr>
                <w:b/>
                <w:bCs/>
                <w:lang w:val="fr-FR"/>
              </w:rPr>
            </w:pP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07199E5C" w14:textId="410C09CD" w:rsidR="00EE57E8" w:rsidRPr="002A337C" w:rsidRDefault="00EE57E8" w:rsidP="00EE57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b/>
                <w:bCs/>
                <w:lang w:val="fr"/>
              </w:rPr>
              <w:t>X</w:t>
            </w: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7CDCD2DC" w14:textId="77777777" w:rsidR="00EE57E8" w:rsidRDefault="00EE57E8" w:rsidP="00EE57E8">
            <w:pPr>
              <w:jc w:val="center"/>
              <w:cnfStyle w:val="000000000000" w:firstRow="0" w:lastRow="0" w:firstColumn="0" w:lastColumn="0" w:oddVBand="0" w:evenVBand="0" w:oddHBand="0" w:evenHBand="0" w:firstRowFirstColumn="0" w:firstRowLastColumn="0" w:lastRowFirstColumn="0" w:lastRowLastColumn="0"/>
            </w:pPr>
          </w:p>
        </w:tc>
      </w:tr>
      <w:tr w:rsidR="00B82DE9" w14:paraId="4BF936BA" w14:textId="77777777" w:rsidTr="00FA700C">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0B83FCDD" w14:textId="429D6B49" w:rsidR="00EE57E8" w:rsidRPr="00EB75D6" w:rsidRDefault="00F64E5F" w:rsidP="00EE57E8">
            <w:pPr>
              <w:jc w:val="center"/>
              <w:rPr>
                <w:color w:val="auto"/>
              </w:rPr>
            </w:pPr>
            <w:r>
              <w:rPr>
                <w:color w:val="auto"/>
                <w:lang w:val="fr"/>
              </w:rPr>
              <w:t>Configuration de l’écran</w:t>
            </w:r>
          </w:p>
        </w:tc>
        <w:tc>
          <w:tcPr>
            <w:tcW w:w="9782" w:type="dxa"/>
            <w:tcBorders>
              <w:top w:val="single" w:sz="4" w:space="0" w:color="auto"/>
              <w:left w:val="dotted" w:sz="4" w:space="0" w:color="auto"/>
              <w:bottom w:val="single" w:sz="4" w:space="0" w:color="auto"/>
              <w:right w:val="dotted" w:sz="4" w:space="0" w:color="auto"/>
            </w:tcBorders>
            <w:shd w:val="clear" w:color="auto" w:fill="FFFFFF" w:themeFill="background1"/>
          </w:tcPr>
          <w:p w14:paraId="61884EB3" w14:textId="73B56654" w:rsidR="00EE57E8" w:rsidRPr="00EE13E0" w:rsidRDefault="00AA0BB2" w:rsidP="00EE57E8">
            <w:pPr>
              <w:cnfStyle w:val="000000000000" w:firstRow="0" w:lastRow="0" w:firstColumn="0" w:lastColumn="0" w:oddVBand="0" w:evenVBand="0" w:oddHBand="0" w:evenHBand="0" w:firstRowFirstColumn="0" w:firstRowLastColumn="0" w:lastRowFirstColumn="0" w:lastRowLastColumn="0"/>
              <w:rPr>
                <w:lang w:val="fr-FR"/>
              </w:rPr>
            </w:pPr>
            <w:r>
              <w:rPr>
                <w:lang w:val="fr"/>
              </w:rPr>
              <w:t>Les administrateurs de système peuvent ajuster les valeurs par défaut de configuration de l’écran et la modification des étiquettes.</w:t>
            </w:r>
          </w:p>
        </w:tc>
        <w:tc>
          <w:tcPr>
            <w:tcW w:w="450" w:type="dxa"/>
            <w:tcBorders>
              <w:top w:val="single" w:sz="4" w:space="0" w:color="auto"/>
              <w:left w:val="dotted" w:sz="4" w:space="0" w:color="auto"/>
              <w:bottom w:val="single" w:sz="4" w:space="0" w:color="auto"/>
              <w:right w:val="dotted" w:sz="4" w:space="0" w:color="auto"/>
            </w:tcBorders>
            <w:shd w:val="clear" w:color="auto" w:fill="FFFFFF" w:themeFill="background1"/>
          </w:tcPr>
          <w:p w14:paraId="45400D82" w14:textId="7DDA39A8" w:rsidR="00EE57E8" w:rsidRPr="00EE13E0" w:rsidRDefault="00EE57E8" w:rsidP="00EE57E8">
            <w:pPr>
              <w:jc w:val="center"/>
              <w:cnfStyle w:val="000000000000" w:firstRow="0" w:lastRow="0" w:firstColumn="0" w:lastColumn="0" w:oddVBand="0" w:evenVBand="0" w:oddHBand="0" w:evenHBand="0" w:firstRowFirstColumn="0" w:firstRowLastColumn="0" w:lastRowFirstColumn="0" w:lastRowLastColumn="0"/>
              <w:rPr>
                <w:b/>
                <w:bCs/>
                <w:lang w:val="fr-FR"/>
              </w:rPr>
            </w:pP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4552FDF5" w14:textId="3DA48061" w:rsidR="00EE57E8" w:rsidRPr="002A337C" w:rsidRDefault="002A337C" w:rsidP="00EE57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1BE56FA8" w14:textId="77777777" w:rsidR="00EE57E8" w:rsidRDefault="00EE57E8" w:rsidP="00EE57E8">
            <w:pPr>
              <w:jc w:val="center"/>
              <w:cnfStyle w:val="000000000000" w:firstRow="0" w:lastRow="0" w:firstColumn="0" w:lastColumn="0" w:oddVBand="0" w:evenVBand="0" w:oddHBand="0" w:evenHBand="0" w:firstRowFirstColumn="0" w:firstRowLastColumn="0" w:lastRowFirstColumn="0" w:lastRowLastColumn="0"/>
            </w:pPr>
          </w:p>
        </w:tc>
      </w:tr>
      <w:tr w:rsidR="00B82DE9" w14:paraId="064F607A" w14:textId="77777777" w:rsidTr="00FA700C">
        <w:tc>
          <w:tcPr>
            <w:cnfStyle w:val="001000000000" w:firstRow="0" w:lastRow="0" w:firstColumn="1" w:lastColumn="0" w:oddVBand="0" w:evenVBand="0" w:oddHBand="0" w:evenHBand="0" w:firstRowFirstColumn="0" w:firstRowLastColumn="0" w:lastRowFirstColumn="0" w:lastRowLastColumn="0"/>
            <w:tcW w:w="1643" w:type="dxa"/>
            <w:vMerge w:val="restart"/>
            <w:tcBorders>
              <w:top w:val="single" w:sz="4" w:space="0" w:color="auto"/>
              <w:bottom w:val="single" w:sz="4" w:space="0" w:color="auto"/>
            </w:tcBorders>
            <w:shd w:val="clear" w:color="auto" w:fill="E7E6E6" w:themeFill="background2"/>
          </w:tcPr>
          <w:p w14:paraId="32B56E57" w14:textId="10010F6D" w:rsidR="00F26D7F" w:rsidRPr="00EB75D6" w:rsidRDefault="00F26D7F" w:rsidP="00EE57E8">
            <w:pPr>
              <w:jc w:val="center"/>
              <w:rPr>
                <w:color w:val="auto"/>
              </w:rPr>
            </w:pPr>
            <w:r>
              <w:rPr>
                <w:color w:val="auto"/>
                <w:lang w:val="fr"/>
              </w:rPr>
              <w:t>Documentation</w:t>
            </w:r>
          </w:p>
        </w:tc>
        <w:tc>
          <w:tcPr>
            <w:tcW w:w="9782" w:type="dxa"/>
            <w:tcBorders>
              <w:top w:val="single" w:sz="4" w:space="0" w:color="auto"/>
              <w:left w:val="dotted" w:sz="4" w:space="0" w:color="auto"/>
              <w:bottom w:val="dotted" w:sz="4" w:space="0" w:color="auto"/>
              <w:right w:val="dotted" w:sz="4" w:space="0" w:color="auto"/>
            </w:tcBorders>
            <w:shd w:val="clear" w:color="auto" w:fill="FFFFFF" w:themeFill="background1"/>
          </w:tcPr>
          <w:p w14:paraId="7556C13D" w14:textId="11238A7F" w:rsidR="00F26D7F" w:rsidRPr="00EE13E0" w:rsidRDefault="0008429E" w:rsidP="00EE57E8">
            <w:pPr>
              <w:cnfStyle w:val="000000000000" w:firstRow="0" w:lastRow="0" w:firstColumn="0" w:lastColumn="0" w:oddVBand="0" w:evenVBand="0" w:oddHBand="0" w:evenHBand="0" w:firstRowFirstColumn="0" w:firstRowLastColumn="0" w:lastRowFirstColumn="0" w:lastRowLastColumn="0"/>
              <w:rPr>
                <w:lang w:val="fr-FR"/>
              </w:rPr>
            </w:pPr>
            <w:r>
              <w:rPr>
                <w:lang w:val="fr"/>
              </w:rPr>
              <w:t>Le système/fournisseur créera, présentera et fournira des mises à jour de la documentation du système et de la manière dont elle est mise à la disposition de l’utilisateur final.</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1C4045DC" w14:textId="37195FAC" w:rsidR="00F26D7F" w:rsidRPr="002A337C" w:rsidRDefault="00F26D7F" w:rsidP="00EE57E8">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68C4D6C5" w14:textId="63D2FF13" w:rsidR="00F26D7F" w:rsidRPr="002A337C" w:rsidRDefault="00F26D7F" w:rsidP="00EE57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dotted" w:sz="4" w:space="0" w:color="auto"/>
            </w:tcBorders>
            <w:shd w:val="clear" w:color="auto" w:fill="FFFFFF" w:themeFill="background1"/>
            <w:vAlign w:val="center"/>
          </w:tcPr>
          <w:p w14:paraId="62703934" w14:textId="77777777" w:rsidR="00F26D7F" w:rsidRDefault="00F26D7F" w:rsidP="00EE57E8">
            <w:pPr>
              <w:jc w:val="center"/>
              <w:cnfStyle w:val="000000000000" w:firstRow="0" w:lastRow="0" w:firstColumn="0" w:lastColumn="0" w:oddVBand="0" w:evenVBand="0" w:oddHBand="0" w:evenHBand="0" w:firstRowFirstColumn="0" w:firstRowLastColumn="0" w:lastRowFirstColumn="0" w:lastRowLastColumn="0"/>
            </w:pPr>
          </w:p>
        </w:tc>
      </w:tr>
      <w:tr w:rsidR="00B82DE9" w14:paraId="455F153F" w14:textId="77777777" w:rsidTr="00FA700C">
        <w:tc>
          <w:tcPr>
            <w:cnfStyle w:val="001000000000" w:firstRow="0" w:lastRow="0" w:firstColumn="1" w:lastColumn="0" w:oddVBand="0" w:evenVBand="0" w:oddHBand="0" w:evenHBand="0" w:firstRowFirstColumn="0" w:firstRowLastColumn="0" w:lastRowFirstColumn="0" w:lastRowLastColumn="0"/>
            <w:tcW w:w="1643" w:type="dxa"/>
            <w:vMerge/>
            <w:tcBorders>
              <w:bottom w:val="single" w:sz="4" w:space="0" w:color="auto"/>
            </w:tcBorders>
            <w:shd w:val="clear" w:color="auto" w:fill="E7E6E6" w:themeFill="background2"/>
          </w:tcPr>
          <w:p w14:paraId="08AE17BC" w14:textId="77777777" w:rsidR="00F26D7F" w:rsidRDefault="00F26D7F" w:rsidP="00EE57E8">
            <w:pPr>
              <w:jc w:val="center"/>
            </w:pPr>
          </w:p>
        </w:tc>
        <w:tc>
          <w:tcPr>
            <w:tcW w:w="9782" w:type="dxa"/>
            <w:tcBorders>
              <w:top w:val="dotted" w:sz="4" w:space="0" w:color="auto"/>
              <w:left w:val="dotted" w:sz="4" w:space="0" w:color="auto"/>
              <w:bottom w:val="single" w:sz="4" w:space="0" w:color="auto"/>
              <w:right w:val="dotted" w:sz="4" w:space="0" w:color="auto"/>
            </w:tcBorders>
            <w:shd w:val="clear" w:color="auto" w:fill="FFFFFF" w:themeFill="background1"/>
          </w:tcPr>
          <w:p w14:paraId="19D14245" w14:textId="1B84E5DB" w:rsidR="00F26D7F" w:rsidRPr="00EE13E0" w:rsidRDefault="00585CDB" w:rsidP="00EE57E8">
            <w:pPr>
              <w:cnfStyle w:val="000000000000" w:firstRow="0" w:lastRow="0" w:firstColumn="0" w:lastColumn="0" w:oddVBand="0" w:evenVBand="0" w:oddHBand="0" w:evenHBand="0" w:firstRowFirstColumn="0" w:firstRowLastColumn="0" w:lastRowFirstColumn="0" w:lastRowLastColumn="0"/>
              <w:rPr>
                <w:lang w:val="fr-FR"/>
              </w:rPr>
            </w:pPr>
            <w:r>
              <w:rPr>
                <w:lang w:val="fr"/>
              </w:rPr>
              <w:t>Le système/fournisseur créera, présentera et fournira des mises à jour de la documentation sur l’administration du système et la manière dont elle est mise à la disposition des utilisateurs techniques et d’assistance.</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0BE802AC" w14:textId="1B921A0C" w:rsidR="00F26D7F" w:rsidRPr="002A337C" w:rsidRDefault="002C31BF" w:rsidP="00EE57E8">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5EBB3D66" w14:textId="77777777" w:rsidR="00F26D7F" w:rsidRPr="002A337C" w:rsidRDefault="00F26D7F" w:rsidP="00EE57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502F65BE" w14:textId="77777777" w:rsidR="00F26D7F" w:rsidRDefault="00F26D7F" w:rsidP="00EE57E8">
            <w:pPr>
              <w:jc w:val="center"/>
              <w:cnfStyle w:val="000000000000" w:firstRow="0" w:lastRow="0" w:firstColumn="0" w:lastColumn="0" w:oddVBand="0" w:evenVBand="0" w:oddHBand="0" w:evenHBand="0" w:firstRowFirstColumn="0" w:firstRowLastColumn="0" w:lastRowFirstColumn="0" w:lastRowLastColumn="0"/>
            </w:pPr>
          </w:p>
        </w:tc>
      </w:tr>
    </w:tbl>
    <w:p w14:paraId="2C8F0877" w14:textId="77777777" w:rsidR="00FC7637" w:rsidRDefault="00FC7637"/>
    <w:tbl>
      <w:tblPr>
        <w:tblStyle w:val="GridTable5Dark-Accent1"/>
        <w:tblW w:w="12950" w:type="dxa"/>
        <w:tblLook w:val="06A0" w:firstRow="1" w:lastRow="0" w:firstColumn="1" w:lastColumn="0" w:noHBand="1" w:noVBand="1"/>
      </w:tblPr>
      <w:tblGrid>
        <w:gridCol w:w="1713"/>
        <w:gridCol w:w="9666"/>
        <w:gridCol w:w="498"/>
        <w:gridCol w:w="539"/>
        <w:gridCol w:w="534"/>
      </w:tblGrid>
      <w:tr w:rsidR="00984F7B" w14:paraId="014B9BF5" w14:textId="77777777" w:rsidTr="00BC3069">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right w:val="dotted" w:sz="4" w:space="0" w:color="auto"/>
            </w:tcBorders>
            <w:shd w:val="clear" w:color="auto" w:fill="E7E6E6" w:themeFill="background2"/>
          </w:tcPr>
          <w:p w14:paraId="5D822B27" w14:textId="77777777" w:rsidR="00984F7B" w:rsidRPr="00EE13E0" w:rsidRDefault="00984F7B">
            <w:pPr>
              <w:pStyle w:val="Heading3"/>
              <w:rPr>
                <w:b w:val="0"/>
                <w:bCs w:val="0"/>
                <w:color w:val="auto"/>
                <w:lang w:val="fr-FR"/>
              </w:rPr>
            </w:pPr>
            <w:bookmarkStart w:id="71" w:name="_Toc154045959"/>
            <w:r>
              <w:rPr>
                <w:color w:val="auto"/>
                <w:lang w:val="fr"/>
              </w:rPr>
              <w:t>Sécurité</w:t>
            </w:r>
            <w:bookmarkEnd w:id="71"/>
          </w:p>
          <w:p w14:paraId="51F65B93" w14:textId="1AEC669D" w:rsidR="00984F7B" w:rsidRPr="00EE13E0" w:rsidRDefault="005B627A" w:rsidP="00984F7B">
            <w:pPr>
              <w:rPr>
                <w:b w:val="0"/>
                <w:bCs w:val="0"/>
                <w:color w:val="auto"/>
                <w:lang w:val="fr-FR"/>
              </w:rPr>
            </w:pPr>
            <w:r>
              <w:rPr>
                <w:b w:val="0"/>
                <w:bCs w:val="0"/>
                <w:color w:val="auto"/>
                <w:lang w:val="fr"/>
              </w:rPr>
              <w:t>Les exigences en matière de sécurité doivent être fondées sur les normes nationales en matière de technologies de l’information</w:t>
            </w:r>
            <w:r>
              <w:rPr>
                <w:color w:val="auto"/>
                <w:lang w:val="fr"/>
              </w:rPr>
              <w:t xml:space="preserve">, </w:t>
            </w:r>
            <w:r>
              <w:rPr>
                <w:b w:val="0"/>
                <w:bCs w:val="0"/>
                <w:color w:val="auto"/>
                <w:lang w:val="fr"/>
              </w:rPr>
              <w:t>et il est recommandé de se conformer aux normes ISO 27002.  Celles qui sont présentées ci-dessous doivent être considérées comme les exigences minimales à prendre en compte.</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7323F14A" w14:textId="77777777" w:rsidR="00984F7B" w:rsidRPr="00EB75D6" w:rsidRDefault="00984F7B">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Essentiel</w:t>
            </w:r>
          </w:p>
        </w:tc>
        <w:tc>
          <w:tcPr>
            <w:tcW w:w="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44ECA163" w14:textId="77777777" w:rsidR="00984F7B" w:rsidRPr="00EB75D6" w:rsidRDefault="00984F7B">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Avancé</w:t>
            </w:r>
          </w:p>
        </w:tc>
        <w:tc>
          <w:tcPr>
            <w:tcW w:w="0" w:type="dxa"/>
            <w:tcBorders>
              <w:left w:val="dotted" w:sz="4" w:space="0" w:color="auto"/>
              <w:bottom w:val="single" w:sz="4" w:space="0" w:color="auto"/>
            </w:tcBorders>
            <w:shd w:val="clear" w:color="auto" w:fill="E7E6E6" w:themeFill="background2"/>
            <w:textDirection w:val="btLr"/>
            <w:vAlign w:val="center"/>
          </w:tcPr>
          <w:p w14:paraId="44F83665" w14:textId="77777777" w:rsidR="00984F7B" w:rsidRPr="00EB75D6" w:rsidRDefault="00984F7B">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lang w:val="fr"/>
              </w:rPr>
              <w:t>Émergent</w:t>
            </w:r>
          </w:p>
        </w:tc>
      </w:tr>
      <w:tr w:rsidR="00984F7B" w14:paraId="7D91D1A2" w14:textId="77777777">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4CAAC29F" w14:textId="2DAA313D" w:rsidR="00984F7B" w:rsidRPr="00EB75D6" w:rsidRDefault="00F76B35">
            <w:pPr>
              <w:jc w:val="center"/>
              <w:rPr>
                <w:color w:val="auto"/>
              </w:rPr>
            </w:pPr>
            <w:r>
              <w:rPr>
                <w:color w:val="auto"/>
                <w:lang w:val="fr"/>
              </w:rPr>
              <w:t>Authentification</w:t>
            </w:r>
          </w:p>
        </w:tc>
        <w:tc>
          <w:tcPr>
            <w:tcW w:w="9782" w:type="dxa"/>
            <w:tcBorders>
              <w:top w:val="single" w:sz="4" w:space="0" w:color="auto"/>
              <w:left w:val="dotted" w:sz="4" w:space="0" w:color="auto"/>
              <w:bottom w:val="single" w:sz="4" w:space="0" w:color="auto"/>
              <w:right w:val="dotted" w:sz="4" w:space="0" w:color="auto"/>
            </w:tcBorders>
            <w:shd w:val="clear" w:color="auto" w:fill="FFFFFF" w:themeFill="background1"/>
          </w:tcPr>
          <w:p w14:paraId="4DF92594" w14:textId="6E36DA3E" w:rsidR="00984F7B" w:rsidRPr="00EE13E0" w:rsidRDefault="00AA633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fr-FR"/>
              </w:rPr>
            </w:pPr>
            <w:r>
              <w:rPr>
                <w:rFonts w:eastAsia="Times New Roman" w:cstheme="minorHAnsi"/>
                <w:color w:val="000000"/>
                <w:lang w:val="fr"/>
              </w:rPr>
              <w:t>L’administrateur du système doit pouvoir configurer la complexité du mot de passe, le seuil de verrouillage du mot de passe et les réinitialisations du mot de passe conformément à la politique du pays en matière de mot de passe pour les technologies de l’information.</w:t>
            </w:r>
          </w:p>
        </w:tc>
        <w:tc>
          <w:tcPr>
            <w:tcW w:w="450" w:type="dxa"/>
            <w:tcBorders>
              <w:top w:val="single" w:sz="4" w:space="0" w:color="auto"/>
              <w:left w:val="dotted" w:sz="4" w:space="0" w:color="auto"/>
              <w:bottom w:val="single" w:sz="4" w:space="0" w:color="auto"/>
              <w:right w:val="dotted" w:sz="4" w:space="0" w:color="auto"/>
            </w:tcBorders>
            <w:shd w:val="clear" w:color="auto" w:fill="FFFFFF" w:themeFill="background1"/>
          </w:tcPr>
          <w:p w14:paraId="6A237F92" w14:textId="26EDF41F" w:rsidR="00984F7B" w:rsidRPr="002A337C" w:rsidRDefault="00AA633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6EE1F7F3" w14:textId="77777777" w:rsidR="00984F7B" w:rsidRPr="002A337C" w:rsidRDefault="00984F7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6DF22567" w14:textId="77777777" w:rsidR="00984F7B" w:rsidRDefault="00984F7B">
            <w:pPr>
              <w:jc w:val="center"/>
              <w:cnfStyle w:val="000000000000" w:firstRow="0" w:lastRow="0" w:firstColumn="0" w:lastColumn="0" w:oddVBand="0" w:evenVBand="0" w:oddHBand="0" w:evenHBand="0" w:firstRowFirstColumn="0" w:firstRowLastColumn="0" w:lastRowFirstColumn="0" w:lastRowLastColumn="0"/>
            </w:pPr>
          </w:p>
        </w:tc>
      </w:tr>
      <w:tr w:rsidR="00984F7B" w14:paraId="02FF2329" w14:textId="77777777">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5E241F5F" w14:textId="0AB1EBE4" w:rsidR="00984F7B" w:rsidRPr="002039BA" w:rsidRDefault="00F76B35">
            <w:pPr>
              <w:jc w:val="center"/>
              <w:rPr>
                <w:color w:val="auto"/>
              </w:rPr>
            </w:pPr>
            <w:r>
              <w:rPr>
                <w:color w:val="auto"/>
                <w:lang w:val="fr"/>
              </w:rPr>
              <w:t>Autorisation</w:t>
            </w:r>
          </w:p>
        </w:tc>
        <w:tc>
          <w:tcPr>
            <w:tcW w:w="9782" w:type="dxa"/>
            <w:tcBorders>
              <w:top w:val="dotted" w:sz="4" w:space="0" w:color="auto"/>
              <w:left w:val="dotted" w:sz="4" w:space="0" w:color="auto"/>
              <w:bottom w:val="single" w:sz="4" w:space="0" w:color="auto"/>
              <w:right w:val="dotted" w:sz="4" w:space="0" w:color="auto"/>
            </w:tcBorders>
            <w:shd w:val="clear" w:color="auto" w:fill="FFFFFF" w:themeFill="background1"/>
          </w:tcPr>
          <w:p w14:paraId="2AD47287" w14:textId="0CA4F3D3" w:rsidR="00984F7B" w:rsidRPr="00EE13E0" w:rsidRDefault="00AA633E">
            <w:pPr>
              <w:cnfStyle w:val="000000000000" w:firstRow="0" w:lastRow="0" w:firstColumn="0" w:lastColumn="0" w:oddVBand="0" w:evenVBand="0" w:oddHBand="0" w:evenHBand="0" w:firstRowFirstColumn="0" w:firstRowLastColumn="0" w:lastRowFirstColumn="0" w:lastRowLastColumn="0"/>
              <w:rPr>
                <w:lang w:val="fr-FR"/>
              </w:rPr>
            </w:pPr>
            <w:r>
              <w:rPr>
                <w:lang w:val="fr"/>
              </w:rPr>
              <w:t>L’administrateur du système doit être en mesure de fournir des rôles utilisateurs et d’assigner des rôles de sécurité qui suivront l’approche du « moindre privilège » nécessaire.</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333A77EA" w14:textId="67873697" w:rsidR="00984F7B" w:rsidRPr="002A337C" w:rsidRDefault="00AA633E">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651721CC" w14:textId="09185EBE" w:rsidR="00984F7B" w:rsidRPr="002A337C" w:rsidRDefault="00984F7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43788E7D" w14:textId="77777777" w:rsidR="00984F7B" w:rsidRDefault="00984F7B">
            <w:pPr>
              <w:jc w:val="center"/>
              <w:cnfStyle w:val="000000000000" w:firstRow="0" w:lastRow="0" w:firstColumn="0" w:lastColumn="0" w:oddVBand="0" w:evenVBand="0" w:oddHBand="0" w:evenHBand="0" w:firstRowFirstColumn="0" w:firstRowLastColumn="0" w:lastRowFirstColumn="0" w:lastRowLastColumn="0"/>
            </w:pPr>
          </w:p>
        </w:tc>
      </w:tr>
      <w:tr w:rsidR="00984F7B" w14:paraId="49E56AAD" w14:textId="77777777">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10F495E4" w14:textId="5F70A830" w:rsidR="00984F7B" w:rsidRPr="00EB75D6" w:rsidRDefault="00F76B35">
            <w:pPr>
              <w:jc w:val="center"/>
              <w:rPr>
                <w:color w:val="auto"/>
              </w:rPr>
            </w:pPr>
            <w:r>
              <w:rPr>
                <w:color w:val="auto"/>
                <w:lang w:val="fr"/>
              </w:rPr>
              <w:t>Audit</w:t>
            </w:r>
          </w:p>
        </w:tc>
        <w:tc>
          <w:tcPr>
            <w:tcW w:w="9782" w:type="dxa"/>
            <w:tcBorders>
              <w:top w:val="single" w:sz="4" w:space="0" w:color="auto"/>
              <w:left w:val="dotted" w:sz="4" w:space="0" w:color="auto"/>
              <w:bottom w:val="single" w:sz="4" w:space="0" w:color="auto"/>
              <w:right w:val="dotted" w:sz="4" w:space="0" w:color="auto"/>
            </w:tcBorders>
            <w:shd w:val="clear" w:color="auto" w:fill="FFFFFF" w:themeFill="background1"/>
          </w:tcPr>
          <w:p w14:paraId="122715F0" w14:textId="0120F627" w:rsidR="00984F7B" w:rsidRPr="00EE13E0" w:rsidRDefault="00885025">
            <w:pPr>
              <w:cnfStyle w:val="000000000000" w:firstRow="0" w:lastRow="0" w:firstColumn="0" w:lastColumn="0" w:oddVBand="0" w:evenVBand="0" w:oddHBand="0" w:evenHBand="0" w:firstRowFirstColumn="0" w:firstRowLastColumn="0" w:lastRowFirstColumn="0" w:lastRowLastColumn="0"/>
              <w:rPr>
                <w:lang w:val="fr-FR"/>
              </w:rPr>
            </w:pPr>
            <w:r>
              <w:rPr>
                <w:lang w:val="fr"/>
              </w:rPr>
              <w:t xml:space="preserve">Le système doit disposer d’un journal d’audit sécurisé de toutes les modifications apportées aux paramètres de sécurité et aux privilèges.  Les données transactionnelles doivent pouvoir être marquées par des champs clés à des fins d’audit, selon les modalités définies par l’administrateur du système.  </w:t>
            </w:r>
          </w:p>
        </w:tc>
        <w:tc>
          <w:tcPr>
            <w:tcW w:w="450" w:type="dxa"/>
            <w:tcBorders>
              <w:top w:val="single" w:sz="4" w:space="0" w:color="auto"/>
              <w:left w:val="dotted" w:sz="4" w:space="0" w:color="auto"/>
              <w:bottom w:val="single" w:sz="4" w:space="0" w:color="auto"/>
              <w:right w:val="dotted" w:sz="4" w:space="0" w:color="auto"/>
            </w:tcBorders>
            <w:shd w:val="clear" w:color="auto" w:fill="FFFFFF" w:themeFill="background1"/>
          </w:tcPr>
          <w:p w14:paraId="008154F5" w14:textId="49463F0F" w:rsidR="00984F7B" w:rsidRPr="002A337C" w:rsidRDefault="00AA633E">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7CA4FA64" w14:textId="7D0E64CC" w:rsidR="00984F7B" w:rsidRPr="002A337C" w:rsidRDefault="00984F7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6026C1CB" w14:textId="77777777" w:rsidR="00984F7B" w:rsidRDefault="00984F7B">
            <w:pPr>
              <w:jc w:val="center"/>
              <w:cnfStyle w:val="000000000000" w:firstRow="0" w:lastRow="0" w:firstColumn="0" w:lastColumn="0" w:oddVBand="0" w:evenVBand="0" w:oddHBand="0" w:evenHBand="0" w:firstRowFirstColumn="0" w:firstRowLastColumn="0" w:lastRowFirstColumn="0" w:lastRowLastColumn="0"/>
            </w:pPr>
          </w:p>
        </w:tc>
      </w:tr>
      <w:tr w:rsidR="00984F7B" w14:paraId="5817E2D8" w14:textId="77777777">
        <w:tc>
          <w:tcPr>
            <w:cnfStyle w:val="001000000000" w:firstRow="0" w:lastRow="0" w:firstColumn="1" w:lastColumn="0" w:oddVBand="0" w:evenVBand="0" w:oddHBand="0" w:evenHBand="0" w:firstRowFirstColumn="0" w:firstRowLastColumn="0" w:lastRowFirstColumn="0" w:lastRowLastColumn="0"/>
            <w:tcW w:w="1643" w:type="dxa"/>
            <w:vMerge w:val="restart"/>
            <w:tcBorders>
              <w:top w:val="single" w:sz="4" w:space="0" w:color="auto"/>
              <w:bottom w:val="single" w:sz="4" w:space="0" w:color="auto"/>
            </w:tcBorders>
            <w:shd w:val="clear" w:color="auto" w:fill="E7E6E6" w:themeFill="background2"/>
          </w:tcPr>
          <w:p w14:paraId="013A5833" w14:textId="27B7B453" w:rsidR="00984F7B" w:rsidRPr="00EB75D6" w:rsidRDefault="00F76B35">
            <w:pPr>
              <w:jc w:val="center"/>
              <w:rPr>
                <w:color w:val="auto"/>
              </w:rPr>
            </w:pPr>
            <w:r>
              <w:rPr>
                <w:color w:val="auto"/>
                <w:lang w:val="fr"/>
              </w:rPr>
              <w:t>Chiffrement</w:t>
            </w:r>
          </w:p>
        </w:tc>
        <w:tc>
          <w:tcPr>
            <w:tcW w:w="9782" w:type="dxa"/>
            <w:tcBorders>
              <w:top w:val="single" w:sz="4" w:space="0" w:color="auto"/>
              <w:left w:val="dotted" w:sz="4" w:space="0" w:color="auto"/>
              <w:bottom w:val="dotted" w:sz="4" w:space="0" w:color="auto"/>
              <w:right w:val="dotted" w:sz="4" w:space="0" w:color="auto"/>
            </w:tcBorders>
            <w:shd w:val="clear" w:color="auto" w:fill="FFFFFF" w:themeFill="background1"/>
          </w:tcPr>
          <w:p w14:paraId="36565ED7" w14:textId="30707DF1" w:rsidR="00984F7B" w:rsidRPr="00EE13E0" w:rsidRDefault="00F76B35">
            <w:pPr>
              <w:cnfStyle w:val="000000000000" w:firstRow="0" w:lastRow="0" w:firstColumn="0" w:lastColumn="0" w:oddVBand="0" w:evenVBand="0" w:oddHBand="0" w:evenHBand="0" w:firstRowFirstColumn="0" w:firstRowLastColumn="0" w:lastRowFirstColumn="0" w:lastRowLastColumn="0"/>
              <w:rPr>
                <w:lang w:val="fr-FR"/>
              </w:rPr>
            </w:pPr>
            <w:r>
              <w:rPr>
                <w:lang w:val="fr"/>
              </w:rPr>
              <w:t>Chiffrement en mouvement : le système doit avoir la capacité de chiffrer toutes les données en transit à l’aide de protocoles de chiffrement standard de l’industrie tels que le protocole SSL.</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2A812E6E" w14:textId="5290F56F" w:rsidR="00984F7B" w:rsidRPr="002A337C" w:rsidRDefault="002039BA">
            <w:pPr>
              <w:jc w:val="center"/>
              <w:cnfStyle w:val="000000000000" w:firstRow="0" w:lastRow="0" w:firstColumn="0" w:lastColumn="0" w:oddVBand="0" w:evenVBand="0" w:oddHBand="0" w:evenHBand="0" w:firstRowFirstColumn="0" w:firstRowLastColumn="0" w:lastRowFirstColumn="0" w:lastRowLastColumn="0"/>
              <w:rPr>
                <w:b/>
                <w:bCs/>
              </w:rPr>
            </w:pPr>
            <w:r>
              <w:rPr>
                <w:b/>
                <w:bCs/>
                <w:lang w:val="fr"/>
              </w:rPr>
              <w:t>X</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38DF0C7A" w14:textId="77777777" w:rsidR="00984F7B" w:rsidRPr="002A337C" w:rsidRDefault="00984F7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dotted" w:sz="4" w:space="0" w:color="auto"/>
            </w:tcBorders>
            <w:shd w:val="clear" w:color="auto" w:fill="FFFFFF" w:themeFill="background1"/>
            <w:vAlign w:val="center"/>
          </w:tcPr>
          <w:p w14:paraId="5FEE67FB" w14:textId="77777777" w:rsidR="00984F7B" w:rsidRDefault="00984F7B">
            <w:pPr>
              <w:jc w:val="center"/>
              <w:cnfStyle w:val="000000000000" w:firstRow="0" w:lastRow="0" w:firstColumn="0" w:lastColumn="0" w:oddVBand="0" w:evenVBand="0" w:oddHBand="0" w:evenHBand="0" w:firstRowFirstColumn="0" w:firstRowLastColumn="0" w:lastRowFirstColumn="0" w:lastRowLastColumn="0"/>
            </w:pPr>
          </w:p>
        </w:tc>
      </w:tr>
      <w:tr w:rsidR="00984F7B" w14:paraId="2CD4FC46" w14:textId="77777777">
        <w:tc>
          <w:tcPr>
            <w:cnfStyle w:val="001000000000" w:firstRow="0" w:lastRow="0" w:firstColumn="1" w:lastColumn="0" w:oddVBand="0" w:evenVBand="0" w:oddHBand="0" w:evenHBand="0" w:firstRowFirstColumn="0" w:firstRowLastColumn="0" w:lastRowFirstColumn="0" w:lastRowLastColumn="0"/>
            <w:tcW w:w="1643" w:type="dxa"/>
            <w:vMerge/>
            <w:tcBorders>
              <w:bottom w:val="single" w:sz="4" w:space="0" w:color="auto"/>
            </w:tcBorders>
            <w:shd w:val="clear" w:color="auto" w:fill="E7E6E6" w:themeFill="background2"/>
          </w:tcPr>
          <w:p w14:paraId="2766706E" w14:textId="77777777" w:rsidR="00984F7B" w:rsidRDefault="00984F7B">
            <w:pPr>
              <w:jc w:val="center"/>
            </w:pPr>
          </w:p>
        </w:tc>
        <w:tc>
          <w:tcPr>
            <w:tcW w:w="9782" w:type="dxa"/>
            <w:tcBorders>
              <w:top w:val="dotted" w:sz="4" w:space="0" w:color="auto"/>
              <w:left w:val="dotted" w:sz="4" w:space="0" w:color="auto"/>
              <w:bottom w:val="single" w:sz="4" w:space="0" w:color="auto"/>
              <w:right w:val="dotted" w:sz="4" w:space="0" w:color="auto"/>
            </w:tcBorders>
            <w:shd w:val="clear" w:color="auto" w:fill="FFFFFF" w:themeFill="background1"/>
          </w:tcPr>
          <w:p w14:paraId="1FF3FE62" w14:textId="55EB6E6D" w:rsidR="00984F7B" w:rsidRPr="00EE13E0" w:rsidRDefault="00F76B35">
            <w:pPr>
              <w:cnfStyle w:val="000000000000" w:firstRow="0" w:lastRow="0" w:firstColumn="0" w:lastColumn="0" w:oddVBand="0" w:evenVBand="0" w:oddHBand="0" w:evenHBand="0" w:firstRowFirstColumn="0" w:firstRowLastColumn="0" w:lastRowFirstColumn="0" w:lastRowLastColumn="0"/>
              <w:rPr>
                <w:lang w:val="fr-FR"/>
              </w:rPr>
            </w:pPr>
            <w:r>
              <w:rPr>
                <w:lang w:val="fr"/>
              </w:rPr>
              <w:t>Chiffrement au repos : le système doit avoir la capacité de chiffrer les données au repos en utilisant des protocoles de chiffrement standard de l’industrie tels que le protocole PKI.</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6E72C7F2" w14:textId="240DB90C" w:rsidR="00984F7B" w:rsidRPr="00EE13E0" w:rsidRDefault="00984F7B">
            <w:pPr>
              <w:jc w:val="center"/>
              <w:cnfStyle w:val="000000000000" w:firstRow="0" w:lastRow="0" w:firstColumn="0" w:lastColumn="0" w:oddVBand="0" w:evenVBand="0" w:oddHBand="0" w:evenHBand="0" w:firstRowFirstColumn="0" w:firstRowLastColumn="0" w:lastRowFirstColumn="0" w:lastRowLastColumn="0"/>
              <w:rPr>
                <w:b/>
                <w:bCs/>
                <w:lang w:val="fr-FR"/>
              </w:rPr>
            </w:pP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446D80A8" w14:textId="1E248E19" w:rsidR="00984F7B" w:rsidRPr="002A337C" w:rsidRDefault="002039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lang w:val="fr"/>
              </w:rPr>
              <w:t>X</w:t>
            </w: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37ED7CAE" w14:textId="77777777" w:rsidR="00984F7B" w:rsidRDefault="00984F7B">
            <w:pPr>
              <w:jc w:val="center"/>
              <w:cnfStyle w:val="000000000000" w:firstRow="0" w:lastRow="0" w:firstColumn="0" w:lastColumn="0" w:oddVBand="0" w:evenVBand="0" w:oddHBand="0" w:evenHBand="0" w:firstRowFirstColumn="0" w:firstRowLastColumn="0" w:lastRowFirstColumn="0" w:lastRowLastColumn="0"/>
            </w:pPr>
          </w:p>
        </w:tc>
      </w:tr>
    </w:tbl>
    <w:p w14:paraId="4ABD87D4" w14:textId="4BC05523" w:rsidR="00FC7637" w:rsidRDefault="00FC7637">
      <w:pPr>
        <w:sectPr w:rsidR="00FC7637" w:rsidSect="00A57802">
          <w:pgSz w:w="15840" w:h="12240" w:orient="landscape"/>
          <w:pgMar w:top="1440" w:right="1440" w:bottom="1440" w:left="1440" w:header="720" w:footer="720" w:gutter="0"/>
          <w:cols w:space="720"/>
          <w:docGrid w:linePitch="360"/>
        </w:sectPr>
      </w:pPr>
    </w:p>
    <w:p w14:paraId="438CF999" w14:textId="5D8E0E75" w:rsidR="00E609EF" w:rsidRDefault="00E609EF" w:rsidP="0054477B">
      <w:pPr>
        <w:pStyle w:val="Heading1"/>
      </w:pPr>
      <w:bookmarkStart w:id="72" w:name="_Toc122085019"/>
      <w:bookmarkStart w:id="73" w:name="_Toc154045960"/>
      <w:r>
        <w:rPr>
          <w:lang w:val="fr"/>
        </w:rPr>
        <w:lastRenderedPageBreak/>
        <w:t>Annexes</w:t>
      </w:r>
      <w:bookmarkEnd w:id="72"/>
      <w:bookmarkEnd w:id="73"/>
    </w:p>
    <w:p w14:paraId="032CCED6" w14:textId="77777777" w:rsidR="00877C6A" w:rsidRDefault="00877C6A" w:rsidP="00877C6A"/>
    <w:p w14:paraId="0EA206FB" w14:textId="7C87AA0C" w:rsidR="00376526" w:rsidRDefault="00C21831" w:rsidP="00376526">
      <w:pPr>
        <w:pStyle w:val="Heading2"/>
      </w:pPr>
      <w:bookmarkStart w:id="74" w:name="_Toc154045961"/>
      <w:r>
        <w:rPr>
          <w:lang w:val="fr"/>
        </w:rPr>
        <w:t>Normes et exigences émergentes potentielles</w:t>
      </w:r>
      <w:bookmarkEnd w:id="74"/>
    </w:p>
    <w:p w14:paraId="00C46125" w14:textId="538F804C" w:rsidR="00013F7F" w:rsidRPr="00EE13E0" w:rsidRDefault="0052515C" w:rsidP="00013F7F">
      <w:pPr>
        <w:rPr>
          <w:lang w:val="fr-FR"/>
        </w:rPr>
      </w:pPr>
      <w:r>
        <w:rPr>
          <w:lang w:val="fr"/>
        </w:rPr>
        <w:t>La section sur les normes émergentes vise à fournir un contexte et une indication générale de l’orientation et des tendances pour l’avenir proche.</w:t>
      </w:r>
    </w:p>
    <w:p w14:paraId="0C075A14" w14:textId="7A29552C" w:rsidR="00376526" w:rsidRPr="00EE13E0" w:rsidRDefault="00C86EE9" w:rsidP="00376526">
      <w:pPr>
        <w:rPr>
          <w:lang w:val="fr-FR"/>
        </w:rPr>
      </w:pPr>
      <w:r>
        <w:rPr>
          <w:lang w:val="fr"/>
        </w:rPr>
        <w:t xml:space="preserve">Si l’on considère les approches globales de l’interopérabilité et les tendances émergentes dans l’industrie, il est fortement conseillé que les nouvelles interfaces API soient développées en utilisant une architecture REST avec des formats JSON.  Toute API utilisée doit faire l’objet d’une méthodologie de documentation structurée, telle qu’Open API (par exemple, Swagger).  D’autres formats existants, tels que EDI/XML, restent acceptables.  </w:t>
      </w:r>
    </w:p>
    <w:p w14:paraId="24F86BD4" w14:textId="0EFED04D" w:rsidR="00C80D47" w:rsidRPr="00EE13E0" w:rsidRDefault="002169C1" w:rsidP="00376526">
      <w:pPr>
        <w:rPr>
          <w:lang w:val="fr-FR"/>
        </w:rPr>
      </w:pPr>
      <w:r>
        <w:rPr>
          <w:lang w:val="fr"/>
        </w:rPr>
        <w:t>L’adoption de certaines parties des normes GS1 fait l’objet d’un fort mouvement au sein de la communauté au sens large.  Ainsi, il est fortement conseillé que les applications et les approches d’interopérabilité soient ancrées dans le GS1 Core Business Vocabulary (GS1-CBV).  Le GS1-CBV est destiné à fournir une capacité de base permettant à ceux qui l’utilisent d’avoir une compréhension commune de la signification sémantique des données.  Il est surtout utilisé avec l’intégration des événements de traçabilité GS1-EPCIS, mais cela n’est pas nécessaire pour tirer parti de l’utilisation d’un vocabulaire commercial commun afin de permettre une compréhension partagée.</w:t>
      </w:r>
    </w:p>
    <w:p w14:paraId="4F075ABE" w14:textId="315B26BD" w:rsidR="009052AB" w:rsidRPr="00EE13E0" w:rsidRDefault="006133EB" w:rsidP="00376526">
      <w:pPr>
        <w:rPr>
          <w:lang w:val="fr-FR"/>
        </w:rPr>
      </w:pPr>
      <w:r>
        <w:rPr>
          <w:lang w:val="fr"/>
        </w:rPr>
        <w:t xml:space="preserve">L’intersection entre les systèmes d’information sanitaire et les systèmes d’information sur la chaîne d’approvisionnement est un domaine d’intérêt émergent.  Si le rôle de Fast Healthcare Interoperability Resources (FHIR) en tant que principale norme d’interopérabilité des soins de santé est bien établi, le rôle de l’interface avec les systèmes d’information sur la chaîne d’approvisionnement n’est pas encore bien défini et la communauté cherche à approfondir ses connaissances dans ce domaine.  </w:t>
      </w:r>
    </w:p>
    <w:p w14:paraId="52526EAE" w14:textId="55EE302B" w:rsidR="00084DF0" w:rsidRPr="00EE13E0" w:rsidRDefault="00084DF0" w:rsidP="00376526">
      <w:pPr>
        <w:rPr>
          <w:lang w:val="fr-FR"/>
        </w:rPr>
      </w:pPr>
      <w:r>
        <w:rPr>
          <w:lang w:val="fr"/>
        </w:rPr>
        <w:t xml:space="preserve">Si l’on considère la chaîne d’approvisionnement dans son ensemble et l’écosystème numérique des soins de santé, il existe de nombreuses approches et normes d’interopérabilité potentielles.  D’un point de vue architectural, OpenHIE, l’utilisation de services terminologiques et l’alignement sur Fast Healthcare Interoperability Resources (FHIR) restent une perspective forte.  En ce qui concerne l’échange de données de base, les intégrations commerciales (c’est-à-dire les demandes d’achat, les commandes, les expéditions) et les données d’événements transactionnels, le choix de la norme à adopter reste une question ouverte qui fera l’objet d’un alignement futur par le groupe de travail.  En ce qui concerne la surveillance de la température, il convient de noter qu’au moment de la rédaction de ce document, la norme PQS E006/DL01-VP.1 de l’OMS pour les équipements de surveillance entrera en vigueur en janvier 2024 pour la préqualification des nouveaux appareils E003 et en janvier 2026, tous les appareils E003 préqualifiés devront être conformes aux équipements de surveillance. </w:t>
      </w:r>
    </w:p>
    <w:p w14:paraId="2386726B" w14:textId="21ACC5AD" w:rsidR="006133EB" w:rsidRPr="00EE13E0" w:rsidRDefault="00A36E96" w:rsidP="00376526">
      <w:pPr>
        <w:rPr>
          <w:lang w:val="fr-FR"/>
        </w:rPr>
      </w:pPr>
      <w:r>
        <w:rPr>
          <w:lang w:val="fr"/>
        </w:rPr>
        <w:t>Ce que l’on sait, c’est que pour soutenir les initiatives de vérification et de traçabilité qui concernent à la fois les soins de santé et les systèmes de la chaîne d’approvisionnement, l’utilisation des normes GS1 est essentielle pour l’identification, l’enregistrement et le suivi des produits.  Les systèmes devraient donc s’ancrer dans une méthode d’utilisation des données de base des produits qui s’aligne sur ces normes GS1 et disposer ensuite d’une méthodologie pour les enrichir avec des données locales/spécifiques à chaque pays.  La méthodologie de collecte, d’enrichissement et de distribution de ces données de base est très variée.</w:t>
      </w:r>
    </w:p>
    <w:p w14:paraId="0352D163" w14:textId="7C283E82" w:rsidR="002A337F" w:rsidRPr="00EE13E0" w:rsidRDefault="00655288" w:rsidP="00376526">
      <w:pPr>
        <w:rPr>
          <w:lang w:val="fr-FR"/>
        </w:rPr>
      </w:pPr>
      <w:r>
        <w:rPr>
          <w:lang w:val="fr"/>
        </w:rPr>
        <w:lastRenderedPageBreak/>
        <w:t xml:space="preserve">D’autres considérations futures pour l’élaboration de normes et d’exigences concernent la gestion et le suivi des codes d’élimination/déchets et la logistique inverse.  En outre, le processus de gestion du rationnement des produits lorsqu’un stock de produits n’est pas en mesure d’honorer les réservations pour une période donnée doit être développé.  Les systèmes et processus concernés devraient enregistrer la quantité demandée/réservée par rapport à la quantité livrée, ce qui assurerait une plus grande précision dans le suivi de la demande non satisfaite.  Enfin, il convient d’élaborer des supports de formation supplémentaires pour accompagner les TSS, couvrant la manière de fournir des conseils pour adapter les exigences au contexte et au champ d’application spécifiques. </w:t>
      </w:r>
    </w:p>
    <w:p w14:paraId="6DD5B846" w14:textId="77777777" w:rsidR="00BF3A22" w:rsidRPr="00EE13E0" w:rsidRDefault="00BF3A22" w:rsidP="00376526">
      <w:pPr>
        <w:rPr>
          <w:lang w:val="fr-FR"/>
        </w:rPr>
      </w:pPr>
    </w:p>
    <w:p w14:paraId="2FB43013" w14:textId="73AD0200" w:rsidR="00B857B4" w:rsidRPr="00EE13E0" w:rsidRDefault="00F456D1" w:rsidP="00B857B4">
      <w:pPr>
        <w:pStyle w:val="Heading2"/>
        <w:rPr>
          <w:lang w:val="fr-FR"/>
        </w:rPr>
      </w:pPr>
      <w:bookmarkStart w:id="75" w:name="_Toc122085020"/>
      <w:bookmarkStart w:id="76" w:name="_Toc154045962"/>
      <w:r>
        <w:rPr>
          <w:lang w:val="fr"/>
        </w:rPr>
        <w:t>Lien de contact et de rétroaction</w:t>
      </w:r>
      <w:bookmarkEnd w:id="75"/>
      <w:bookmarkEnd w:id="76"/>
    </w:p>
    <w:p w14:paraId="2BFFB86A" w14:textId="4B2D6410" w:rsidR="00696C94" w:rsidRPr="00696C94" w:rsidRDefault="00886CEE" w:rsidP="00696C94">
      <w:pPr>
        <w:pStyle w:val="ListParagraph"/>
        <w:numPr>
          <w:ilvl w:val="0"/>
          <w:numId w:val="6"/>
        </w:numPr>
      </w:pPr>
      <w:r>
        <w:rPr>
          <w:b/>
          <w:bCs/>
          <w:i/>
          <w:iCs/>
          <w:lang w:val="fr"/>
        </w:rPr>
        <w:t xml:space="preserve">E-mail à l’adresse : </w:t>
      </w:r>
      <w:hyperlink r:id="rId20" w:history="1">
        <w:r>
          <w:rPr>
            <w:rStyle w:val="Hyperlink"/>
            <w:lang w:val="fr"/>
          </w:rPr>
          <w:t>coordinator@isghealth.org</w:t>
        </w:r>
      </w:hyperlink>
    </w:p>
    <w:p w14:paraId="2E8A53FB" w14:textId="2DE3A869" w:rsidR="00BB5FE9" w:rsidRDefault="00BB5FE9" w:rsidP="00BB5FE9">
      <w:pPr>
        <w:pStyle w:val="Heading2"/>
      </w:pPr>
      <w:bookmarkStart w:id="77" w:name="_Toc122085021"/>
      <w:bookmarkStart w:id="78" w:name="_Toc154045963"/>
      <w:r>
        <w:rPr>
          <w:lang w:val="fr"/>
        </w:rPr>
        <w:t>Détails sur les IRC</w:t>
      </w:r>
      <w:bookmarkEnd w:id="77"/>
      <w:bookmarkEnd w:id="78"/>
    </w:p>
    <w:p w14:paraId="0E61C18F" w14:textId="637AF324" w:rsidR="005B1A06" w:rsidRPr="00EE13E0" w:rsidRDefault="005B1A06" w:rsidP="002861E1">
      <w:pPr>
        <w:pStyle w:val="ListParagraph"/>
        <w:numPr>
          <w:ilvl w:val="0"/>
          <w:numId w:val="6"/>
        </w:numPr>
        <w:rPr>
          <w:rStyle w:val="Hyperlink"/>
          <w:color w:val="auto"/>
          <w:u w:val="none"/>
          <w:lang w:val="fr-FR"/>
        </w:rPr>
      </w:pPr>
      <w:r>
        <w:rPr>
          <w:lang w:val="fr"/>
        </w:rPr>
        <w:t xml:space="preserve">Données pour la chaîne d’approvisionnement en vaccins (DISC) - </w:t>
      </w:r>
      <w:hyperlink r:id="rId21" w:history="1">
        <w:r>
          <w:rPr>
            <w:rStyle w:val="Hyperlink"/>
            <w:lang w:val="fr"/>
          </w:rPr>
          <w:t>Fiche de référence de l’indicateur</w:t>
        </w:r>
      </w:hyperlink>
    </w:p>
    <w:p w14:paraId="009546ED" w14:textId="1BB63B37" w:rsidR="006445A7" w:rsidRPr="00EE13E0" w:rsidRDefault="00F8662B" w:rsidP="002861E1">
      <w:pPr>
        <w:pStyle w:val="ListParagraph"/>
        <w:numPr>
          <w:ilvl w:val="0"/>
          <w:numId w:val="6"/>
        </w:numPr>
        <w:rPr>
          <w:lang w:val="fr-FR"/>
        </w:rPr>
      </w:pPr>
      <w:r>
        <w:rPr>
          <w:lang w:val="fr"/>
        </w:rPr>
        <w:t xml:space="preserve">Programme international pour la chaîne d’approvisionnement en santé de l’USAID - </w:t>
      </w:r>
      <w:hyperlink r:id="rId22" w:history="1">
        <w:r>
          <w:rPr>
            <w:rStyle w:val="Hyperlink"/>
            <w:lang w:val="fr"/>
          </w:rPr>
          <w:t>Référence des IRC NSCA</w:t>
        </w:r>
      </w:hyperlink>
    </w:p>
    <w:p w14:paraId="4627A07F" w14:textId="18197A37" w:rsidR="0076411B" w:rsidRDefault="0076411B" w:rsidP="0066315B">
      <w:pPr>
        <w:pStyle w:val="Heading2"/>
      </w:pPr>
      <w:bookmarkStart w:id="79" w:name="_Toc122085023"/>
      <w:bookmarkStart w:id="80" w:name="_Toc154045964"/>
      <w:r>
        <w:rPr>
          <w:lang w:val="fr"/>
        </w:rPr>
        <w:t>Connexion au SCISMM</w:t>
      </w:r>
      <w:bookmarkEnd w:id="79"/>
      <w:bookmarkEnd w:id="80"/>
    </w:p>
    <w:p w14:paraId="527B042B" w14:textId="793776B0" w:rsidR="0076411B" w:rsidRPr="00EE13E0" w:rsidRDefault="00000000" w:rsidP="002861E1">
      <w:pPr>
        <w:pStyle w:val="ListParagraph"/>
        <w:numPr>
          <w:ilvl w:val="0"/>
          <w:numId w:val="6"/>
        </w:numPr>
        <w:rPr>
          <w:lang w:val="fr-FR"/>
        </w:rPr>
      </w:pPr>
      <w:hyperlink r:id="rId23" w:history="1">
        <w:r>
          <w:rPr>
            <w:rStyle w:val="Hyperlink"/>
            <w:lang w:val="fr"/>
          </w:rPr>
          <w:t>Modèle de maturité du système d’information sur la chaîne d’approvisionnement | Modèle de maturité du système d’information sur la chaîne d’approvisionnement du programme international pour la chaîne d’approvisionnement en santé de l’USAID (ghsupplychain.org)</w:t>
        </w:r>
      </w:hyperlink>
    </w:p>
    <w:p w14:paraId="1AD67922" w14:textId="73CAC5D4" w:rsidR="00B8612F" w:rsidRPr="00EE13E0" w:rsidRDefault="00B8612F" w:rsidP="00251BE5">
      <w:pPr>
        <w:pStyle w:val="Heading2"/>
        <w:rPr>
          <w:lang w:val="fr-FR"/>
        </w:rPr>
      </w:pPr>
      <w:bookmarkStart w:id="81" w:name="_Toc122085024"/>
      <w:bookmarkStart w:id="82" w:name="_Toc154045965"/>
      <w:r>
        <w:rPr>
          <w:lang w:val="fr"/>
        </w:rPr>
        <w:t>Modèle(s) de notation des DDP</w:t>
      </w:r>
      <w:bookmarkEnd w:id="81"/>
      <w:bookmarkEnd w:id="82"/>
    </w:p>
    <w:p w14:paraId="1C16F2EB" w14:textId="5D4708CA" w:rsidR="00B8612F" w:rsidRPr="00EE13E0" w:rsidRDefault="008F2A92" w:rsidP="00B8612F">
      <w:pPr>
        <w:pStyle w:val="ListParagraph"/>
        <w:numPr>
          <w:ilvl w:val="0"/>
          <w:numId w:val="6"/>
        </w:numPr>
        <w:rPr>
          <w:lang w:val="fr-FR"/>
        </w:rPr>
      </w:pPr>
      <w:r>
        <w:rPr>
          <w:lang w:val="fr"/>
        </w:rPr>
        <w:t xml:space="preserve">Guide de notation des exigences - </w:t>
      </w:r>
      <w:r>
        <w:rPr>
          <w:b/>
          <w:bCs/>
          <w:i/>
          <w:iCs/>
          <w:lang w:val="fr"/>
        </w:rPr>
        <w:t>Lien à déterminer</w:t>
      </w:r>
    </w:p>
    <w:p w14:paraId="0698CDA2" w14:textId="3C1CEB8F" w:rsidR="00BB5FE9" w:rsidRPr="00BB5FE9" w:rsidRDefault="002861E1" w:rsidP="00BB5FE9">
      <w:pPr>
        <w:pStyle w:val="Heading2"/>
      </w:pPr>
      <w:bookmarkStart w:id="83" w:name="_Toc122085025"/>
      <w:bookmarkStart w:id="84" w:name="_Toc154045966"/>
      <w:r>
        <w:rPr>
          <w:lang w:val="fr"/>
        </w:rPr>
        <w:t>Ressources supplémentaires</w:t>
      </w:r>
      <w:bookmarkEnd w:id="83"/>
      <w:bookmarkEnd w:id="84"/>
    </w:p>
    <w:p w14:paraId="4BFA7071" w14:textId="4E503774" w:rsidR="00C00D00" w:rsidRPr="00EE13E0" w:rsidRDefault="00000000" w:rsidP="00696C94">
      <w:pPr>
        <w:pStyle w:val="ListParagraph"/>
        <w:numPr>
          <w:ilvl w:val="0"/>
          <w:numId w:val="6"/>
        </w:numPr>
        <w:rPr>
          <w:lang w:val="fr-FR"/>
        </w:rPr>
      </w:pPr>
      <w:hyperlink r:id="rId24" w:history="1">
        <w:r>
          <w:rPr>
            <w:rStyle w:val="Hyperlink"/>
            <w:lang w:val="fr"/>
          </w:rPr>
          <w:t>Manuel sur la plateforme de santé numérique de l’OMS : Construire une infrastructure d’information numérique pour la santé - Manuel</w:t>
        </w:r>
      </w:hyperlink>
    </w:p>
    <w:p w14:paraId="74F64474" w14:textId="4598B534" w:rsidR="005B1A06" w:rsidRPr="00EE13E0" w:rsidRDefault="00000000" w:rsidP="005B1A06">
      <w:pPr>
        <w:pStyle w:val="ListParagraph"/>
        <w:numPr>
          <w:ilvl w:val="0"/>
          <w:numId w:val="6"/>
        </w:numPr>
        <w:rPr>
          <w:rStyle w:val="Hyperlink"/>
          <w:color w:val="auto"/>
          <w:u w:val="none"/>
          <w:lang w:val="fr-FR"/>
        </w:rPr>
      </w:pPr>
      <w:hyperlink r:id="rId25" w:history="1">
        <w:r>
          <w:rPr>
            <w:rStyle w:val="Hyperlink"/>
            <w:lang w:val="fr"/>
          </w:rPr>
          <w:t>Exposé de politique de l’OMS sur la traçabilité des produits de santé</w:t>
        </w:r>
      </w:hyperlink>
    </w:p>
    <w:p w14:paraId="6FAE0B10" w14:textId="591E9E8D" w:rsidR="00283748" w:rsidRPr="00EE13E0" w:rsidRDefault="00000000" w:rsidP="00283748">
      <w:pPr>
        <w:pStyle w:val="ListParagraph"/>
        <w:numPr>
          <w:ilvl w:val="0"/>
          <w:numId w:val="6"/>
        </w:numPr>
        <w:rPr>
          <w:lang w:val="fr-FR"/>
        </w:rPr>
      </w:pPr>
      <w:hyperlink r:id="rId26" w:history="1">
        <w:r>
          <w:rPr>
            <w:rStyle w:val="Hyperlink"/>
            <w:lang w:val="fr"/>
          </w:rPr>
          <w:t>Spécification de performance en matière de PQS de l’OMS - surveillance d’équipement pour les systèmes de surveillance d’équipement</w:t>
        </w:r>
      </w:hyperlink>
    </w:p>
    <w:p w14:paraId="0B2D464A" w14:textId="7AAC4E33" w:rsidR="00B162DB" w:rsidRPr="00EE13E0" w:rsidRDefault="00000000" w:rsidP="005B1A06">
      <w:pPr>
        <w:pStyle w:val="ListParagraph"/>
        <w:numPr>
          <w:ilvl w:val="0"/>
          <w:numId w:val="6"/>
        </w:numPr>
        <w:rPr>
          <w:lang w:val="fr-FR"/>
        </w:rPr>
      </w:pPr>
      <w:hyperlink r:id="rId27" w:history="1">
        <w:r>
          <w:rPr>
            <w:rStyle w:val="Hyperlink"/>
            <w:lang w:val="fr"/>
          </w:rPr>
          <w:t>Spécification de performance en matière de PQS de l’OMS - enregistreur de données et interface machine-machine pour les systèmes de surveillance d’équipement</w:t>
        </w:r>
      </w:hyperlink>
    </w:p>
    <w:p w14:paraId="52C1E464" w14:textId="3BF95D02" w:rsidR="00F1316A" w:rsidRPr="00EE13E0" w:rsidRDefault="00000000" w:rsidP="005B1A06">
      <w:pPr>
        <w:pStyle w:val="ListParagraph"/>
        <w:numPr>
          <w:ilvl w:val="0"/>
          <w:numId w:val="6"/>
        </w:numPr>
        <w:rPr>
          <w:lang w:val="fr-FR"/>
        </w:rPr>
      </w:pPr>
      <w:hyperlink r:id="rId28" w:history="1">
        <w:r>
          <w:rPr>
            <w:rStyle w:val="Hyperlink"/>
            <w:lang w:val="fr"/>
          </w:rPr>
          <w:t>Spécification de performance en matière de PQS de l’OMS - normes de données pour la surveillance des équipements de la chaîne du froid</w:t>
        </w:r>
      </w:hyperlink>
    </w:p>
    <w:p w14:paraId="113B946D" w14:textId="73F25703" w:rsidR="002C767F" w:rsidRPr="00EE13E0" w:rsidRDefault="00000000" w:rsidP="005B1A06">
      <w:pPr>
        <w:pStyle w:val="ListParagraph"/>
        <w:numPr>
          <w:ilvl w:val="0"/>
          <w:numId w:val="6"/>
        </w:numPr>
        <w:rPr>
          <w:lang w:val="fr-FR"/>
        </w:rPr>
      </w:pPr>
      <w:hyperlink r:id="rId29" w:history="1">
        <w:r>
          <w:rPr>
            <w:rStyle w:val="Hyperlink"/>
            <w:lang w:val="fr"/>
          </w:rPr>
          <w:t>Spécification de performance en matière de PQS de l’OMS - annexe 1 - objets de données de la chaîne du froid</w:t>
        </w:r>
      </w:hyperlink>
    </w:p>
    <w:p w14:paraId="1A5CA455" w14:textId="4885DC7A" w:rsidR="00C21EFC" w:rsidRPr="00EE13E0" w:rsidRDefault="00000000" w:rsidP="00283748">
      <w:pPr>
        <w:pStyle w:val="ListParagraph"/>
        <w:numPr>
          <w:ilvl w:val="0"/>
          <w:numId w:val="6"/>
        </w:numPr>
        <w:rPr>
          <w:lang w:val="fr-FR"/>
        </w:rPr>
      </w:pPr>
      <w:hyperlink r:id="rId30" w:history="1">
        <w:r>
          <w:rPr>
            <w:rStyle w:val="Hyperlink"/>
            <w:lang w:val="fr"/>
          </w:rPr>
          <w:t>Spécification de performance en matière de PQS de l’OMS - annexe 2 - Schéma JSON</w:t>
        </w:r>
      </w:hyperlink>
    </w:p>
    <w:p w14:paraId="08B0387A" w14:textId="2C0DB18A" w:rsidR="00C01D66" w:rsidRPr="00EE13E0" w:rsidRDefault="00000000" w:rsidP="00696C94">
      <w:pPr>
        <w:pStyle w:val="ListParagraph"/>
        <w:numPr>
          <w:ilvl w:val="0"/>
          <w:numId w:val="6"/>
        </w:numPr>
        <w:rPr>
          <w:lang w:val="fr-FR"/>
        </w:rPr>
      </w:pPr>
      <w:hyperlink r:id="rId31" w:history="1">
        <w:r>
          <w:rPr>
            <w:rStyle w:val="Hyperlink"/>
            <w:lang w:val="fr"/>
          </w:rPr>
          <w:t>Note technique du Fonds mondial sur la gestion de l’approvisionnement et de la chaîne d’approvisionnement</w:t>
        </w:r>
      </w:hyperlink>
    </w:p>
    <w:p w14:paraId="68D5D653" w14:textId="77777777" w:rsidR="005B1A06" w:rsidRPr="00EE13E0" w:rsidRDefault="00000000" w:rsidP="005B1A06">
      <w:pPr>
        <w:pStyle w:val="ListParagraph"/>
        <w:numPr>
          <w:ilvl w:val="0"/>
          <w:numId w:val="6"/>
        </w:numPr>
        <w:rPr>
          <w:lang w:val="fr-FR"/>
        </w:rPr>
      </w:pPr>
      <w:hyperlink r:id="rId32" w:history="1">
        <w:r>
          <w:rPr>
            <w:rStyle w:val="Hyperlink"/>
            <w:lang w:val="fr"/>
          </w:rPr>
          <w:t>Combler les lacunes des systèmes d’information sur la chaîne d’approvisionnement grâce à un modèle de maturité holistique - Digital Square</w:t>
        </w:r>
      </w:hyperlink>
    </w:p>
    <w:p w14:paraId="18EE0752" w14:textId="75C09FE7" w:rsidR="00BB652A" w:rsidRDefault="00000000" w:rsidP="00696C94">
      <w:pPr>
        <w:pStyle w:val="ListParagraph"/>
        <w:numPr>
          <w:ilvl w:val="0"/>
          <w:numId w:val="6"/>
        </w:numPr>
      </w:pPr>
      <w:hyperlink r:id="rId33" w:history="1">
        <w:r>
          <w:rPr>
            <w:rStyle w:val="Hyperlink"/>
            <w:lang w:val="fr"/>
          </w:rPr>
          <w:t>Cadre OpenHIE</w:t>
        </w:r>
      </w:hyperlink>
    </w:p>
    <w:p w14:paraId="7EB72591" w14:textId="11D27523" w:rsidR="0058778E" w:rsidRPr="00632FD2" w:rsidRDefault="00000000" w:rsidP="0058778E">
      <w:pPr>
        <w:pStyle w:val="ListParagraph"/>
        <w:numPr>
          <w:ilvl w:val="0"/>
          <w:numId w:val="6"/>
        </w:numPr>
        <w:rPr>
          <w:rStyle w:val="Hyperlink"/>
          <w:color w:val="auto"/>
          <w:u w:val="none"/>
        </w:rPr>
      </w:pPr>
      <w:hyperlink r:id="rId34" w:history="1">
        <w:r w:rsidRPr="00EE13E0">
          <w:rPr>
            <w:rStyle w:val="Hyperlink"/>
            <w:lang w:val="en-GB"/>
          </w:rPr>
          <w:t>A Navigator for Digital Health Capability Models, a User’s Guide_1.0_Final_Feb2022.pdf (digitalsquare.io)</w:t>
        </w:r>
      </w:hyperlink>
    </w:p>
    <w:p w14:paraId="4DA9F1DD" w14:textId="279A0A70" w:rsidR="00632FD2" w:rsidRPr="001F0A8A" w:rsidRDefault="001F0A8A" w:rsidP="00014B3B">
      <w:pPr>
        <w:pStyle w:val="ListParagraph"/>
        <w:numPr>
          <w:ilvl w:val="0"/>
          <w:numId w:val="6"/>
        </w:numPr>
        <w:rPr>
          <w:rStyle w:val="Hyperlink"/>
        </w:rPr>
      </w:pPr>
      <w:r>
        <w:rPr>
          <w:lang w:val="fr"/>
        </w:rPr>
        <w:fldChar w:fldCharType="begin"/>
      </w:r>
      <w:r>
        <w:rPr>
          <w:lang w:val="fr"/>
        </w:rPr>
        <w:instrText>HYPERLINK "https://ref.gs1.org/standards/cbv/"</w:instrText>
      </w:r>
      <w:r>
        <w:rPr>
          <w:lang w:val="fr"/>
        </w:rPr>
      </w:r>
      <w:r>
        <w:rPr>
          <w:lang w:val="fr"/>
        </w:rPr>
        <w:fldChar w:fldCharType="separate"/>
      </w:r>
      <w:r>
        <w:rPr>
          <w:rStyle w:val="Hyperlink"/>
          <w:lang w:val="fr"/>
        </w:rPr>
        <w:t>GS1 - Vocabulaire commercial courant</w:t>
      </w:r>
    </w:p>
    <w:p w14:paraId="00B8A779" w14:textId="6D9D19E7" w:rsidR="0077359E" w:rsidRPr="00EE13E0" w:rsidRDefault="001F0A8A" w:rsidP="0077359E">
      <w:pPr>
        <w:pStyle w:val="ListParagraph"/>
        <w:numPr>
          <w:ilvl w:val="0"/>
          <w:numId w:val="6"/>
        </w:numPr>
        <w:rPr>
          <w:lang w:val="fr-FR"/>
        </w:rPr>
      </w:pPr>
      <w:r>
        <w:rPr>
          <w:lang w:val="fr"/>
        </w:rPr>
        <w:fldChar w:fldCharType="end"/>
      </w:r>
      <w:hyperlink r:id="rId35" w:history="1">
        <w:r>
          <w:rPr>
            <w:rStyle w:val="Hyperlink"/>
            <w:lang w:val="fr"/>
          </w:rPr>
          <w:t>ISO - Directives en matière de sécurité - ISO 27002</w:t>
        </w:r>
      </w:hyperlink>
      <w:r>
        <w:rPr>
          <w:rStyle w:val="Hyperlink"/>
          <w:lang w:val="fr"/>
        </w:rPr>
        <w:t>, Systèmes de gestion de la sécurité de l’information</w:t>
      </w:r>
    </w:p>
    <w:p w14:paraId="7A3FEBEC" w14:textId="33F92793" w:rsidR="007A6186" w:rsidRPr="00EE13E0" w:rsidRDefault="00000000" w:rsidP="0077359E">
      <w:pPr>
        <w:pStyle w:val="ListParagraph"/>
        <w:numPr>
          <w:ilvl w:val="0"/>
          <w:numId w:val="6"/>
        </w:numPr>
        <w:rPr>
          <w:lang w:val="fr-FR"/>
        </w:rPr>
      </w:pPr>
      <w:hyperlink r:id="rId36" w:history="1">
        <w:r>
          <w:rPr>
            <w:rStyle w:val="Hyperlink"/>
            <w:lang w:val="fr"/>
          </w:rPr>
          <w:t>Version 1 des normes logicielles cibles originales</w:t>
        </w:r>
      </w:hyperlink>
    </w:p>
    <w:p w14:paraId="4D8B38F2" w14:textId="77777777" w:rsidR="00415DB0" w:rsidRPr="00EE13E0" w:rsidRDefault="00415DB0">
      <w:pPr>
        <w:rPr>
          <w:lang w:val="fr-FR"/>
        </w:rPr>
      </w:pPr>
    </w:p>
    <w:sectPr w:rsidR="00415DB0" w:rsidRPr="00EE13E0" w:rsidSect="00ED38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3C3B" w14:textId="77777777" w:rsidR="00D04654" w:rsidRDefault="00D04654" w:rsidP="005824DC">
      <w:pPr>
        <w:spacing w:after="0" w:line="240" w:lineRule="auto"/>
      </w:pPr>
      <w:r>
        <w:separator/>
      </w:r>
    </w:p>
  </w:endnote>
  <w:endnote w:type="continuationSeparator" w:id="0">
    <w:p w14:paraId="7EDFEDF4" w14:textId="77777777" w:rsidR="00D04654" w:rsidRDefault="00D04654" w:rsidP="005824DC">
      <w:pPr>
        <w:spacing w:after="0" w:line="240" w:lineRule="auto"/>
      </w:pPr>
      <w:r>
        <w:continuationSeparator/>
      </w:r>
    </w:p>
  </w:endnote>
  <w:endnote w:type="continuationNotice" w:id="1">
    <w:p w14:paraId="1B2A6BB4" w14:textId="77777777" w:rsidR="00D04654" w:rsidRDefault="00D04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B8D8" w14:textId="6A0137D9" w:rsidR="005824DC" w:rsidRDefault="006545D6">
    <w:pPr>
      <w:pStyle w:val="Footer"/>
    </w:pPr>
    <w:r>
      <w:rPr>
        <w:lang w:val="fr"/>
      </w:rPr>
      <w:t xml:space="preserve">VER 2023 - </w:t>
    </w:r>
    <w:fldSimple w:instr="FILENAME \* MERGEFORMAT">
      <w:r>
        <w:rPr>
          <w:noProof/>
          <w:lang w:val="fr"/>
        </w:rPr>
        <w:t>TSS.docx</w:t>
      </w:r>
    </w:fldSimple>
    <w:r>
      <w:rPr>
        <w:lang w:val="fr"/>
      </w:rPr>
      <w:ptab w:relativeTo="margin" w:alignment="center" w:leader="none"/>
    </w:r>
    <w:r>
      <w:rPr>
        <w:lang w:val="fr"/>
      </w:rPr>
      <w:t>2023-07-03</w:t>
    </w:r>
    <w:r>
      <w:rPr>
        <w:lang w:val="fr"/>
      </w:rPr>
      <w:ptab w:relativeTo="margin" w:alignment="right" w:leader="none"/>
    </w:r>
    <w:r>
      <w:rPr>
        <w:lang w:val="fr"/>
      </w:rPr>
      <w:fldChar w:fldCharType="begin"/>
    </w:r>
    <w:r>
      <w:rPr>
        <w:lang w:val="fr"/>
      </w:rPr>
      <w:instrText xml:space="preserve"> PAGE   \* MERGEFORMAT </w:instrText>
    </w:r>
    <w:r>
      <w:rPr>
        <w:lang w:val="fr"/>
      </w:rPr>
      <w:fldChar w:fldCharType="separate"/>
    </w:r>
    <w:r>
      <w:rPr>
        <w:noProof/>
        <w:lang w:val="fr"/>
      </w:rPr>
      <w:t>1</w:t>
    </w:r>
    <w:r>
      <w:rPr>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E488" w14:textId="77777777" w:rsidR="00D04654" w:rsidRDefault="00D04654" w:rsidP="005824DC">
      <w:pPr>
        <w:spacing w:after="0" w:line="240" w:lineRule="auto"/>
      </w:pPr>
      <w:r>
        <w:separator/>
      </w:r>
    </w:p>
  </w:footnote>
  <w:footnote w:type="continuationSeparator" w:id="0">
    <w:p w14:paraId="369C9992" w14:textId="77777777" w:rsidR="00D04654" w:rsidRDefault="00D04654" w:rsidP="005824DC">
      <w:pPr>
        <w:spacing w:after="0" w:line="240" w:lineRule="auto"/>
      </w:pPr>
      <w:r>
        <w:continuationSeparator/>
      </w:r>
    </w:p>
  </w:footnote>
  <w:footnote w:type="continuationNotice" w:id="1">
    <w:p w14:paraId="3F66098C" w14:textId="77777777" w:rsidR="00D04654" w:rsidRDefault="00D046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1E96" w14:textId="03CCA412" w:rsidR="00AB6102" w:rsidRPr="00A023EE" w:rsidRDefault="00AB6102" w:rsidP="00407DD8">
    <w:pPr>
      <w:pStyle w:val="Header"/>
      <w:jc w:val="center"/>
      <w:rPr>
        <w:color w:val="BFBFBF" w:themeColor="background1" w:themeShade="BF"/>
        <w:sz w:val="52"/>
        <w:szCs w:val="52"/>
      </w:rPr>
    </w:pPr>
  </w:p>
</w:hdr>
</file>

<file path=word/intelligence2.xml><?xml version="1.0" encoding="utf-8"?>
<int2:intelligence xmlns:int2="http://schemas.microsoft.com/office/intelligence/2020/intelligence" xmlns:oel="http://schemas.microsoft.com/office/2019/extlst">
  <int2:observations>
    <int2:textHash int2:hashCode="UyOMEwczYhtzcW" int2:id="CYBPS18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40F"/>
    <w:multiLevelType w:val="hybridMultilevel"/>
    <w:tmpl w:val="D4C8ABEA"/>
    <w:lvl w:ilvl="0" w:tplc="D390B4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6664"/>
    <w:multiLevelType w:val="hybridMultilevel"/>
    <w:tmpl w:val="CEA64330"/>
    <w:lvl w:ilvl="0" w:tplc="FA94A1BE">
      <w:start w:val="1"/>
      <w:numFmt w:val="bullet"/>
      <w:lvlText w:val="•"/>
      <w:lvlJc w:val="left"/>
      <w:pPr>
        <w:tabs>
          <w:tab w:val="num" w:pos="720"/>
        </w:tabs>
        <w:ind w:left="720" w:hanging="360"/>
      </w:pPr>
      <w:rPr>
        <w:rFonts w:ascii="Arial" w:hAnsi="Arial" w:hint="default"/>
      </w:rPr>
    </w:lvl>
    <w:lvl w:ilvl="1" w:tplc="7BB06DB2">
      <w:start w:val="1"/>
      <w:numFmt w:val="bullet"/>
      <w:lvlText w:val="•"/>
      <w:lvlJc w:val="left"/>
      <w:pPr>
        <w:tabs>
          <w:tab w:val="num" w:pos="1440"/>
        </w:tabs>
        <w:ind w:left="1440" w:hanging="360"/>
      </w:pPr>
      <w:rPr>
        <w:rFonts w:ascii="Arial" w:hAnsi="Arial" w:hint="default"/>
      </w:rPr>
    </w:lvl>
    <w:lvl w:ilvl="2" w:tplc="C1B84C52" w:tentative="1">
      <w:start w:val="1"/>
      <w:numFmt w:val="bullet"/>
      <w:lvlText w:val="•"/>
      <w:lvlJc w:val="left"/>
      <w:pPr>
        <w:tabs>
          <w:tab w:val="num" w:pos="2160"/>
        </w:tabs>
        <w:ind w:left="2160" w:hanging="360"/>
      </w:pPr>
      <w:rPr>
        <w:rFonts w:ascii="Arial" w:hAnsi="Arial" w:hint="default"/>
      </w:rPr>
    </w:lvl>
    <w:lvl w:ilvl="3" w:tplc="7B9C9D60" w:tentative="1">
      <w:start w:val="1"/>
      <w:numFmt w:val="bullet"/>
      <w:lvlText w:val="•"/>
      <w:lvlJc w:val="left"/>
      <w:pPr>
        <w:tabs>
          <w:tab w:val="num" w:pos="2880"/>
        </w:tabs>
        <w:ind w:left="2880" w:hanging="360"/>
      </w:pPr>
      <w:rPr>
        <w:rFonts w:ascii="Arial" w:hAnsi="Arial" w:hint="default"/>
      </w:rPr>
    </w:lvl>
    <w:lvl w:ilvl="4" w:tplc="EE803532" w:tentative="1">
      <w:start w:val="1"/>
      <w:numFmt w:val="bullet"/>
      <w:lvlText w:val="•"/>
      <w:lvlJc w:val="left"/>
      <w:pPr>
        <w:tabs>
          <w:tab w:val="num" w:pos="3600"/>
        </w:tabs>
        <w:ind w:left="3600" w:hanging="360"/>
      </w:pPr>
      <w:rPr>
        <w:rFonts w:ascii="Arial" w:hAnsi="Arial" w:hint="default"/>
      </w:rPr>
    </w:lvl>
    <w:lvl w:ilvl="5" w:tplc="17D82E64" w:tentative="1">
      <w:start w:val="1"/>
      <w:numFmt w:val="bullet"/>
      <w:lvlText w:val="•"/>
      <w:lvlJc w:val="left"/>
      <w:pPr>
        <w:tabs>
          <w:tab w:val="num" w:pos="4320"/>
        </w:tabs>
        <w:ind w:left="4320" w:hanging="360"/>
      </w:pPr>
      <w:rPr>
        <w:rFonts w:ascii="Arial" w:hAnsi="Arial" w:hint="default"/>
      </w:rPr>
    </w:lvl>
    <w:lvl w:ilvl="6" w:tplc="0A86FF62" w:tentative="1">
      <w:start w:val="1"/>
      <w:numFmt w:val="bullet"/>
      <w:lvlText w:val="•"/>
      <w:lvlJc w:val="left"/>
      <w:pPr>
        <w:tabs>
          <w:tab w:val="num" w:pos="5040"/>
        </w:tabs>
        <w:ind w:left="5040" w:hanging="360"/>
      </w:pPr>
      <w:rPr>
        <w:rFonts w:ascii="Arial" w:hAnsi="Arial" w:hint="default"/>
      </w:rPr>
    </w:lvl>
    <w:lvl w:ilvl="7" w:tplc="E4D0C15A" w:tentative="1">
      <w:start w:val="1"/>
      <w:numFmt w:val="bullet"/>
      <w:lvlText w:val="•"/>
      <w:lvlJc w:val="left"/>
      <w:pPr>
        <w:tabs>
          <w:tab w:val="num" w:pos="5760"/>
        </w:tabs>
        <w:ind w:left="5760" w:hanging="360"/>
      </w:pPr>
      <w:rPr>
        <w:rFonts w:ascii="Arial" w:hAnsi="Arial" w:hint="default"/>
      </w:rPr>
    </w:lvl>
    <w:lvl w:ilvl="8" w:tplc="1B70FC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015BA8"/>
    <w:multiLevelType w:val="hybridMultilevel"/>
    <w:tmpl w:val="74263A46"/>
    <w:lvl w:ilvl="0" w:tplc="E6144F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3618E"/>
    <w:multiLevelType w:val="hybridMultilevel"/>
    <w:tmpl w:val="9BEC4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E73BDD"/>
    <w:multiLevelType w:val="hybridMultilevel"/>
    <w:tmpl w:val="4CC6976C"/>
    <w:lvl w:ilvl="0" w:tplc="FAA884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D33E6"/>
    <w:multiLevelType w:val="hybridMultilevel"/>
    <w:tmpl w:val="A1E68A16"/>
    <w:lvl w:ilvl="0" w:tplc="D390B4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64D6C"/>
    <w:multiLevelType w:val="hybridMultilevel"/>
    <w:tmpl w:val="E4B2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96704"/>
    <w:multiLevelType w:val="hybridMultilevel"/>
    <w:tmpl w:val="1A2A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E6879"/>
    <w:multiLevelType w:val="hybridMultilevel"/>
    <w:tmpl w:val="1F8A3844"/>
    <w:lvl w:ilvl="0" w:tplc="0C22F4E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63143"/>
    <w:multiLevelType w:val="hybridMultilevel"/>
    <w:tmpl w:val="1FE60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346424"/>
    <w:multiLevelType w:val="hybridMultilevel"/>
    <w:tmpl w:val="A066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D4F4A"/>
    <w:multiLevelType w:val="hybridMultilevel"/>
    <w:tmpl w:val="2FF41300"/>
    <w:lvl w:ilvl="0" w:tplc="FAA88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137168">
    <w:abstractNumId w:val="8"/>
  </w:num>
  <w:num w:numId="2" w16cid:durableId="567424693">
    <w:abstractNumId w:val="2"/>
  </w:num>
  <w:num w:numId="3" w16cid:durableId="1811625893">
    <w:abstractNumId w:val="7"/>
  </w:num>
  <w:num w:numId="4" w16cid:durableId="857499543">
    <w:abstractNumId w:val="5"/>
  </w:num>
  <w:num w:numId="5" w16cid:durableId="947732623">
    <w:abstractNumId w:val="1"/>
  </w:num>
  <w:num w:numId="6" w16cid:durableId="983774294">
    <w:abstractNumId w:val="0"/>
  </w:num>
  <w:num w:numId="7" w16cid:durableId="1108432007">
    <w:abstractNumId w:val="4"/>
  </w:num>
  <w:num w:numId="8" w16cid:durableId="1704480295">
    <w:abstractNumId w:val="11"/>
  </w:num>
  <w:num w:numId="9" w16cid:durableId="2116557036">
    <w:abstractNumId w:val="11"/>
  </w:num>
  <w:num w:numId="10" w16cid:durableId="1304433889">
    <w:abstractNumId w:val="6"/>
  </w:num>
  <w:num w:numId="11" w16cid:durableId="1321036032">
    <w:abstractNumId w:val="10"/>
  </w:num>
  <w:num w:numId="12" w16cid:durableId="1308781609">
    <w:abstractNumId w:val="3"/>
  </w:num>
  <w:num w:numId="13" w16cid:durableId="18181046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hyphenationZone w:val="425"/>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B8"/>
    <w:rsid w:val="000001DB"/>
    <w:rsid w:val="00000797"/>
    <w:rsid w:val="00000DEA"/>
    <w:rsid w:val="00000DEE"/>
    <w:rsid w:val="000026F0"/>
    <w:rsid w:val="0000359F"/>
    <w:rsid w:val="000061E9"/>
    <w:rsid w:val="000068C7"/>
    <w:rsid w:val="000106C7"/>
    <w:rsid w:val="00010DC8"/>
    <w:rsid w:val="00011C70"/>
    <w:rsid w:val="00012950"/>
    <w:rsid w:val="00013F7F"/>
    <w:rsid w:val="000143A1"/>
    <w:rsid w:val="00014674"/>
    <w:rsid w:val="00014B3B"/>
    <w:rsid w:val="00015878"/>
    <w:rsid w:val="00016359"/>
    <w:rsid w:val="000165A6"/>
    <w:rsid w:val="0001754C"/>
    <w:rsid w:val="000202CC"/>
    <w:rsid w:val="00020FE6"/>
    <w:rsid w:val="00021232"/>
    <w:rsid w:val="00021512"/>
    <w:rsid w:val="00021574"/>
    <w:rsid w:val="00021DD8"/>
    <w:rsid w:val="00022FFF"/>
    <w:rsid w:val="000238B7"/>
    <w:rsid w:val="00023FA4"/>
    <w:rsid w:val="00024704"/>
    <w:rsid w:val="00024AD2"/>
    <w:rsid w:val="00024D7E"/>
    <w:rsid w:val="000255A7"/>
    <w:rsid w:val="00026101"/>
    <w:rsid w:val="00026DEF"/>
    <w:rsid w:val="000279C1"/>
    <w:rsid w:val="0003055B"/>
    <w:rsid w:val="0003064F"/>
    <w:rsid w:val="00030852"/>
    <w:rsid w:val="000316CB"/>
    <w:rsid w:val="000325CC"/>
    <w:rsid w:val="000325E7"/>
    <w:rsid w:val="00033938"/>
    <w:rsid w:val="00034C93"/>
    <w:rsid w:val="0003621C"/>
    <w:rsid w:val="00036E81"/>
    <w:rsid w:val="00037177"/>
    <w:rsid w:val="00037755"/>
    <w:rsid w:val="000407E5"/>
    <w:rsid w:val="00040817"/>
    <w:rsid w:val="0004090B"/>
    <w:rsid w:val="00041155"/>
    <w:rsid w:val="0004160F"/>
    <w:rsid w:val="000423B7"/>
    <w:rsid w:val="00042604"/>
    <w:rsid w:val="00042EF8"/>
    <w:rsid w:val="00042F45"/>
    <w:rsid w:val="00043C29"/>
    <w:rsid w:val="00043FBE"/>
    <w:rsid w:val="00044988"/>
    <w:rsid w:val="00045846"/>
    <w:rsid w:val="00045C58"/>
    <w:rsid w:val="000461F6"/>
    <w:rsid w:val="00046246"/>
    <w:rsid w:val="0004726A"/>
    <w:rsid w:val="0005081B"/>
    <w:rsid w:val="000512A3"/>
    <w:rsid w:val="000527C3"/>
    <w:rsid w:val="00054607"/>
    <w:rsid w:val="00054C4E"/>
    <w:rsid w:val="000558EA"/>
    <w:rsid w:val="00056016"/>
    <w:rsid w:val="000565C3"/>
    <w:rsid w:val="00057E0A"/>
    <w:rsid w:val="0006073B"/>
    <w:rsid w:val="00060C44"/>
    <w:rsid w:val="0006135D"/>
    <w:rsid w:val="00062C75"/>
    <w:rsid w:val="000630D6"/>
    <w:rsid w:val="0006332B"/>
    <w:rsid w:val="000642D5"/>
    <w:rsid w:val="0006634E"/>
    <w:rsid w:val="000664A8"/>
    <w:rsid w:val="0006684E"/>
    <w:rsid w:val="0007007D"/>
    <w:rsid w:val="00070E6F"/>
    <w:rsid w:val="00071AD8"/>
    <w:rsid w:val="000721AB"/>
    <w:rsid w:val="00072EB1"/>
    <w:rsid w:val="00073200"/>
    <w:rsid w:val="000742F5"/>
    <w:rsid w:val="0007453F"/>
    <w:rsid w:val="0007495E"/>
    <w:rsid w:val="00074E8A"/>
    <w:rsid w:val="00075944"/>
    <w:rsid w:val="0007670B"/>
    <w:rsid w:val="00077DD2"/>
    <w:rsid w:val="0008021F"/>
    <w:rsid w:val="00080D6E"/>
    <w:rsid w:val="00081F23"/>
    <w:rsid w:val="0008299F"/>
    <w:rsid w:val="0008429E"/>
    <w:rsid w:val="00084302"/>
    <w:rsid w:val="00084A69"/>
    <w:rsid w:val="00084C71"/>
    <w:rsid w:val="00084C73"/>
    <w:rsid w:val="00084DF0"/>
    <w:rsid w:val="0008531E"/>
    <w:rsid w:val="00085DA3"/>
    <w:rsid w:val="00085FA0"/>
    <w:rsid w:val="00086770"/>
    <w:rsid w:val="000870DB"/>
    <w:rsid w:val="00087837"/>
    <w:rsid w:val="0008791D"/>
    <w:rsid w:val="0009116F"/>
    <w:rsid w:val="000914D9"/>
    <w:rsid w:val="000921B8"/>
    <w:rsid w:val="000937EB"/>
    <w:rsid w:val="00093A76"/>
    <w:rsid w:val="0009483C"/>
    <w:rsid w:val="00094BE1"/>
    <w:rsid w:val="00094EDF"/>
    <w:rsid w:val="0009769F"/>
    <w:rsid w:val="000A157A"/>
    <w:rsid w:val="000A1FCD"/>
    <w:rsid w:val="000A20AF"/>
    <w:rsid w:val="000A2543"/>
    <w:rsid w:val="000A28AF"/>
    <w:rsid w:val="000A325F"/>
    <w:rsid w:val="000A3674"/>
    <w:rsid w:val="000A420E"/>
    <w:rsid w:val="000A4225"/>
    <w:rsid w:val="000A453B"/>
    <w:rsid w:val="000A4916"/>
    <w:rsid w:val="000A4EC1"/>
    <w:rsid w:val="000A6EB7"/>
    <w:rsid w:val="000A7E6A"/>
    <w:rsid w:val="000B01B5"/>
    <w:rsid w:val="000B027E"/>
    <w:rsid w:val="000B0355"/>
    <w:rsid w:val="000B117D"/>
    <w:rsid w:val="000B2F92"/>
    <w:rsid w:val="000B3D5B"/>
    <w:rsid w:val="000B5332"/>
    <w:rsid w:val="000B537E"/>
    <w:rsid w:val="000B5647"/>
    <w:rsid w:val="000B5710"/>
    <w:rsid w:val="000B6239"/>
    <w:rsid w:val="000B70A3"/>
    <w:rsid w:val="000B75AF"/>
    <w:rsid w:val="000B7D02"/>
    <w:rsid w:val="000C0DA4"/>
    <w:rsid w:val="000C19BA"/>
    <w:rsid w:val="000C1A6F"/>
    <w:rsid w:val="000C1E62"/>
    <w:rsid w:val="000C21F1"/>
    <w:rsid w:val="000C28B5"/>
    <w:rsid w:val="000C4378"/>
    <w:rsid w:val="000C443F"/>
    <w:rsid w:val="000C4A9F"/>
    <w:rsid w:val="000C4BB2"/>
    <w:rsid w:val="000C4C33"/>
    <w:rsid w:val="000C513F"/>
    <w:rsid w:val="000C5D85"/>
    <w:rsid w:val="000C6F36"/>
    <w:rsid w:val="000C791D"/>
    <w:rsid w:val="000D0652"/>
    <w:rsid w:val="000D095A"/>
    <w:rsid w:val="000D118E"/>
    <w:rsid w:val="000D1418"/>
    <w:rsid w:val="000D1D85"/>
    <w:rsid w:val="000D2361"/>
    <w:rsid w:val="000D2C68"/>
    <w:rsid w:val="000D31B6"/>
    <w:rsid w:val="000D320F"/>
    <w:rsid w:val="000D3314"/>
    <w:rsid w:val="000D361D"/>
    <w:rsid w:val="000D3963"/>
    <w:rsid w:val="000D3A21"/>
    <w:rsid w:val="000D3F05"/>
    <w:rsid w:val="000D4F0C"/>
    <w:rsid w:val="000D5C28"/>
    <w:rsid w:val="000D6A2B"/>
    <w:rsid w:val="000D7563"/>
    <w:rsid w:val="000E1027"/>
    <w:rsid w:val="000E1588"/>
    <w:rsid w:val="000E2101"/>
    <w:rsid w:val="000E2D5E"/>
    <w:rsid w:val="000E2E32"/>
    <w:rsid w:val="000E34DF"/>
    <w:rsid w:val="000E3C86"/>
    <w:rsid w:val="000E429A"/>
    <w:rsid w:val="000E4892"/>
    <w:rsid w:val="000E4D80"/>
    <w:rsid w:val="000E59B5"/>
    <w:rsid w:val="000E5CB2"/>
    <w:rsid w:val="000E61B0"/>
    <w:rsid w:val="000E6D6A"/>
    <w:rsid w:val="000E6DA5"/>
    <w:rsid w:val="000E6ED0"/>
    <w:rsid w:val="000E6F78"/>
    <w:rsid w:val="000E7B24"/>
    <w:rsid w:val="000F1F37"/>
    <w:rsid w:val="000F2B93"/>
    <w:rsid w:val="000F30D9"/>
    <w:rsid w:val="000F456E"/>
    <w:rsid w:val="000F4BCD"/>
    <w:rsid w:val="000F4F8B"/>
    <w:rsid w:val="000F5493"/>
    <w:rsid w:val="000F588B"/>
    <w:rsid w:val="000F5C2D"/>
    <w:rsid w:val="000F6821"/>
    <w:rsid w:val="000F7554"/>
    <w:rsid w:val="000F781D"/>
    <w:rsid w:val="001006D5"/>
    <w:rsid w:val="00101131"/>
    <w:rsid w:val="001011DB"/>
    <w:rsid w:val="00101C2D"/>
    <w:rsid w:val="00101DAC"/>
    <w:rsid w:val="0010310B"/>
    <w:rsid w:val="001050B3"/>
    <w:rsid w:val="001055E7"/>
    <w:rsid w:val="00105A69"/>
    <w:rsid w:val="00106E82"/>
    <w:rsid w:val="0010767F"/>
    <w:rsid w:val="00107D40"/>
    <w:rsid w:val="00111185"/>
    <w:rsid w:val="00111C06"/>
    <w:rsid w:val="001130E1"/>
    <w:rsid w:val="0011442F"/>
    <w:rsid w:val="001150A5"/>
    <w:rsid w:val="001158CC"/>
    <w:rsid w:val="00115B48"/>
    <w:rsid w:val="00116F30"/>
    <w:rsid w:val="001177A7"/>
    <w:rsid w:val="00117AD8"/>
    <w:rsid w:val="0012167F"/>
    <w:rsid w:val="00121743"/>
    <w:rsid w:val="00121DE7"/>
    <w:rsid w:val="001223E4"/>
    <w:rsid w:val="00122E0C"/>
    <w:rsid w:val="00123E05"/>
    <w:rsid w:val="00124091"/>
    <w:rsid w:val="00124C84"/>
    <w:rsid w:val="0012550D"/>
    <w:rsid w:val="00125F48"/>
    <w:rsid w:val="00126ADD"/>
    <w:rsid w:val="001270B8"/>
    <w:rsid w:val="0012728A"/>
    <w:rsid w:val="001276B7"/>
    <w:rsid w:val="001277FD"/>
    <w:rsid w:val="00130643"/>
    <w:rsid w:val="00131E2D"/>
    <w:rsid w:val="00132049"/>
    <w:rsid w:val="00132776"/>
    <w:rsid w:val="00133FB9"/>
    <w:rsid w:val="001341BD"/>
    <w:rsid w:val="00134AFC"/>
    <w:rsid w:val="00134F6D"/>
    <w:rsid w:val="00137433"/>
    <w:rsid w:val="001377AB"/>
    <w:rsid w:val="00137C1E"/>
    <w:rsid w:val="00137C70"/>
    <w:rsid w:val="001401CF"/>
    <w:rsid w:val="0014035B"/>
    <w:rsid w:val="00141DEB"/>
    <w:rsid w:val="00141F19"/>
    <w:rsid w:val="00142676"/>
    <w:rsid w:val="001426EE"/>
    <w:rsid w:val="001427A0"/>
    <w:rsid w:val="001435B8"/>
    <w:rsid w:val="0014550B"/>
    <w:rsid w:val="00146D68"/>
    <w:rsid w:val="00146FB3"/>
    <w:rsid w:val="001470C5"/>
    <w:rsid w:val="001512F5"/>
    <w:rsid w:val="001528D3"/>
    <w:rsid w:val="00152D08"/>
    <w:rsid w:val="00153073"/>
    <w:rsid w:val="00153149"/>
    <w:rsid w:val="001541A0"/>
    <w:rsid w:val="00155400"/>
    <w:rsid w:val="00156AB2"/>
    <w:rsid w:val="00157A66"/>
    <w:rsid w:val="00160EF6"/>
    <w:rsid w:val="00160F08"/>
    <w:rsid w:val="00162709"/>
    <w:rsid w:val="00162D9B"/>
    <w:rsid w:val="00163971"/>
    <w:rsid w:val="00164402"/>
    <w:rsid w:val="0016440D"/>
    <w:rsid w:val="00164A27"/>
    <w:rsid w:val="00164BB2"/>
    <w:rsid w:val="00165243"/>
    <w:rsid w:val="00165AC4"/>
    <w:rsid w:val="00165E65"/>
    <w:rsid w:val="00165F53"/>
    <w:rsid w:val="001668CF"/>
    <w:rsid w:val="001669DC"/>
    <w:rsid w:val="0016718C"/>
    <w:rsid w:val="0016742D"/>
    <w:rsid w:val="001716A3"/>
    <w:rsid w:val="00174117"/>
    <w:rsid w:val="001745E5"/>
    <w:rsid w:val="001756C8"/>
    <w:rsid w:val="00175CB3"/>
    <w:rsid w:val="001764E1"/>
    <w:rsid w:val="00176F1E"/>
    <w:rsid w:val="00177041"/>
    <w:rsid w:val="0017792B"/>
    <w:rsid w:val="00181AD3"/>
    <w:rsid w:val="00182126"/>
    <w:rsid w:val="001837F8"/>
    <w:rsid w:val="00183D09"/>
    <w:rsid w:val="0018769F"/>
    <w:rsid w:val="001877C2"/>
    <w:rsid w:val="001900FB"/>
    <w:rsid w:val="00190C10"/>
    <w:rsid w:val="001917CF"/>
    <w:rsid w:val="00192346"/>
    <w:rsid w:val="00192749"/>
    <w:rsid w:val="00193649"/>
    <w:rsid w:val="001938EB"/>
    <w:rsid w:val="00193CE7"/>
    <w:rsid w:val="00195358"/>
    <w:rsid w:val="00196084"/>
    <w:rsid w:val="0019670B"/>
    <w:rsid w:val="0019679C"/>
    <w:rsid w:val="00197585"/>
    <w:rsid w:val="001979CA"/>
    <w:rsid w:val="001A02F0"/>
    <w:rsid w:val="001A0AB0"/>
    <w:rsid w:val="001A0CB9"/>
    <w:rsid w:val="001A1664"/>
    <w:rsid w:val="001A2087"/>
    <w:rsid w:val="001A2271"/>
    <w:rsid w:val="001A2DCF"/>
    <w:rsid w:val="001A2F14"/>
    <w:rsid w:val="001A2FBB"/>
    <w:rsid w:val="001A3262"/>
    <w:rsid w:val="001A3BDD"/>
    <w:rsid w:val="001A4A33"/>
    <w:rsid w:val="001A53CD"/>
    <w:rsid w:val="001A5561"/>
    <w:rsid w:val="001A5ED4"/>
    <w:rsid w:val="001A63EF"/>
    <w:rsid w:val="001A6CCF"/>
    <w:rsid w:val="001A6DF1"/>
    <w:rsid w:val="001B143C"/>
    <w:rsid w:val="001B1FD3"/>
    <w:rsid w:val="001B2414"/>
    <w:rsid w:val="001B427B"/>
    <w:rsid w:val="001B49F0"/>
    <w:rsid w:val="001B4E64"/>
    <w:rsid w:val="001B536D"/>
    <w:rsid w:val="001B5683"/>
    <w:rsid w:val="001B57C3"/>
    <w:rsid w:val="001B5CCA"/>
    <w:rsid w:val="001B5F96"/>
    <w:rsid w:val="001B66CD"/>
    <w:rsid w:val="001B7F8A"/>
    <w:rsid w:val="001C046B"/>
    <w:rsid w:val="001C0B33"/>
    <w:rsid w:val="001C0DEA"/>
    <w:rsid w:val="001C10C2"/>
    <w:rsid w:val="001C1BBE"/>
    <w:rsid w:val="001C1D11"/>
    <w:rsid w:val="001C2543"/>
    <w:rsid w:val="001C2D4E"/>
    <w:rsid w:val="001C39DA"/>
    <w:rsid w:val="001C3CC7"/>
    <w:rsid w:val="001C4F75"/>
    <w:rsid w:val="001C60AD"/>
    <w:rsid w:val="001C7607"/>
    <w:rsid w:val="001C7F59"/>
    <w:rsid w:val="001D064E"/>
    <w:rsid w:val="001D2C2B"/>
    <w:rsid w:val="001D3060"/>
    <w:rsid w:val="001D3376"/>
    <w:rsid w:val="001D50E5"/>
    <w:rsid w:val="001D5DD2"/>
    <w:rsid w:val="001D5DE1"/>
    <w:rsid w:val="001D5E5F"/>
    <w:rsid w:val="001D61CB"/>
    <w:rsid w:val="001E0F0A"/>
    <w:rsid w:val="001E15B1"/>
    <w:rsid w:val="001E3741"/>
    <w:rsid w:val="001E448B"/>
    <w:rsid w:val="001E513D"/>
    <w:rsid w:val="001E54DE"/>
    <w:rsid w:val="001E57A9"/>
    <w:rsid w:val="001E617A"/>
    <w:rsid w:val="001E756C"/>
    <w:rsid w:val="001E77AF"/>
    <w:rsid w:val="001E7FBD"/>
    <w:rsid w:val="001F009C"/>
    <w:rsid w:val="001F04D1"/>
    <w:rsid w:val="001F0A8A"/>
    <w:rsid w:val="001F1CB7"/>
    <w:rsid w:val="001F214E"/>
    <w:rsid w:val="001F2820"/>
    <w:rsid w:val="001F3BC2"/>
    <w:rsid w:val="001F4571"/>
    <w:rsid w:val="001F4A69"/>
    <w:rsid w:val="001F5095"/>
    <w:rsid w:val="001F6B23"/>
    <w:rsid w:val="00201192"/>
    <w:rsid w:val="002012F1"/>
    <w:rsid w:val="002024C7"/>
    <w:rsid w:val="00202DD7"/>
    <w:rsid w:val="00203865"/>
    <w:rsid w:val="002039BA"/>
    <w:rsid w:val="00203A9B"/>
    <w:rsid w:val="00203AFF"/>
    <w:rsid w:val="00204017"/>
    <w:rsid w:val="00204262"/>
    <w:rsid w:val="00204B1E"/>
    <w:rsid w:val="0020577A"/>
    <w:rsid w:val="00205E21"/>
    <w:rsid w:val="00205F97"/>
    <w:rsid w:val="0020634D"/>
    <w:rsid w:val="00206C04"/>
    <w:rsid w:val="00207470"/>
    <w:rsid w:val="002102CA"/>
    <w:rsid w:val="00210A19"/>
    <w:rsid w:val="00210C2E"/>
    <w:rsid w:val="002116DC"/>
    <w:rsid w:val="00211CBC"/>
    <w:rsid w:val="0021269E"/>
    <w:rsid w:val="002127F4"/>
    <w:rsid w:val="00212AEC"/>
    <w:rsid w:val="00214168"/>
    <w:rsid w:val="0021445C"/>
    <w:rsid w:val="002145AE"/>
    <w:rsid w:val="002169C1"/>
    <w:rsid w:val="002170DA"/>
    <w:rsid w:val="0021730D"/>
    <w:rsid w:val="002178BA"/>
    <w:rsid w:val="00217AB2"/>
    <w:rsid w:val="00220EAA"/>
    <w:rsid w:val="002216F7"/>
    <w:rsid w:val="0022209B"/>
    <w:rsid w:val="002229CE"/>
    <w:rsid w:val="00222AF3"/>
    <w:rsid w:val="00222F58"/>
    <w:rsid w:val="00224F85"/>
    <w:rsid w:val="00225E41"/>
    <w:rsid w:val="00226A29"/>
    <w:rsid w:val="002300F5"/>
    <w:rsid w:val="002310EF"/>
    <w:rsid w:val="00231117"/>
    <w:rsid w:val="00232527"/>
    <w:rsid w:val="00233619"/>
    <w:rsid w:val="00233ACC"/>
    <w:rsid w:val="002360B3"/>
    <w:rsid w:val="002361AA"/>
    <w:rsid w:val="002366B5"/>
    <w:rsid w:val="0023681F"/>
    <w:rsid w:val="0023757B"/>
    <w:rsid w:val="00242529"/>
    <w:rsid w:val="00243CAF"/>
    <w:rsid w:val="0024480B"/>
    <w:rsid w:val="00244CB9"/>
    <w:rsid w:val="00244E05"/>
    <w:rsid w:val="00245597"/>
    <w:rsid w:val="0024604B"/>
    <w:rsid w:val="002511B5"/>
    <w:rsid w:val="00251BE5"/>
    <w:rsid w:val="00252D9D"/>
    <w:rsid w:val="00253000"/>
    <w:rsid w:val="0025339C"/>
    <w:rsid w:val="00253B8C"/>
    <w:rsid w:val="00253D79"/>
    <w:rsid w:val="002554B8"/>
    <w:rsid w:val="002557BF"/>
    <w:rsid w:val="00255BC8"/>
    <w:rsid w:val="00256C5D"/>
    <w:rsid w:val="00257180"/>
    <w:rsid w:val="0026014E"/>
    <w:rsid w:val="002606BB"/>
    <w:rsid w:val="0026104D"/>
    <w:rsid w:val="002616FE"/>
    <w:rsid w:val="002619C7"/>
    <w:rsid w:val="00261C28"/>
    <w:rsid w:val="00262353"/>
    <w:rsid w:val="002623D2"/>
    <w:rsid w:val="00262868"/>
    <w:rsid w:val="00262A5D"/>
    <w:rsid w:val="00262A7F"/>
    <w:rsid w:val="00262F30"/>
    <w:rsid w:val="002630CF"/>
    <w:rsid w:val="002631C4"/>
    <w:rsid w:val="0026502B"/>
    <w:rsid w:val="002702E0"/>
    <w:rsid w:val="00270AE1"/>
    <w:rsid w:val="00270B4A"/>
    <w:rsid w:val="00270FE3"/>
    <w:rsid w:val="00271176"/>
    <w:rsid w:val="00271618"/>
    <w:rsid w:val="002716A0"/>
    <w:rsid w:val="002727F2"/>
    <w:rsid w:val="00273201"/>
    <w:rsid w:val="00274586"/>
    <w:rsid w:val="002746AF"/>
    <w:rsid w:val="00274ACD"/>
    <w:rsid w:val="0027524B"/>
    <w:rsid w:val="002757A4"/>
    <w:rsid w:val="00275869"/>
    <w:rsid w:val="0027665D"/>
    <w:rsid w:val="00276DFE"/>
    <w:rsid w:val="00276F28"/>
    <w:rsid w:val="002777A0"/>
    <w:rsid w:val="00281AE9"/>
    <w:rsid w:val="00282644"/>
    <w:rsid w:val="00282AB6"/>
    <w:rsid w:val="00283748"/>
    <w:rsid w:val="0028549A"/>
    <w:rsid w:val="002861E1"/>
    <w:rsid w:val="00286C4E"/>
    <w:rsid w:val="00287B4D"/>
    <w:rsid w:val="00287FF1"/>
    <w:rsid w:val="00293827"/>
    <w:rsid w:val="002938CE"/>
    <w:rsid w:val="00294BC4"/>
    <w:rsid w:val="002957DC"/>
    <w:rsid w:val="00295AF4"/>
    <w:rsid w:val="00295F4D"/>
    <w:rsid w:val="00296F91"/>
    <w:rsid w:val="00297506"/>
    <w:rsid w:val="002A0523"/>
    <w:rsid w:val="002A0859"/>
    <w:rsid w:val="002A1004"/>
    <w:rsid w:val="002A1381"/>
    <w:rsid w:val="002A156B"/>
    <w:rsid w:val="002A20A5"/>
    <w:rsid w:val="002A32D0"/>
    <w:rsid w:val="002A337C"/>
    <w:rsid w:val="002A337F"/>
    <w:rsid w:val="002A48D9"/>
    <w:rsid w:val="002A52BC"/>
    <w:rsid w:val="002A5A7B"/>
    <w:rsid w:val="002A5C84"/>
    <w:rsid w:val="002A6FFC"/>
    <w:rsid w:val="002A731B"/>
    <w:rsid w:val="002A7680"/>
    <w:rsid w:val="002A7C17"/>
    <w:rsid w:val="002B1B5F"/>
    <w:rsid w:val="002B1EE3"/>
    <w:rsid w:val="002B1FD0"/>
    <w:rsid w:val="002B20AB"/>
    <w:rsid w:val="002B25A2"/>
    <w:rsid w:val="002B2C3F"/>
    <w:rsid w:val="002B2CEE"/>
    <w:rsid w:val="002B305C"/>
    <w:rsid w:val="002B37EA"/>
    <w:rsid w:val="002B42D3"/>
    <w:rsid w:val="002B4393"/>
    <w:rsid w:val="002B4D7A"/>
    <w:rsid w:val="002B5BB5"/>
    <w:rsid w:val="002B7C61"/>
    <w:rsid w:val="002C0BF2"/>
    <w:rsid w:val="002C0C6D"/>
    <w:rsid w:val="002C0E3C"/>
    <w:rsid w:val="002C1122"/>
    <w:rsid w:val="002C12BD"/>
    <w:rsid w:val="002C31BF"/>
    <w:rsid w:val="002C3BE3"/>
    <w:rsid w:val="002C3EC9"/>
    <w:rsid w:val="002C4080"/>
    <w:rsid w:val="002C4996"/>
    <w:rsid w:val="002C4B03"/>
    <w:rsid w:val="002C5C8E"/>
    <w:rsid w:val="002C5E17"/>
    <w:rsid w:val="002C6960"/>
    <w:rsid w:val="002C6D11"/>
    <w:rsid w:val="002C767F"/>
    <w:rsid w:val="002D0324"/>
    <w:rsid w:val="002D1C9C"/>
    <w:rsid w:val="002D1FFC"/>
    <w:rsid w:val="002D25B3"/>
    <w:rsid w:val="002D25CC"/>
    <w:rsid w:val="002D26F8"/>
    <w:rsid w:val="002D33F5"/>
    <w:rsid w:val="002D3AF4"/>
    <w:rsid w:val="002D3EB9"/>
    <w:rsid w:val="002D4230"/>
    <w:rsid w:val="002D5564"/>
    <w:rsid w:val="002D72B2"/>
    <w:rsid w:val="002D7675"/>
    <w:rsid w:val="002D7D98"/>
    <w:rsid w:val="002E0199"/>
    <w:rsid w:val="002E040B"/>
    <w:rsid w:val="002E05E7"/>
    <w:rsid w:val="002E060C"/>
    <w:rsid w:val="002E0955"/>
    <w:rsid w:val="002E277E"/>
    <w:rsid w:val="002E3265"/>
    <w:rsid w:val="002E59D2"/>
    <w:rsid w:val="002E6459"/>
    <w:rsid w:val="002E6C45"/>
    <w:rsid w:val="002E6F43"/>
    <w:rsid w:val="002E7B9B"/>
    <w:rsid w:val="002F0B02"/>
    <w:rsid w:val="002F0C1A"/>
    <w:rsid w:val="002F10B4"/>
    <w:rsid w:val="002F2221"/>
    <w:rsid w:val="002F227E"/>
    <w:rsid w:val="002F37A9"/>
    <w:rsid w:val="002F39AB"/>
    <w:rsid w:val="002F40BD"/>
    <w:rsid w:val="002F5616"/>
    <w:rsid w:val="002F5D96"/>
    <w:rsid w:val="002F6191"/>
    <w:rsid w:val="002F6A23"/>
    <w:rsid w:val="002F7FC0"/>
    <w:rsid w:val="003004D8"/>
    <w:rsid w:val="0030089A"/>
    <w:rsid w:val="00301807"/>
    <w:rsid w:val="00302AB8"/>
    <w:rsid w:val="00303132"/>
    <w:rsid w:val="003044BF"/>
    <w:rsid w:val="00306066"/>
    <w:rsid w:val="00306361"/>
    <w:rsid w:val="0030756C"/>
    <w:rsid w:val="00307BA2"/>
    <w:rsid w:val="00307D11"/>
    <w:rsid w:val="00310F1A"/>
    <w:rsid w:val="00310FBD"/>
    <w:rsid w:val="00311589"/>
    <w:rsid w:val="003119C5"/>
    <w:rsid w:val="00312047"/>
    <w:rsid w:val="003120A8"/>
    <w:rsid w:val="003157CD"/>
    <w:rsid w:val="00316623"/>
    <w:rsid w:val="00316752"/>
    <w:rsid w:val="003171BF"/>
    <w:rsid w:val="00317607"/>
    <w:rsid w:val="003177C8"/>
    <w:rsid w:val="00317F45"/>
    <w:rsid w:val="0032006B"/>
    <w:rsid w:val="00320DB1"/>
    <w:rsid w:val="00320E76"/>
    <w:rsid w:val="0032216A"/>
    <w:rsid w:val="003222D8"/>
    <w:rsid w:val="003236E6"/>
    <w:rsid w:val="00323797"/>
    <w:rsid w:val="0032389B"/>
    <w:rsid w:val="003241D8"/>
    <w:rsid w:val="00324486"/>
    <w:rsid w:val="00324615"/>
    <w:rsid w:val="0032517E"/>
    <w:rsid w:val="00325C83"/>
    <w:rsid w:val="00325DE4"/>
    <w:rsid w:val="003264C7"/>
    <w:rsid w:val="00326D17"/>
    <w:rsid w:val="00326E35"/>
    <w:rsid w:val="00327286"/>
    <w:rsid w:val="003273C8"/>
    <w:rsid w:val="00330066"/>
    <w:rsid w:val="0033030B"/>
    <w:rsid w:val="0033057C"/>
    <w:rsid w:val="003314E7"/>
    <w:rsid w:val="003314FE"/>
    <w:rsid w:val="003318FB"/>
    <w:rsid w:val="003321DF"/>
    <w:rsid w:val="00333DA2"/>
    <w:rsid w:val="00334825"/>
    <w:rsid w:val="0033667C"/>
    <w:rsid w:val="003368C1"/>
    <w:rsid w:val="00336B69"/>
    <w:rsid w:val="00340C49"/>
    <w:rsid w:val="00341DDC"/>
    <w:rsid w:val="003434D2"/>
    <w:rsid w:val="003436A5"/>
    <w:rsid w:val="00343B63"/>
    <w:rsid w:val="00344394"/>
    <w:rsid w:val="00345A9F"/>
    <w:rsid w:val="00345D5A"/>
    <w:rsid w:val="00346413"/>
    <w:rsid w:val="00347DC4"/>
    <w:rsid w:val="00350364"/>
    <w:rsid w:val="00351052"/>
    <w:rsid w:val="003516F3"/>
    <w:rsid w:val="00351F15"/>
    <w:rsid w:val="00352476"/>
    <w:rsid w:val="00352998"/>
    <w:rsid w:val="00352DF4"/>
    <w:rsid w:val="00353832"/>
    <w:rsid w:val="00354450"/>
    <w:rsid w:val="00354923"/>
    <w:rsid w:val="0035549E"/>
    <w:rsid w:val="00355E93"/>
    <w:rsid w:val="00356908"/>
    <w:rsid w:val="00356B6A"/>
    <w:rsid w:val="003607A8"/>
    <w:rsid w:val="00360CAF"/>
    <w:rsid w:val="003610EA"/>
    <w:rsid w:val="00361C48"/>
    <w:rsid w:val="00362446"/>
    <w:rsid w:val="00363D01"/>
    <w:rsid w:val="00363EE7"/>
    <w:rsid w:val="0036418A"/>
    <w:rsid w:val="00364EE1"/>
    <w:rsid w:val="0036533A"/>
    <w:rsid w:val="00365D37"/>
    <w:rsid w:val="00366584"/>
    <w:rsid w:val="00366A1C"/>
    <w:rsid w:val="003671D7"/>
    <w:rsid w:val="003710ED"/>
    <w:rsid w:val="0037233A"/>
    <w:rsid w:val="00373787"/>
    <w:rsid w:val="003750FC"/>
    <w:rsid w:val="003754A6"/>
    <w:rsid w:val="0037569B"/>
    <w:rsid w:val="00376526"/>
    <w:rsid w:val="00376691"/>
    <w:rsid w:val="00377B28"/>
    <w:rsid w:val="0038391A"/>
    <w:rsid w:val="00383C44"/>
    <w:rsid w:val="00383CC6"/>
    <w:rsid w:val="00384BE2"/>
    <w:rsid w:val="00385835"/>
    <w:rsid w:val="00387DC0"/>
    <w:rsid w:val="003903C6"/>
    <w:rsid w:val="0039046C"/>
    <w:rsid w:val="0039048D"/>
    <w:rsid w:val="00390DFC"/>
    <w:rsid w:val="0039197D"/>
    <w:rsid w:val="00391B7C"/>
    <w:rsid w:val="00392908"/>
    <w:rsid w:val="00393547"/>
    <w:rsid w:val="003959B4"/>
    <w:rsid w:val="00396523"/>
    <w:rsid w:val="003979FD"/>
    <w:rsid w:val="003A18A0"/>
    <w:rsid w:val="003A1B0B"/>
    <w:rsid w:val="003A25DB"/>
    <w:rsid w:val="003A30B5"/>
    <w:rsid w:val="003A32E4"/>
    <w:rsid w:val="003A3A29"/>
    <w:rsid w:val="003A500A"/>
    <w:rsid w:val="003A5A05"/>
    <w:rsid w:val="003A5F0E"/>
    <w:rsid w:val="003A745D"/>
    <w:rsid w:val="003B0442"/>
    <w:rsid w:val="003B0AF6"/>
    <w:rsid w:val="003B3384"/>
    <w:rsid w:val="003B36BA"/>
    <w:rsid w:val="003B3881"/>
    <w:rsid w:val="003B4AD8"/>
    <w:rsid w:val="003B667C"/>
    <w:rsid w:val="003B6AF1"/>
    <w:rsid w:val="003B6CDF"/>
    <w:rsid w:val="003B7766"/>
    <w:rsid w:val="003B7B1D"/>
    <w:rsid w:val="003B7CB8"/>
    <w:rsid w:val="003C039C"/>
    <w:rsid w:val="003C071F"/>
    <w:rsid w:val="003C0F18"/>
    <w:rsid w:val="003C0F64"/>
    <w:rsid w:val="003C124F"/>
    <w:rsid w:val="003C2C98"/>
    <w:rsid w:val="003C38BF"/>
    <w:rsid w:val="003C3C2B"/>
    <w:rsid w:val="003C3E2E"/>
    <w:rsid w:val="003C4042"/>
    <w:rsid w:val="003C40C5"/>
    <w:rsid w:val="003C4692"/>
    <w:rsid w:val="003C52E5"/>
    <w:rsid w:val="003C534C"/>
    <w:rsid w:val="003C5488"/>
    <w:rsid w:val="003C58B1"/>
    <w:rsid w:val="003C6B1A"/>
    <w:rsid w:val="003C6B32"/>
    <w:rsid w:val="003C7108"/>
    <w:rsid w:val="003C745A"/>
    <w:rsid w:val="003C7EEF"/>
    <w:rsid w:val="003D036D"/>
    <w:rsid w:val="003D1409"/>
    <w:rsid w:val="003D19DC"/>
    <w:rsid w:val="003D2247"/>
    <w:rsid w:val="003D2B1E"/>
    <w:rsid w:val="003D2B5D"/>
    <w:rsid w:val="003D2C4F"/>
    <w:rsid w:val="003D3504"/>
    <w:rsid w:val="003D3A68"/>
    <w:rsid w:val="003D48C5"/>
    <w:rsid w:val="003D50DF"/>
    <w:rsid w:val="003D5FBD"/>
    <w:rsid w:val="003D6D5D"/>
    <w:rsid w:val="003D734A"/>
    <w:rsid w:val="003D75B8"/>
    <w:rsid w:val="003D7B13"/>
    <w:rsid w:val="003D7E80"/>
    <w:rsid w:val="003E08DD"/>
    <w:rsid w:val="003E0F38"/>
    <w:rsid w:val="003E1404"/>
    <w:rsid w:val="003E1CF6"/>
    <w:rsid w:val="003E23D9"/>
    <w:rsid w:val="003E38B3"/>
    <w:rsid w:val="003E4F4D"/>
    <w:rsid w:val="003E57A6"/>
    <w:rsid w:val="003E62D1"/>
    <w:rsid w:val="003E6319"/>
    <w:rsid w:val="003E6441"/>
    <w:rsid w:val="003E763F"/>
    <w:rsid w:val="003F073E"/>
    <w:rsid w:val="003F0929"/>
    <w:rsid w:val="003F1037"/>
    <w:rsid w:val="003F1271"/>
    <w:rsid w:val="003F1AD4"/>
    <w:rsid w:val="003F1D45"/>
    <w:rsid w:val="003F3635"/>
    <w:rsid w:val="003F4462"/>
    <w:rsid w:val="003F5140"/>
    <w:rsid w:val="003F5516"/>
    <w:rsid w:val="003F56BF"/>
    <w:rsid w:val="003F63CA"/>
    <w:rsid w:val="003F7709"/>
    <w:rsid w:val="003F7AD3"/>
    <w:rsid w:val="003F7AED"/>
    <w:rsid w:val="00400E79"/>
    <w:rsid w:val="00401085"/>
    <w:rsid w:val="004010AB"/>
    <w:rsid w:val="004012F5"/>
    <w:rsid w:val="00401467"/>
    <w:rsid w:val="00401874"/>
    <w:rsid w:val="00401E1F"/>
    <w:rsid w:val="00403083"/>
    <w:rsid w:val="004030B0"/>
    <w:rsid w:val="00403D4C"/>
    <w:rsid w:val="0040555D"/>
    <w:rsid w:val="0040583A"/>
    <w:rsid w:val="00405A10"/>
    <w:rsid w:val="00405AAA"/>
    <w:rsid w:val="00405CC9"/>
    <w:rsid w:val="00406359"/>
    <w:rsid w:val="0040679C"/>
    <w:rsid w:val="0040720F"/>
    <w:rsid w:val="004073D0"/>
    <w:rsid w:val="00407CF3"/>
    <w:rsid w:val="00407DD8"/>
    <w:rsid w:val="0041014F"/>
    <w:rsid w:val="00410982"/>
    <w:rsid w:val="00410FFF"/>
    <w:rsid w:val="00411FB4"/>
    <w:rsid w:val="004120F2"/>
    <w:rsid w:val="004132EA"/>
    <w:rsid w:val="00413CCB"/>
    <w:rsid w:val="00414893"/>
    <w:rsid w:val="00414E33"/>
    <w:rsid w:val="00415DB0"/>
    <w:rsid w:val="004170DA"/>
    <w:rsid w:val="0041788F"/>
    <w:rsid w:val="00420130"/>
    <w:rsid w:val="004201C0"/>
    <w:rsid w:val="00422F0D"/>
    <w:rsid w:val="00423E16"/>
    <w:rsid w:val="00424084"/>
    <w:rsid w:val="00424293"/>
    <w:rsid w:val="004251ED"/>
    <w:rsid w:val="004253BA"/>
    <w:rsid w:val="00425CDB"/>
    <w:rsid w:val="00425D63"/>
    <w:rsid w:val="004265CB"/>
    <w:rsid w:val="0042699C"/>
    <w:rsid w:val="0043061E"/>
    <w:rsid w:val="00431237"/>
    <w:rsid w:val="004312C1"/>
    <w:rsid w:val="00431710"/>
    <w:rsid w:val="00431998"/>
    <w:rsid w:val="00432BDC"/>
    <w:rsid w:val="00432C08"/>
    <w:rsid w:val="00432D2D"/>
    <w:rsid w:val="004330FA"/>
    <w:rsid w:val="004339AD"/>
    <w:rsid w:val="004341F8"/>
    <w:rsid w:val="0043471B"/>
    <w:rsid w:val="00435649"/>
    <w:rsid w:val="00435703"/>
    <w:rsid w:val="0043598F"/>
    <w:rsid w:val="00435C03"/>
    <w:rsid w:val="004367B9"/>
    <w:rsid w:val="00436A00"/>
    <w:rsid w:val="00436DCC"/>
    <w:rsid w:val="00437007"/>
    <w:rsid w:val="004417AE"/>
    <w:rsid w:val="00441B2A"/>
    <w:rsid w:val="00442E79"/>
    <w:rsid w:val="0044434F"/>
    <w:rsid w:val="00444ECD"/>
    <w:rsid w:val="00445167"/>
    <w:rsid w:val="00445606"/>
    <w:rsid w:val="00445FE1"/>
    <w:rsid w:val="004460D9"/>
    <w:rsid w:val="00446575"/>
    <w:rsid w:val="00446B6C"/>
    <w:rsid w:val="00447309"/>
    <w:rsid w:val="00450F7A"/>
    <w:rsid w:val="004511C1"/>
    <w:rsid w:val="004512C9"/>
    <w:rsid w:val="00451466"/>
    <w:rsid w:val="004519AC"/>
    <w:rsid w:val="004527E9"/>
    <w:rsid w:val="0045317F"/>
    <w:rsid w:val="00453421"/>
    <w:rsid w:val="004547E9"/>
    <w:rsid w:val="004549AC"/>
    <w:rsid w:val="00456408"/>
    <w:rsid w:val="00456FE7"/>
    <w:rsid w:val="004616F2"/>
    <w:rsid w:val="00463DE4"/>
    <w:rsid w:val="00463E5E"/>
    <w:rsid w:val="00465C19"/>
    <w:rsid w:val="00466F3D"/>
    <w:rsid w:val="00466F5A"/>
    <w:rsid w:val="00467008"/>
    <w:rsid w:val="004670B2"/>
    <w:rsid w:val="004708BF"/>
    <w:rsid w:val="00470F7A"/>
    <w:rsid w:val="004711E1"/>
    <w:rsid w:val="00471DC1"/>
    <w:rsid w:val="004723EA"/>
    <w:rsid w:val="00472523"/>
    <w:rsid w:val="00473698"/>
    <w:rsid w:val="00474FA0"/>
    <w:rsid w:val="0047517B"/>
    <w:rsid w:val="00475318"/>
    <w:rsid w:val="0047540F"/>
    <w:rsid w:val="0047556A"/>
    <w:rsid w:val="004804CE"/>
    <w:rsid w:val="0048208B"/>
    <w:rsid w:val="00483346"/>
    <w:rsid w:val="00483B51"/>
    <w:rsid w:val="00486E99"/>
    <w:rsid w:val="00486F0A"/>
    <w:rsid w:val="00487132"/>
    <w:rsid w:val="0048768A"/>
    <w:rsid w:val="00487771"/>
    <w:rsid w:val="00487D1C"/>
    <w:rsid w:val="00487EEF"/>
    <w:rsid w:val="00491436"/>
    <w:rsid w:val="00491543"/>
    <w:rsid w:val="004918C6"/>
    <w:rsid w:val="00491EE5"/>
    <w:rsid w:val="00491F72"/>
    <w:rsid w:val="004925ED"/>
    <w:rsid w:val="00494778"/>
    <w:rsid w:val="00494A8D"/>
    <w:rsid w:val="00495B2D"/>
    <w:rsid w:val="00495DB3"/>
    <w:rsid w:val="00495DD3"/>
    <w:rsid w:val="004967CE"/>
    <w:rsid w:val="0049775E"/>
    <w:rsid w:val="00497DD7"/>
    <w:rsid w:val="004A0051"/>
    <w:rsid w:val="004A07BA"/>
    <w:rsid w:val="004A31D5"/>
    <w:rsid w:val="004A3410"/>
    <w:rsid w:val="004A3BC1"/>
    <w:rsid w:val="004A679B"/>
    <w:rsid w:val="004A6EC6"/>
    <w:rsid w:val="004A747E"/>
    <w:rsid w:val="004B1185"/>
    <w:rsid w:val="004B3A90"/>
    <w:rsid w:val="004B3BCC"/>
    <w:rsid w:val="004B3C2F"/>
    <w:rsid w:val="004B429F"/>
    <w:rsid w:val="004B5C9B"/>
    <w:rsid w:val="004B704A"/>
    <w:rsid w:val="004B7252"/>
    <w:rsid w:val="004C0032"/>
    <w:rsid w:val="004C0B5E"/>
    <w:rsid w:val="004C0D63"/>
    <w:rsid w:val="004C1C9C"/>
    <w:rsid w:val="004C1F33"/>
    <w:rsid w:val="004C27BA"/>
    <w:rsid w:val="004C292D"/>
    <w:rsid w:val="004C2C33"/>
    <w:rsid w:val="004C41F5"/>
    <w:rsid w:val="004C44F9"/>
    <w:rsid w:val="004C4624"/>
    <w:rsid w:val="004C47CA"/>
    <w:rsid w:val="004C4FF5"/>
    <w:rsid w:val="004C5F3A"/>
    <w:rsid w:val="004C7C5F"/>
    <w:rsid w:val="004D04D3"/>
    <w:rsid w:val="004D091A"/>
    <w:rsid w:val="004D096D"/>
    <w:rsid w:val="004D212F"/>
    <w:rsid w:val="004D229B"/>
    <w:rsid w:val="004D249F"/>
    <w:rsid w:val="004D2F51"/>
    <w:rsid w:val="004D38F0"/>
    <w:rsid w:val="004D45EC"/>
    <w:rsid w:val="004D5B45"/>
    <w:rsid w:val="004D6BDA"/>
    <w:rsid w:val="004D6C29"/>
    <w:rsid w:val="004D7065"/>
    <w:rsid w:val="004E13EA"/>
    <w:rsid w:val="004E17AF"/>
    <w:rsid w:val="004E19DB"/>
    <w:rsid w:val="004E2754"/>
    <w:rsid w:val="004E2D7B"/>
    <w:rsid w:val="004E4839"/>
    <w:rsid w:val="004E53D7"/>
    <w:rsid w:val="004E5E20"/>
    <w:rsid w:val="004E777D"/>
    <w:rsid w:val="004E7960"/>
    <w:rsid w:val="004F0505"/>
    <w:rsid w:val="004F1449"/>
    <w:rsid w:val="004F1AB5"/>
    <w:rsid w:val="004F1B8F"/>
    <w:rsid w:val="004F229D"/>
    <w:rsid w:val="004F24BF"/>
    <w:rsid w:val="0050023C"/>
    <w:rsid w:val="005006A3"/>
    <w:rsid w:val="0050092A"/>
    <w:rsid w:val="005020C9"/>
    <w:rsid w:val="005022C5"/>
    <w:rsid w:val="00502890"/>
    <w:rsid w:val="00503B45"/>
    <w:rsid w:val="00503D70"/>
    <w:rsid w:val="005040C2"/>
    <w:rsid w:val="00505668"/>
    <w:rsid w:val="005058B4"/>
    <w:rsid w:val="0050593B"/>
    <w:rsid w:val="00506763"/>
    <w:rsid w:val="0050792B"/>
    <w:rsid w:val="00510872"/>
    <w:rsid w:val="00510C4A"/>
    <w:rsid w:val="0051206B"/>
    <w:rsid w:val="005133DB"/>
    <w:rsid w:val="00514094"/>
    <w:rsid w:val="0051491B"/>
    <w:rsid w:val="005169D6"/>
    <w:rsid w:val="00517068"/>
    <w:rsid w:val="00520D80"/>
    <w:rsid w:val="005210AE"/>
    <w:rsid w:val="0052149C"/>
    <w:rsid w:val="005215AE"/>
    <w:rsid w:val="005216B1"/>
    <w:rsid w:val="00522B55"/>
    <w:rsid w:val="005231BD"/>
    <w:rsid w:val="00523C47"/>
    <w:rsid w:val="00524837"/>
    <w:rsid w:val="0052515C"/>
    <w:rsid w:val="00525FF0"/>
    <w:rsid w:val="005263EF"/>
    <w:rsid w:val="0052698F"/>
    <w:rsid w:val="00527996"/>
    <w:rsid w:val="0053020B"/>
    <w:rsid w:val="00530986"/>
    <w:rsid w:val="005309E4"/>
    <w:rsid w:val="00530F68"/>
    <w:rsid w:val="00532200"/>
    <w:rsid w:val="00532493"/>
    <w:rsid w:val="005324DD"/>
    <w:rsid w:val="005327F2"/>
    <w:rsid w:val="00532C4B"/>
    <w:rsid w:val="0053387E"/>
    <w:rsid w:val="00533974"/>
    <w:rsid w:val="00536169"/>
    <w:rsid w:val="005362EE"/>
    <w:rsid w:val="00536A3E"/>
    <w:rsid w:val="00537276"/>
    <w:rsid w:val="00537CBF"/>
    <w:rsid w:val="0054081C"/>
    <w:rsid w:val="00540FBA"/>
    <w:rsid w:val="005416AD"/>
    <w:rsid w:val="00542C62"/>
    <w:rsid w:val="00542CC7"/>
    <w:rsid w:val="00543A8A"/>
    <w:rsid w:val="00544131"/>
    <w:rsid w:val="0054477B"/>
    <w:rsid w:val="00545647"/>
    <w:rsid w:val="00545898"/>
    <w:rsid w:val="00546706"/>
    <w:rsid w:val="0055107B"/>
    <w:rsid w:val="00552DA7"/>
    <w:rsid w:val="00554015"/>
    <w:rsid w:val="00554B31"/>
    <w:rsid w:val="00554D60"/>
    <w:rsid w:val="00555DFF"/>
    <w:rsid w:val="005561D3"/>
    <w:rsid w:val="00556707"/>
    <w:rsid w:val="00556771"/>
    <w:rsid w:val="00556E36"/>
    <w:rsid w:val="0055792F"/>
    <w:rsid w:val="00557D6B"/>
    <w:rsid w:val="00560B8B"/>
    <w:rsid w:val="00561238"/>
    <w:rsid w:val="00561CC6"/>
    <w:rsid w:val="00562D53"/>
    <w:rsid w:val="00563FC6"/>
    <w:rsid w:val="005643EC"/>
    <w:rsid w:val="00564553"/>
    <w:rsid w:val="0056509C"/>
    <w:rsid w:val="00565142"/>
    <w:rsid w:val="005655E8"/>
    <w:rsid w:val="0056571E"/>
    <w:rsid w:val="00566866"/>
    <w:rsid w:val="00566DB1"/>
    <w:rsid w:val="00566DEC"/>
    <w:rsid w:val="0056701F"/>
    <w:rsid w:val="00567D46"/>
    <w:rsid w:val="00567D89"/>
    <w:rsid w:val="00567E09"/>
    <w:rsid w:val="00570D9C"/>
    <w:rsid w:val="0057356E"/>
    <w:rsid w:val="00573937"/>
    <w:rsid w:val="00573A0F"/>
    <w:rsid w:val="00573BDC"/>
    <w:rsid w:val="00573FCE"/>
    <w:rsid w:val="0057464D"/>
    <w:rsid w:val="00574C22"/>
    <w:rsid w:val="00576EDD"/>
    <w:rsid w:val="0057790E"/>
    <w:rsid w:val="00577D32"/>
    <w:rsid w:val="005824DC"/>
    <w:rsid w:val="00582EB0"/>
    <w:rsid w:val="005837BC"/>
    <w:rsid w:val="005838A6"/>
    <w:rsid w:val="00583D2F"/>
    <w:rsid w:val="00584E1B"/>
    <w:rsid w:val="00585CDB"/>
    <w:rsid w:val="00586E73"/>
    <w:rsid w:val="0058778E"/>
    <w:rsid w:val="00587E0F"/>
    <w:rsid w:val="0059019A"/>
    <w:rsid w:val="005903CB"/>
    <w:rsid w:val="00590536"/>
    <w:rsid w:val="005908D0"/>
    <w:rsid w:val="005911F4"/>
    <w:rsid w:val="00592694"/>
    <w:rsid w:val="00592F8A"/>
    <w:rsid w:val="00594837"/>
    <w:rsid w:val="00594D53"/>
    <w:rsid w:val="005959F0"/>
    <w:rsid w:val="005961B6"/>
    <w:rsid w:val="005964DB"/>
    <w:rsid w:val="00596A39"/>
    <w:rsid w:val="005A0B79"/>
    <w:rsid w:val="005A1A84"/>
    <w:rsid w:val="005A1AF4"/>
    <w:rsid w:val="005A2470"/>
    <w:rsid w:val="005A2541"/>
    <w:rsid w:val="005A25EA"/>
    <w:rsid w:val="005A2ED0"/>
    <w:rsid w:val="005A66CC"/>
    <w:rsid w:val="005A69D6"/>
    <w:rsid w:val="005A6BC1"/>
    <w:rsid w:val="005B10E2"/>
    <w:rsid w:val="005B129E"/>
    <w:rsid w:val="005B17FD"/>
    <w:rsid w:val="005B1A06"/>
    <w:rsid w:val="005B2436"/>
    <w:rsid w:val="005B2BF3"/>
    <w:rsid w:val="005B2D4A"/>
    <w:rsid w:val="005B627A"/>
    <w:rsid w:val="005B6462"/>
    <w:rsid w:val="005B6556"/>
    <w:rsid w:val="005B6649"/>
    <w:rsid w:val="005B6B88"/>
    <w:rsid w:val="005C08D8"/>
    <w:rsid w:val="005C11CF"/>
    <w:rsid w:val="005C1B2E"/>
    <w:rsid w:val="005C1D68"/>
    <w:rsid w:val="005C29D5"/>
    <w:rsid w:val="005C508D"/>
    <w:rsid w:val="005C50A1"/>
    <w:rsid w:val="005C587C"/>
    <w:rsid w:val="005C59BC"/>
    <w:rsid w:val="005C5C1F"/>
    <w:rsid w:val="005C5F84"/>
    <w:rsid w:val="005C701E"/>
    <w:rsid w:val="005C719A"/>
    <w:rsid w:val="005C7518"/>
    <w:rsid w:val="005C75E5"/>
    <w:rsid w:val="005C7617"/>
    <w:rsid w:val="005C76BA"/>
    <w:rsid w:val="005C78DE"/>
    <w:rsid w:val="005D0C9B"/>
    <w:rsid w:val="005D0D7F"/>
    <w:rsid w:val="005D0E78"/>
    <w:rsid w:val="005D1CAA"/>
    <w:rsid w:val="005D2476"/>
    <w:rsid w:val="005D249A"/>
    <w:rsid w:val="005D2D5C"/>
    <w:rsid w:val="005D36B4"/>
    <w:rsid w:val="005D5282"/>
    <w:rsid w:val="005D5478"/>
    <w:rsid w:val="005D5A08"/>
    <w:rsid w:val="005D6B45"/>
    <w:rsid w:val="005D735E"/>
    <w:rsid w:val="005E0809"/>
    <w:rsid w:val="005E09CD"/>
    <w:rsid w:val="005E1652"/>
    <w:rsid w:val="005E193C"/>
    <w:rsid w:val="005E41A4"/>
    <w:rsid w:val="005E447F"/>
    <w:rsid w:val="005E47DC"/>
    <w:rsid w:val="005E4C05"/>
    <w:rsid w:val="005E6509"/>
    <w:rsid w:val="005F0E4A"/>
    <w:rsid w:val="005F1689"/>
    <w:rsid w:val="005F20A1"/>
    <w:rsid w:val="005F350A"/>
    <w:rsid w:val="005F3985"/>
    <w:rsid w:val="005F40A7"/>
    <w:rsid w:val="005F4359"/>
    <w:rsid w:val="005F5227"/>
    <w:rsid w:val="005F522A"/>
    <w:rsid w:val="005F71CC"/>
    <w:rsid w:val="005F79A7"/>
    <w:rsid w:val="005F7A90"/>
    <w:rsid w:val="00601072"/>
    <w:rsid w:val="006026F6"/>
    <w:rsid w:val="00604F2C"/>
    <w:rsid w:val="00606EC2"/>
    <w:rsid w:val="00607D44"/>
    <w:rsid w:val="00607DC1"/>
    <w:rsid w:val="0061064D"/>
    <w:rsid w:val="0061081C"/>
    <w:rsid w:val="00610E65"/>
    <w:rsid w:val="00611B8D"/>
    <w:rsid w:val="00611CD0"/>
    <w:rsid w:val="0061222B"/>
    <w:rsid w:val="006123C2"/>
    <w:rsid w:val="00612F3E"/>
    <w:rsid w:val="006133EB"/>
    <w:rsid w:val="00614745"/>
    <w:rsid w:val="006150D8"/>
    <w:rsid w:val="00615975"/>
    <w:rsid w:val="00615A81"/>
    <w:rsid w:val="00615D78"/>
    <w:rsid w:val="006162D5"/>
    <w:rsid w:val="006164C7"/>
    <w:rsid w:val="0061709F"/>
    <w:rsid w:val="00617137"/>
    <w:rsid w:val="00620745"/>
    <w:rsid w:val="00620E1A"/>
    <w:rsid w:val="0062246B"/>
    <w:rsid w:val="00622819"/>
    <w:rsid w:val="006229FA"/>
    <w:rsid w:val="00623361"/>
    <w:rsid w:val="006238D8"/>
    <w:rsid w:val="006254C6"/>
    <w:rsid w:val="00626536"/>
    <w:rsid w:val="006266F4"/>
    <w:rsid w:val="00626AB9"/>
    <w:rsid w:val="006279F5"/>
    <w:rsid w:val="00627DA7"/>
    <w:rsid w:val="00627E26"/>
    <w:rsid w:val="0063099B"/>
    <w:rsid w:val="006309D1"/>
    <w:rsid w:val="00630D0F"/>
    <w:rsid w:val="00632432"/>
    <w:rsid w:val="00632F20"/>
    <w:rsid w:val="00632FD2"/>
    <w:rsid w:val="00633981"/>
    <w:rsid w:val="00633D4A"/>
    <w:rsid w:val="006340FE"/>
    <w:rsid w:val="006343AD"/>
    <w:rsid w:val="00634606"/>
    <w:rsid w:val="006349AB"/>
    <w:rsid w:val="0063586E"/>
    <w:rsid w:val="00635E5D"/>
    <w:rsid w:val="00636D1C"/>
    <w:rsid w:val="006370A7"/>
    <w:rsid w:val="006404ED"/>
    <w:rsid w:val="006405A1"/>
    <w:rsid w:val="00640F60"/>
    <w:rsid w:val="00641204"/>
    <w:rsid w:val="00641914"/>
    <w:rsid w:val="00641BC4"/>
    <w:rsid w:val="0064236F"/>
    <w:rsid w:val="0064297F"/>
    <w:rsid w:val="00642F61"/>
    <w:rsid w:val="00642FEA"/>
    <w:rsid w:val="006432D8"/>
    <w:rsid w:val="0064337F"/>
    <w:rsid w:val="006445A7"/>
    <w:rsid w:val="00644AC3"/>
    <w:rsid w:val="00645DB3"/>
    <w:rsid w:val="00646D86"/>
    <w:rsid w:val="00650D66"/>
    <w:rsid w:val="0065169B"/>
    <w:rsid w:val="00651CFB"/>
    <w:rsid w:val="00653D69"/>
    <w:rsid w:val="006545D6"/>
    <w:rsid w:val="006546A3"/>
    <w:rsid w:val="00655288"/>
    <w:rsid w:val="00656E64"/>
    <w:rsid w:val="00657103"/>
    <w:rsid w:val="00660083"/>
    <w:rsid w:val="00660367"/>
    <w:rsid w:val="0066094C"/>
    <w:rsid w:val="00661BCD"/>
    <w:rsid w:val="0066315B"/>
    <w:rsid w:val="006634B2"/>
    <w:rsid w:val="0066415B"/>
    <w:rsid w:val="00664B44"/>
    <w:rsid w:val="00664D99"/>
    <w:rsid w:val="00665089"/>
    <w:rsid w:val="006651B6"/>
    <w:rsid w:val="006723B7"/>
    <w:rsid w:val="00672B3A"/>
    <w:rsid w:val="00673538"/>
    <w:rsid w:val="00674B07"/>
    <w:rsid w:val="00675605"/>
    <w:rsid w:val="00675DE8"/>
    <w:rsid w:val="006768A1"/>
    <w:rsid w:val="006779DB"/>
    <w:rsid w:val="006802B9"/>
    <w:rsid w:val="0068162D"/>
    <w:rsid w:val="00681BE9"/>
    <w:rsid w:val="00683391"/>
    <w:rsid w:val="006840E8"/>
    <w:rsid w:val="00684704"/>
    <w:rsid w:val="0068485E"/>
    <w:rsid w:val="00684C3C"/>
    <w:rsid w:val="006855FC"/>
    <w:rsid w:val="006857C9"/>
    <w:rsid w:val="006866AC"/>
    <w:rsid w:val="00686D6A"/>
    <w:rsid w:val="00687BFE"/>
    <w:rsid w:val="0069440C"/>
    <w:rsid w:val="00694545"/>
    <w:rsid w:val="0069590C"/>
    <w:rsid w:val="00696C94"/>
    <w:rsid w:val="006A09CB"/>
    <w:rsid w:val="006A1182"/>
    <w:rsid w:val="006A14A0"/>
    <w:rsid w:val="006A1D23"/>
    <w:rsid w:val="006A2333"/>
    <w:rsid w:val="006A3CE7"/>
    <w:rsid w:val="006A4027"/>
    <w:rsid w:val="006A409F"/>
    <w:rsid w:val="006A484A"/>
    <w:rsid w:val="006A4C49"/>
    <w:rsid w:val="006A611A"/>
    <w:rsid w:val="006A622F"/>
    <w:rsid w:val="006A6607"/>
    <w:rsid w:val="006A68AA"/>
    <w:rsid w:val="006A68B6"/>
    <w:rsid w:val="006A76EB"/>
    <w:rsid w:val="006B00F2"/>
    <w:rsid w:val="006B07D5"/>
    <w:rsid w:val="006B09D4"/>
    <w:rsid w:val="006B0BD8"/>
    <w:rsid w:val="006B1070"/>
    <w:rsid w:val="006B18E4"/>
    <w:rsid w:val="006B1D3E"/>
    <w:rsid w:val="006B2378"/>
    <w:rsid w:val="006B2F1A"/>
    <w:rsid w:val="006B315B"/>
    <w:rsid w:val="006B408F"/>
    <w:rsid w:val="006B494D"/>
    <w:rsid w:val="006B52C2"/>
    <w:rsid w:val="006B5BD9"/>
    <w:rsid w:val="006B6193"/>
    <w:rsid w:val="006B6600"/>
    <w:rsid w:val="006B7523"/>
    <w:rsid w:val="006C0B2F"/>
    <w:rsid w:val="006C1F44"/>
    <w:rsid w:val="006C2A01"/>
    <w:rsid w:val="006C362A"/>
    <w:rsid w:val="006C552F"/>
    <w:rsid w:val="006C6F8C"/>
    <w:rsid w:val="006C7375"/>
    <w:rsid w:val="006C7730"/>
    <w:rsid w:val="006D0AB3"/>
    <w:rsid w:val="006D0D55"/>
    <w:rsid w:val="006D1B2E"/>
    <w:rsid w:val="006D221F"/>
    <w:rsid w:val="006D37C7"/>
    <w:rsid w:val="006D3B01"/>
    <w:rsid w:val="006D5070"/>
    <w:rsid w:val="006D6EC4"/>
    <w:rsid w:val="006D7223"/>
    <w:rsid w:val="006D7F72"/>
    <w:rsid w:val="006E04D8"/>
    <w:rsid w:val="006E0CA5"/>
    <w:rsid w:val="006E17CE"/>
    <w:rsid w:val="006E2584"/>
    <w:rsid w:val="006E2A66"/>
    <w:rsid w:val="006E4DFC"/>
    <w:rsid w:val="006E4FFD"/>
    <w:rsid w:val="006F0483"/>
    <w:rsid w:val="006F06EF"/>
    <w:rsid w:val="006F0D14"/>
    <w:rsid w:val="006F1509"/>
    <w:rsid w:val="006F16D9"/>
    <w:rsid w:val="006F1AE9"/>
    <w:rsid w:val="006F2095"/>
    <w:rsid w:val="006F2F5C"/>
    <w:rsid w:val="006F3416"/>
    <w:rsid w:val="006F36D4"/>
    <w:rsid w:val="006F3798"/>
    <w:rsid w:val="006F3D74"/>
    <w:rsid w:val="006F462C"/>
    <w:rsid w:val="006F474C"/>
    <w:rsid w:val="006F4755"/>
    <w:rsid w:val="006F4CC3"/>
    <w:rsid w:val="006F6A20"/>
    <w:rsid w:val="006F75AE"/>
    <w:rsid w:val="006F785E"/>
    <w:rsid w:val="006F7BA8"/>
    <w:rsid w:val="00700543"/>
    <w:rsid w:val="00701153"/>
    <w:rsid w:val="0070145A"/>
    <w:rsid w:val="00701A91"/>
    <w:rsid w:val="0070318D"/>
    <w:rsid w:val="007048D0"/>
    <w:rsid w:val="0070496B"/>
    <w:rsid w:val="00705611"/>
    <w:rsid w:val="0070732F"/>
    <w:rsid w:val="00707D92"/>
    <w:rsid w:val="007105B7"/>
    <w:rsid w:val="00710C27"/>
    <w:rsid w:val="00710E11"/>
    <w:rsid w:val="007120D8"/>
    <w:rsid w:val="00712E9F"/>
    <w:rsid w:val="007131F3"/>
    <w:rsid w:val="007132E8"/>
    <w:rsid w:val="00713C54"/>
    <w:rsid w:val="00714163"/>
    <w:rsid w:val="0071427E"/>
    <w:rsid w:val="007153DD"/>
    <w:rsid w:val="00715D6F"/>
    <w:rsid w:val="00716787"/>
    <w:rsid w:val="00716DD6"/>
    <w:rsid w:val="00716DE4"/>
    <w:rsid w:val="0071778B"/>
    <w:rsid w:val="007205EE"/>
    <w:rsid w:val="00720A24"/>
    <w:rsid w:val="00721AD2"/>
    <w:rsid w:val="00721E79"/>
    <w:rsid w:val="00722C24"/>
    <w:rsid w:val="007240EE"/>
    <w:rsid w:val="007249A4"/>
    <w:rsid w:val="00725CE4"/>
    <w:rsid w:val="00726635"/>
    <w:rsid w:val="00726A56"/>
    <w:rsid w:val="00727ED2"/>
    <w:rsid w:val="00731434"/>
    <w:rsid w:val="007343AC"/>
    <w:rsid w:val="00734FCB"/>
    <w:rsid w:val="0073581C"/>
    <w:rsid w:val="00735D73"/>
    <w:rsid w:val="00736718"/>
    <w:rsid w:val="00736993"/>
    <w:rsid w:val="00736ED4"/>
    <w:rsid w:val="00737A77"/>
    <w:rsid w:val="00737D19"/>
    <w:rsid w:val="00740EA7"/>
    <w:rsid w:val="007410D1"/>
    <w:rsid w:val="00741925"/>
    <w:rsid w:val="00742B16"/>
    <w:rsid w:val="00742E70"/>
    <w:rsid w:val="0074309E"/>
    <w:rsid w:val="007439B9"/>
    <w:rsid w:val="00743EDE"/>
    <w:rsid w:val="0074431C"/>
    <w:rsid w:val="00745D95"/>
    <w:rsid w:val="00746152"/>
    <w:rsid w:val="00746C60"/>
    <w:rsid w:val="007476E3"/>
    <w:rsid w:val="0074775C"/>
    <w:rsid w:val="007515A7"/>
    <w:rsid w:val="0075167A"/>
    <w:rsid w:val="00751BC0"/>
    <w:rsid w:val="00752488"/>
    <w:rsid w:val="00753333"/>
    <w:rsid w:val="00753F9A"/>
    <w:rsid w:val="00754666"/>
    <w:rsid w:val="00754C82"/>
    <w:rsid w:val="00755B09"/>
    <w:rsid w:val="0075621E"/>
    <w:rsid w:val="00756F8C"/>
    <w:rsid w:val="007603A0"/>
    <w:rsid w:val="00760C61"/>
    <w:rsid w:val="00761349"/>
    <w:rsid w:val="00761730"/>
    <w:rsid w:val="00761B0D"/>
    <w:rsid w:val="00762B66"/>
    <w:rsid w:val="00763A01"/>
    <w:rsid w:val="00763D51"/>
    <w:rsid w:val="0076411B"/>
    <w:rsid w:val="00764198"/>
    <w:rsid w:val="007654C6"/>
    <w:rsid w:val="00770805"/>
    <w:rsid w:val="00770B0B"/>
    <w:rsid w:val="0077108E"/>
    <w:rsid w:val="0077359E"/>
    <w:rsid w:val="00773D41"/>
    <w:rsid w:val="00774039"/>
    <w:rsid w:val="007741D0"/>
    <w:rsid w:val="00775012"/>
    <w:rsid w:val="0077611A"/>
    <w:rsid w:val="007771CD"/>
    <w:rsid w:val="00777BE4"/>
    <w:rsid w:val="00781F10"/>
    <w:rsid w:val="0078265F"/>
    <w:rsid w:val="00782E94"/>
    <w:rsid w:val="007830ED"/>
    <w:rsid w:val="00783630"/>
    <w:rsid w:val="00783A19"/>
    <w:rsid w:val="00783F22"/>
    <w:rsid w:val="0078405B"/>
    <w:rsid w:val="00784404"/>
    <w:rsid w:val="007848F6"/>
    <w:rsid w:val="00784F8C"/>
    <w:rsid w:val="007857E5"/>
    <w:rsid w:val="00785B55"/>
    <w:rsid w:val="00786754"/>
    <w:rsid w:val="00786CAF"/>
    <w:rsid w:val="00787574"/>
    <w:rsid w:val="00787E0A"/>
    <w:rsid w:val="007906AB"/>
    <w:rsid w:val="00790809"/>
    <w:rsid w:val="00791640"/>
    <w:rsid w:val="007934C3"/>
    <w:rsid w:val="00793EB0"/>
    <w:rsid w:val="0079469F"/>
    <w:rsid w:val="00795383"/>
    <w:rsid w:val="00795C7D"/>
    <w:rsid w:val="00796CD4"/>
    <w:rsid w:val="007A1066"/>
    <w:rsid w:val="007A32C0"/>
    <w:rsid w:val="007A3C6A"/>
    <w:rsid w:val="007A4489"/>
    <w:rsid w:val="007A6186"/>
    <w:rsid w:val="007A6547"/>
    <w:rsid w:val="007A680A"/>
    <w:rsid w:val="007A6BC0"/>
    <w:rsid w:val="007A6BE9"/>
    <w:rsid w:val="007B06FF"/>
    <w:rsid w:val="007B0BA9"/>
    <w:rsid w:val="007B0DCB"/>
    <w:rsid w:val="007B101E"/>
    <w:rsid w:val="007B1DB4"/>
    <w:rsid w:val="007B28C1"/>
    <w:rsid w:val="007B29DB"/>
    <w:rsid w:val="007B49E7"/>
    <w:rsid w:val="007B57A9"/>
    <w:rsid w:val="007B59A8"/>
    <w:rsid w:val="007B5AF0"/>
    <w:rsid w:val="007C01CF"/>
    <w:rsid w:val="007C0397"/>
    <w:rsid w:val="007C0AE6"/>
    <w:rsid w:val="007C0DA3"/>
    <w:rsid w:val="007C0EBB"/>
    <w:rsid w:val="007C166E"/>
    <w:rsid w:val="007C20ED"/>
    <w:rsid w:val="007C2126"/>
    <w:rsid w:val="007C3679"/>
    <w:rsid w:val="007C445E"/>
    <w:rsid w:val="007C445F"/>
    <w:rsid w:val="007C494F"/>
    <w:rsid w:val="007C5EE6"/>
    <w:rsid w:val="007C6A8A"/>
    <w:rsid w:val="007C6CB7"/>
    <w:rsid w:val="007C6D6B"/>
    <w:rsid w:val="007C7BD6"/>
    <w:rsid w:val="007C7E6E"/>
    <w:rsid w:val="007D1593"/>
    <w:rsid w:val="007D34A9"/>
    <w:rsid w:val="007D362E"/>
    <w:rsid w:val="007D3B28"/>
    <w:rsid w:val="007D42A0"/>
    <w:rsid w:val="007D48E2"/>
    <w:rsid w:val="007D7600"/>
    <w:rsid w:val="007D769B"/>
    <w:rsid w:val="007D79C9"/>
    <w:rsid w:val="007D7B53"/>
    <w:rsid w:val="007E0BF1"/>
    <w:rsid w:val="007E10F2"/>
    <w:rsid w:val="007E219B"/>
    <w:rsid w:val="007E2278"/>
    <w:rsid w:val="007E4B95"/>
    <w:rsid w:val="007E517D"/>
    <w:rsid w:val="007E590D"/>
    <w:rsid w:val="007E5F92"/>
    <w:rsid w:val="007E608A"/>
    <w:rsid w:val="007E6953"/>
    <w:rsid w:val="007E6E3B"/>
    <w:rsid w:val="007F1364"/>
    <w:rsid w:val="007F22A6"/>
    <w:rsid w:val="007F2769"/>
    <w:rsid w:val="007F2AE0"/>
    <w:rsid w:val="007F4427"/>
    <w:rsid w:val="007F4718"/>
    <w:rsid w:val="007F4C03"/>
    <w:rsid w:val="007F658C"/>
    <w:rsid w:val="00801975"/>
    <w:rsid w:val="008021C0"/>
    <w:rsid w:val="00803BF4"/>
    <w:rsid w:val="00804632"/>
    <w:rsid w:val="008053C5"/>
    <w:rsid w:val="008063AC"/>
    <w:rsid w:val="008075F6"/>
    <w:rsid w:val="00811954"/>
    <w:rsid w:val="00812355"/>
    <w:rsid w:val="00813977"/>
    <w:rsid w:val="00813A08"/>
    <w:rsid w:val="00814DBE"/>
    <w:rsid w:val="008150D9"/>
    <w:rsid w:val="00815D57"/>
    <w:rsid w:val="0081612E"/>
    <w:rsid w:val="008203FB"/>
    <w:rsid w:val="008204D7"/>
    <w:rsid w:val="00820571"/>
    <w:rsid w:val="00820984"/>
    <w:rsid w:val="008209DD"/>
    <w:rsid w:val="00821C6B"/>
    <w:rsid w:val="00822385"/>
    <w:rsid w:val="00822508"/>
    <w:rsid w:val="00822652"/>
    <w:rsid w:val="0082266A"/>
    <w:rsid w:val="00823B56"/>
    <w:rsid w:val="008245A7"/>
    <w:rsid w:val="00824D16"/>
    <w:rsid w:val="00825630"/>
    <w:rsid w:val="008257C0"/>
    <w:rsid w:val="008257D3"/>
    <w:rsid w:val="00825C70"/>
    <w:rsid w:val="008265CC"/>
    <w:rsid w:val="00826807"/>
    <w:rsid w:val="00826B35"/>
    <w:rsid w:val="00826F25"/>
    <w:rsid w:val="008271D7"/>
    <w:rsid w:val="00827A10"/>
    <w:rsid w:val="008300A5"/>
    <w:rsid w:val="0083025B"/>
    <w:rsid w:val="00831B73"/>
    <w:rsid w:val="00831BC0"/>
    <w:rsid w:val="00832ADF"/>
    <w:rsid w:val="00833361"/>
    <w:rsid w:val="00833F6F"/>
    <w:rsid w:val="00834294"/>
    <w:rsid w:val="008344E4"/>
    <w:rsid w:val="00834C1E"/>
    <w:rsid w:val="0083516C"/>
    <w:rsid w:val="008351A2"/>
    <w:rsid w:val="00835BE3"/>
    <w:rsid w:val="008362F5"/>
    <w:rsid w:val="00836D09"/>
    <w:rsid w:val="00837A3F"/>
    <w:rsid w:val="00840059"/>
    <w:rsid w:val="008405E6"/>
    <w:rsid w:val="00840F7F"/>
    <w:rsid w:val="00841E78"/>
    <w:rsid w:val="008420E1"/>
    <w:rsid w:val="00842608"/>
    <w:rsid w:val="00842B58"/>
    <w:rsid w:val="00844296"/>
    <w:rsid w:val="008444EF"/>
    <w:rsid w:val="008448C3"/>
    <w:rsid w:val="00844B51"/>
    <w:rsid w:val="00845069"/>
    <w:rsid w:val="008470AF"/>
    <w:rsid w:val="00847412"/>
    <w:rsid w:val="0084755A"/>
    <w:rsid w:val="008511BE"/>
    <w:rsid w:val="0085189E"/>
    <w:rsid w:val="00852718"/>
    <w:rsid w:val="00853790"/>
    <w:rsid w:val="00853D2F"/>
    <w:rsid w:val="00854739"/>
    <w:rsid w:val="00854899"/>
    <w:rsid w:val="00855078"/>
    <w:rsid w:val="0085539A"/>
    <w:rsid w:val="008554D5"/>
    <w:rsid w:val="008567DA"/>
    <w:rsid w:val="00857ABD"/>
    <w:rsid w:val="008607FB"/>
    <w:rsid w:val="00861940"/>
    <w:rsid w:val="0086205A"/>
    <w:rsid w:val="00862973"/>
    <w:rsid w:val="00862D98"/>
    <w:rsid w:val="008647DD"/>
    <w:rsid w:val="00864FBF"/>
    <w:rsid w:val="0086547A"/>
    <w:rsid w:val="008655C7"/>
    <w:rsid w:val="008656C4"/>
    <w:rsid w:val="00865814"/>
    <w:rsid w:val="008666A1"/>
    <w:rsid w:val="00866BB1"/>
    <w:rsid w:val="008674E1"/>
    <w:rsid w:val="00867EAF"/>
    <w:rsid w:val="008702B8"/>
    <w:rsid w:val="00870BCA"/>
    <w:rsid w:val="00872492"/>
    <w:rsid w:val="0087356F"/>
    <w:rsid w:val="00874105"/>
    <w:rsid w:val="008748F3"/>
    <w:rsid w:val="00875B43"/>
    <w:rsid w:val="00876B5A"/>
    <w:rsid w:val="00877C6A"/>
    <w:rsid w:val="00881668"/>
    <w:rsid w:val="00881BB5"/>
    <w:rsid w:val="008830DF"/>
    <w:rsid w:val="00883AC1"/>
    <w:rsid w:val="00885025"/>
    <w:rsid w:val="00885E85"/>
    <w:rsid w:val="00885EB0"/>
    <w:rsid w:val="00885F60"/>
    <w:rsid w:val="008866C4"/>
    <w:rsid w:val="00886CEE"/>
    <w:rsid w:val="00887AEB"/>
    <w:rsid w:val="0089047E"/>
    <w:rsid w:val="0089065E"/>
    <w:rsid w:val="0089320A"/>
    <w:rsid w:val="00893CF0"/>
    <w:rsid w:val="0089536E"/>
    <w:rsid w:val="00895679"/>
    <w:rsid w:val="00895DFF"/>
    <w:rsid w:val="00896104"/>
    <w:rsid w:val="0089623D"/>
    <w:rsid w:val="00896E1F"/>
    <w:rsid w:val="008974A7"/>
    <w:rsid w:val="00897681"/>
    <w:rsid w:val="008A090D"/>
    <w:rsid w:val="008A0EF7"/>
    <w:rsid w:val="008A131E"/>
    <w:rsid w:val="008A13FA"/>
    <w:rsid w:val="008A2090"/>
    <w:rsid w:val="008A21B6"/>
    <w:rsid w:val="008A24A9"/>
    <w:rsid w:val="008A2CDF"/>
    <w:rsid w:val="008A36FE"/>
    <w:rsid w:val="008A43B8"/>
    <w:rsid w:val="008A507B"/>
    <w:rsid w:val="008A595D"/>
    <w:rsid w:val="008A5BB4"/>
    <w:rsid w:val="008B079F"/>
    <w:rsid w:val="008B0A06"/>
    <w:rsid w:val="008B104F"/>
    <w:rsid w:val="008B1599"/>
    <w:rsid w:val="008B18DF"/>
    <w:rsid w:val="008B32E2"/>
    <w:rsid w:val="008B3827"/>
    <w:rsid w:val="008B3EC4"/>
    <w:rsid w:val="008B4129"/>
    <w:rsid w:val="008B4286"/>
    <w:rsid w:val="008B4494"/>
    <w:rsid w:val="008B4BE7"/>
    <w:rsid w:val="008B5E13"/>
    <w:rsid w:val="008B6663"/>
    <w:rsid w:val="008B6D07"/>
    <w:rsid w:val="008C0569"/>
    <w:rsid w:val="008C14B4"/>
    <w:rsid w:val="008C2126"/>
    <w:rsid w:val="008C3AAA"/>
    <w:rsid w:val="008C3C1A"/>
    <w:rsid w:val="008C4566"/>
    <w:rsid w:val="008C565D"/>
    <w:rsid w:val="008C76E8"/>
    <w:rsid w:val="008C79C7"/>
    <w:rsid w:val="008D007A"/>
    <w:rsid w:val="008D03B3"/>
    <w:rsid w:val="008D0FEE"/>
    <w:rsid w:val="008D120D"/>
    <w:rsid w:val="008D2AC7"/>
    <w:rsid w:val="008D3A48"/>
    <w:rsid w:val="008D3BF4"/>
    <w:rsid w:val="008D42E7"/>
    <w:rsid w:val="008D5031"/>
    <w:rsid w:val="008D5CE8"/>
    <w:rsid w:val="008D6630"/>
    <w:rsid w:val="008D6C79"/>
    <w:rsid w:val="008D6FD5"/>
    <w:rsid w:val="008D75E5"/>
    <w:rsid w:val="008E211F"/>
    <w:rsid w:val="008E2203"/>
    <w:rsid w:val="008E2847"/>
    <w:rsid w:val="008E369B"/>
    <w:rsid w:val="008E47B0"/>
    <w:rsid w:val="008E4C89"/>
    <w:rsid w:val="008E5580"/>
    <w:rsid w:val="008E6511"/>
    <w:rsid w:val="008E65C4"/>
    <w:rsid w:val="008E6886"/>
    <w:rsid w:val="008E69C5"/>
    <w:rsid w:val="008E6B01"/>
    <w:rsid w:val="008E7910"/>
    <w:rsid w:val="008E7D3C"/>
    <w:rsid w:val="008E7DD3"/>
    <w:rsid w:val="008F0253"/>
    <w:rsid w:val="008F05CF"/>
    <w:rsid w:val="008F223D"/>
    <w:rsid w:val="008F2A92"/>
    <w:rsid w:val="008F2E93"/>
    <w:rsid w:val="008F3E8D"/>
    <w:rsid w:val="008F4EAC"/>
    <w:rsid w:val="008F6165"/>
    <w:rsid w:val="008F6C2A"/>
    <w:rsid w:val="008F6EB5"/>
    <w:rsid w:val="008F75E3"/>
    <w:rsid w:val="00900814"/>
    <w:rsid w:val="00900842"/>
    <w:rsid w:val="00901A4B"/>
    <w:rsid w:val="00902425"/>
    <w:rsid w:val="009024B9"/>
    <w:rsid w:val="009024FA"/>
    <w:rsid w:val="00902560"/>
    <w:rsid w:val="009031BB"/>
    <w:rsid w:val="00904366"/>
    <w:rsid w:val="0090458F"/>
    <w:rsid w:val="009049E0"/>
    <w:rsid w:val="00904C81"/>
    <w:rsid w:val="009052AB"/>
    <w:rsid w:val="00905406"/>
    <w:rsid w:val="00905547"/>
    <w:rsid w:val="00905561"/>
    <w:rsid w:val="00905683"/>
    <w:rsid w:val="00905B09"/>
    <w:rsid w:val="00907085"/>
    <w:rsid w:val="009100D8"/>
    <w:rsid w:val="00911567"/>
    <w:rsid w:val="009115D9"/>
    <w:rsid w:val="00911652"/>
    <w:rsid w:val="009127DF"/>
    <w:rsid w:val="00912E7C"/>
    <w:rsid w:val="00912FF2"/>
    <w:rsid w:val="009130B9"/>
    <w:rsid w:val="00914134"/>
    <w:rsid w:val="009142E8"/>
    <w:rsid w:val="00915C96"/>
    <w:rsid w:val="00917C65"/>
    <w:rsid w:val="00920BE0"/>
    <w:rsid w:val="00921199"/>
    <w:rsid w:val="0092163F"/>
    <w:rsid w:val="00921A01"/>
    <w:rsid w:val="00922679"/>
    <w:rsid w:val="00922937"/>
    <w:rsid w:val="00922A1C"/>
    <w:rsid w:val="00923352"/>
    <w:rsid w:val="00925600"/>
    <w:rsid w:val="00925D86"/>
    <w:rsid w:val="009260E2"/>
    <w:rsid w:val="00926570"/>
    <w:rsid w:val="0092671E"/>
    <w:rsid w:val="009316AF"/>
    <w:rsid w:val="00932799"/>
    <w:rsid w:val="00933DD7"/>
    <w:rsid w:val="00934069"/>
    <w:rsid w:val="009342CB"/>
    <w:rsid w:val="00934EAE"/>
    <w:rsid w:val="00935152"/>
    <w:rsid w:val="0093557B"/>
    <w:rsid w:val="00935A9F"/>
    <w:rsid w:val="00936247"/>
    <w:rsid w:val="0093632F"/>
    <w:rsid w:val="0093685F"/>
    <w:rsid w:val="00936A80"/>
    <w:rsid w:val="00936DA3"/>
    <w:rsid w:val="00940CCE"/>
    <w:rsid w:val="00940D35"/>
    <w:rsid w:val="009419C0"/>
    <w:rsid w:val="00941A0F"/>
    <w:rsid w:val="009426D0"/>
    <w:rsid w:val="009426D4"/>
    <w:rsid w:val="00942732"/>
    <w:rsid w:val="00942AB2"/>
    <w:rsid w:val="00943897"/>
    <w:rsid w:val="00944AD7"/>
    <w:rsid w:val="00944B71"/>
    <w:rsid w:val="00945E06"/>
    <w:rsid w:val="00946122"/>
    <w:rsid w:val="00947068"/>
    <w:rsid w:val="0094774C"/>
    <w:rsid w:val="00950A5C"/>
    <w:rsid w:val="00951EDD"/>
    <w:rsid w:val="00952486"/>
    <w:rsid w:val="009532FB"/>
    <w:rsid w:val="009544CF"/>
    <w:rsid w:val="0095503B"/>
    <w:rsid w:val="0095529E"/>
    <w:rsid w:val="00955AD9"/>
    <w:rsid w:val="00955F58"/>
    <w:rsid w:val="00957936"/>
    <w:rsid w:val="00957D55"/>
    <w:rsid w:val="009604BE"/>
    <w:rsid w:val="009605C2"/>
    <w:rsid w:val="00960BD7"/>
    <w:rsid w:val="009613C1"/>
    <w:rsid w:val="009615A2"/>
    <w:rsid w:val="00961A29"/>
    <w:rsid w:val="00961BD5"/>
    <w:rsid w:val="009622DC"/>
    <w:rsid w:val="0096343D"/>
    <w:rsid w:val="00963675"/>
    <w:rsid w:val="009641C8"/>
    <w:rsid w:val="0096429E"/>
    <w:rsid w:val="009655EC"/>
    <w:rsid w:val="00965B84"/>
    <w:rsid w:val="00965D4B"/>
    <w:rsid w:val="00967D54"/>
    <w:rsid w:val="00970A73"/>
    <w:rsid w:val="00970F4D"/>
    <w:rsid w:val="00971999"/>
    <w:rsid w:val="009723B8"/>
    <w:rsid w:val="0097313F"/>
    <w:rsid w:val="009736B4"/>
    <w:rsid w:val="00973AB6"/>
    <w:rsid w:val="0097410F"/>
    <w:rsid w:val="00974864"/>
    <w:rsid w:val="00974C0C"/>
    <w:rsid w:val="00976284"/>
    <w:rsid w:val="00977E67"/>
    <w:rsid w:val="009800C7"/>
    <w:rsid w:val="00980698"/>
    <w:rsid w:val="00981E5F"/>
    <w:rsid w:val="00982340"/>
    <w:rsid w:val="00982E0B"/>
    <w:rsid w:val="009848B4"/>
    <w:rsid w:val="00984F7B"/>
    <w:rsid w:val="00985842"/>
    <w:rsid w:val="00985C31"/>
    <w:rsid w:val="00985DD5"/>
    <w:rsid w:val="009866CC"/>
    <w:rsid w:val="009871E5"/>
    <w:rsid w:val="009902F9"/>
    <w:rsid w:val="0099037D"/>
    <w:rsid w:val="009905C9"/>
    <w:rsid w:val="0099131F"/>
    <w:rsid w:val="009913BC"/>
    <w:rsid w:val="00991439"/>
    <w:rsid w:val="00991780"/>
    <w:rsid w:val="009918E7"/>
    <w:rsid w:val="00992903"/>
    <w:rsid w:val="00992F12"/>
    <w:rsid w:val="009933F5"/>
    <w:rsid w:val="009939FC"/>
    <w:rsid w:val="00993B73"/>
    <w:rsid w:val="00993B7B"/>
    <w:rsid w:val="009944BC"/>
    <w:rsid w:val="00994A8F"/>
    <w:rsid w:val="00995063"/>
    <w:rsid w:val="00995A09"/>
    <w:rsid w:val="00996309"/>
    <w:rsid w:val="009968E3"/>
    <w:rsid w:val="00996B1D"/>
    <w:rsid w:val="00997A10"/>
    <w:rsid w:val="00997DF5"/>
    <w:rsid w:val="00997F80"/>
    <w:rsid w:val="00997FF7"/>
    <w:rsid w:val="009A1436"/>
    <w:rsid w:val="009A357F"/>
    <w:rsid w:val="009A36D6"/>
    <w:rsid w:val="009A38F9"/>
    <w:rsid w:val="009A3B3E"/>
    <w:rsid w:val="009A3CC7"/>
    <w:rsid w:val="009A58EF"/>
    <w:rsid w:val="009A6658"/>
    <w:rsid w:val="009A6F41"/>
    <w:rsid w:val="009B1A65"/>
    <w:rsid w:val="009B2905"/>
    <w:rsid w:val="009B4614"/>
    <w:rsid w:val="009B563B"/>
    <w:rsid w:val="009B57F6"/>
    <w:rsid w:val="009B6DCB"/>
    <w:rsid w:val="009B6FD0"/>
    <w:rsid w:val="009B73DC"/>
    <w:rsid w:val="009B76CE"/>
    <w:rsid w:val="009B779C"/>
    <w:rsid w:val="009C0A20"/>
    <w:rsid w:val="009C1306"/>
    <w:rsid w:val="009C2019"/>
    <w:rsid w:val="009C2EC9"/>
    <w:rsid w:val="009C37DD"/>
    <w:rsid w:val="009C3DF0"/>
    <w:rsid w:val="009C6543"/>
    <w:rsid w:val="009C66D4"/>
    <w:rsid w:val="009D0565"/>
    <w:rsid w:val="009D0EAA"/>
    <w:rsid w:val="009D1008"/>
    <w:rsid w:val="009D1BF3"/>
    <w:rsid w:val="009D1CA8"/>
    <w:rsid w:val="009D1E8D"/>
    <w:rsid w:val="009D3B53"/>
    <w:rsid w:val="009D4B68"/>
    <w:rsid w:val="009D58D4"/>
    <w:rsid w:val="009D5BDE"/>
    <w:rsid w:val="009D646D"/>
    <w:rsid w:val="009D6B98"/>
    <w:rsid w:val="009D7416"/>
    <w:rsid w:val="009D7AE0"/>
    <w:rsid w:val="009E022A"/>
    <w:rsid w:val="009E07F4"/>
    <w:rsid w:val="009E245B"/>
    <w:rsid w:val="009E2D37"/>
    <w:rsid w:val="009E37EF"/>
    <w:rsid w:val="009E3CDF"/>
    <w:rsid w:val="009E426C"/>
    <w:rsid w:val="009E4B4D"/>
    <w:rsid w:val="009E4EA8"/>
    <w:rsid w:val="009E557A"/>
    <w:rsid w:val="009E5C9A"/>
    <w:rsid w:val="009E61D6"/>
    <w:rsid w:val="009E6D22"/>
    <w:rsid w:val="009E7195"/>
    <w:rsid w:val="009E79D7"/>
    <w:rsid w:val="009E7CAA"/>
    <w:rsid w:val="009F0E50"/>
    <w:rsid w:val="009F180C"/>
    <w:rsid w:val="009F200A"/>
    <w:rsid w:val="009F2127"/>
    <w:rsid w:val="009F2396"/>
    <w:rsid w:val="009F2943"/>
    <w:rsid w:val="009F32EF"/>
    <w:rsid w:val="009F4943"/>
    <w:rsid w:val="009F4C2F"/>
    <w:rsid w:val="009F5239"/>
    <w:rsid w:val="009F5628"/>
    <w:rsid w:val="009F573F"/>
    <w:rsid w:val="009F5FA2"/>
    <w:rsid w:val="009F6254"/>
    <w:rsid w:val="009F6439"/>
    <w:rsid w:val="009F72B3"/>
    <w:rsid w:val="009F77FF"/>
    <w:rsid w:val="00A00CC5"/>
    <w:rsid w:val="00A015C3"/>
    <w:rsid w:val="00A023EE"/>
    <w:rsid w:val="00A02990"/>
    <w:rsid w:val="00A040AB"/>
    <w:rsid w:val="00A043CA"/>
    <w:rsid w:val="00A05BD0"/>
    <w:rsid w:val="00A062AB"/>
    <w:rsid w:val="00A0715A"/>
    <w:rsid w:val="00A07CA8"/>
    <w:rsid w:val="00A07F02"/>
    <w:rsid w:val="00A1024A"/>
    <w:rsid w:val="00A1120F"/>
    <w:rsid w:val="00A1132A"/>
    <w:rsid w:val="00A1178B"/>
    <w:rsid w:val="00A11DDB"/>
    <w:rsid w:val="00A11EE1"/>
    <w:rsid w:val="00A11EE5"/>
    <w:rsid w:val="00A121F3"/>
    <w:rsid w:val="00A127C9"/>
    <w:rsid w:val="00A13C37"/>
    <w:rsid w:val="00A14240"/>
    <w:rsid w:val="00A148FC"/>
    <w:rsid w:val="00A1512C"/>
    <w:rsid w:val="00A16531"/>
    <w:rsid w:val="00A16662"/>
    <w:rsid w:val="00A16D86"/>
    <w:rsid w:val="00A17219"/>
    <w:rsid w:val="00A2084E"/>
    <w:rsid w:val="00A208EC"/>
    <w:rsid w:val="00A214D1"/>
    <w:rsid w:val="00A218B4"/>
    <w:rsid w:val="00A24BD7"/>
    <w:rsid w:val="00A24DE0"/>
    <w:rsid w:val="00A24EF4"/>
    <w:rsid w:val="00A25349"/>
    <w:rsid w:val="00A25EA8"/>
    <w:rsid w:val="00A26B18"/>
    <w:rsid w:val="00A275B7"/>
    <w:rsid w:val="00A304CD"/>
    <w:rsid w:val="00A304D2"/>
    <w:rsid w:val="00A30863"/>
    <w:rsid w:val="00A3179B"/>
    <w:rsid w:val="00A31BBD"/>
    <w:rsid w:val="00A31C5D"/>
    <w:rsid w:val="00A31D7A"/>
    <w:rsid w:val="00A3255B"/>
    <w:rsid w:val="00A331BD"/>
    <w:rsid w:val="00A335F6"/>
    <w:rsid w:val="00A35C0B"/>
    <w:rsid w:val="00A36396"/>
    <w:rsid w:val="00A36E96"/>
    <w:rsid w:val="00A401A2"/>
    <w:rsid w:val="00A401AB"/>
    <w:rsid w:val="00A40EEF"/>
    <w:rsid w:val="00A41E12"/>
    <w:rsid w:val="00A41F3E"/>
    <w:rsid w:val="00A43176"/>
    <w:rsid w:val="00A43CD7"/>
    <w:rsid w:val="00A4457F"/>
    <w:rsid w:val="00A45302"/>
    <w:rsid w:val="00A4561D"/>
    <w:rsid w:val="00A4637B"/>
    <w:rsid w:val="00A46AEF"/>
    <w:rsid w:val="00A474E4"/>
    <w:rsid w:val="00A5099C"/>
    <w:rsid w:val="00A50F02"/>
    <w:rsid w:val="00A5138A"/>
    <w:rsid w:val="00A51EF1"/>
    <w:rsid w:val="00A527B9"/>
    <w:rsid w:val="00A53813"/>
    <w:rsid w:val="00A540A0"/>
    <w:rsid w:val="00A54B68"/>
    <w:rsid w:val="00A551C1"/>
    <w:rsid w:val="00A558C0"/>
    <w:rsid w:val="00A56CCB"/>
    <w:rsid w:val="00A577CB"/>
    <w:rsid w:val="00A57802"/>
    <w:rsid w:val="00A57A97"/>
    <w:rsid w:val="00A604A9"/>
    <w:rsid w:val="00A60753"/>
    <w:rsid w:val="00A6077F"/>
    <w:rsid w:val="00A6139C"/>
    <w:rsid w:val="00A616DE"/>
    <w:rsid w:val="00A62932"/>
    <w:rsid w:val="00A647E1"/>
    <w:rsid w:val="00A64AD1"/>
    <w:rsid w:val="00A656A1"/>
    <w:rsid w:val="00A65A55"/>
    <w:rsid w:val="00A6654C"/>
    <w:rsid w:val="00A6738F"/>
    <w:rsid w:val="00A70280"/>
    <w:rsid w:val="00A70533"/>
    <w:rsid w:val="00A71049"/>
    <w:rsid w:val="00A7225F"/>
    <w:rsid w:val="00A73102"/>
    <w:rsid w:val="00A73272"/>
    <w:rsid w:val="00A75727"/>
    <w:rsid w:val="00A7775C"/>
    <w:rsid w:val="00A80A20"/>
    <w:rsid w:val="00A813C3"/>
    <w:rsid w:val="00A81AAD"/>
    <w:rsid w:val="00A82E06"/>
    <w:rsid w:val="00A8301B"/>
    <w:rsid w:val="00A8303F"/>
    <w:rsid w:val="00A834B9"/>
    <w:rsid w:val="00A83CFF"/>
    <w:rsid w:val="00A8420E"/>
    <w:rsid w:val="00A8446F"/>
    <w:rsid w:val="00A84670"/>
    <w:rsid w:val="00A84E81"/>
    <w:rsid w:val="00A84F76"/>
    <w:rsid w:val="00A8547B"/>
    <w:rsid w:val="00A854BA"/>
    <w:rsid w:val="00A8554A"/>
    <w:rsid w:val="00A85B73"/>
    <w:rsid w:val="00A85D39"/>
    <w:rsid w:val="00A8619A"/>
    <w:rsid w:val="00A86742"/>
    <w:rsid w:val="00A87259"/>
    <w:rsid w:val="00A876FD"/>
    <w:rsid w:val="00A87B1A"/>
    <w:rsid w:val="00A87E6B"/>
    <w:rsid w:val="00A9108B"/>
    <w:rsid w:val="00A92603"/>
    <w:rsid w:val="00A92742"/>
    <w:rsid w:val="00A92ED1"/>
    <w:rsid w:val="00A93A48"/>
    <w:rsid w:val="00A9427B"/>
    <w:rsid w:val="00A95023"/>
    <w:rsid w:val="00A95AE1"/>
    <w:rsid w:val="00A95F1E"/>
    <w:rsid w:val="00A96111"/>
    <w:rsid w:val="00A9642E"/>
    <w:rsid w:val="00A968AC"/>
    <w:rsid w:val="00A9763C"/>
    <w:rsid w:val="00A97D9E"/>
    <w:rsid w:val="00AA00B4"/>
    <w:rsid w:val="00AA022C"/>
    <w:rsid w:val="00AA09F5"/>
    <w:rsid w:val="00AA0BB2"/>
    <w:rsid w:val="00AA0C2A"/>
    <w:rsid w:val="00AA1AC5"/>
    <w:rsid w:val="00AA2583"/>
    <w:rsid w:val="00AA2BCA"/>
    <w:rsid w:val="00AA2E6F"/>
    <w:rsid w:val="00AA3701"/>
    <w:rsid w:val="00AA3A88"/>
    <w:rsid w:val="00AA3F7F"/>
    <w:rsid w:val="00AA40E4"/>
    <w:rsid w:val="00AA45AC"/>
    <w:rsid w:val="00AA5E74"/>
    <w:rsid w:val="00AA633E"/>
    <w:rsid w:val="00AA7F38"/>
    <w:rsid w:val="00AB08BC"/>
    <w:rsid w:val="00AB256A"/>
    <w:rsid w:val="00AB39B3"/>
    <w:rsid w:val="00AB44E7"/>
    <w:rsid w:val="00AB460A"/>
    <w:rsid w:val="00AB6102"/>
    <w:rsid w:val="00AB611C"/>
    <w:rsid w:val="00AB658D"/>
    <w:rsid w:val="00AB79E1"/>
    <w:rsid w:val="00AC01D5"/>
    <w:rsid w:val="00AC0ABB"/>
    <w:rsid w:val="00AC0B20"/>
    <w:rsid w:val="00AC26DE"/>
    <w:rsid w:val="00AC2915"/>
    <w:rsid w:val="00AC29F7"/>
    <w:rsid w:val="00AC2B79"/>
    <w:rsid w:val="00AC2F63"/>
    <w:rsid w:val="00AC3AB4"/>
    <w:rsid w:val="00AC3C16"/>
    <w:rsid w:val="00AC41F5"/>
    <w:rsid w:val="00AC4C28"/>
    <w:rsid w:val="00AC4C72"/>
    <w:rsid w:val="00AC4D20"/>
    <w:rsid w:val="00AC501C"/>
    <w:rsid w:val="00AC5894"/>
    <w:rsid w:val="00AC5988"/>
    <w:rsid w:val="00AC605A"/>
    <w:rsid w:val="00AC6489"/>
    <w:rsid w:val="00AC6B7C"/>
    <w:rsid w:val="00AC6C92"/>
    <w:rsid w:val="00AD0101"/>
    <w:rsid w:val="00AD038B"/>
    <w:rsid w:val="00AD0A04"/>
    <w:rsid w:val="00AD0ABD"/>
    <w:rsid w:val="00AD0D54"/>
    <w:rsid w:val="00AD10B2"/>
    <w:rsid w:val="00AD1130"/>
    <w:rsid w:val="00AD365F"/>
    <w:rsid w:val="00AD5CEA"/>
    <w:rsid w:val="00AD637E"/>
    <w:rsid w:val="00AD6422"/>
    <w:rsid w:val="00AD64A5"/>
    <w:rsid w:val="00AD6952"/>
    <w:rsid w:val="00AD77F6"/>
    <w:rsid w:val="00AE0CDF"/>
    <w:rsid w:val="00AE1753"/>
    <w:rsid w:val="00AE18C2"/>
    <w:rsid w:val="00AE37CE"/>
    <w:rsid w:val="00AE5865"/>
    <w:rsid w:val="00AE5953"/>
    <w:rsid w:val="00AE6C7F"/>
    <w:rsid w:val="00AE6EEA"/>
    <w:rsid w:val="00AF007E"/>
    <w:rsid w:val="00AF0302"/>
    <w:rsid w:val="00AF1840"/>
    <w:rsid w:val="00AF1E40"/>
    <w:rsid w:val="00AF2DE7"/>
    <w:rsid w:val="00AF365D"/>
    <w:rsid w:val="00AF3F51"/>
    <w:rsid w:val="00AF53C8"/>
    <w:rsid w:val="00AF5C19"/>
    <w:rsid w:val="00AF5D1B"/>
    <w:rsid w:val="00AF5E8A"/>
    <w:rsid w:val="00AF6498"/>
    <w:rsid w:val="00AF6FC2"/>
    <w:rsid w:val="00AF7016"/>
    <w:rsid w:val="00AF7105"/>
    <w:rsid w:val="00AF7981"/>
    <w:rsid w:val="00B003B1"/>
    <w:rsid w:val="00B0040F"/>
    <w:rsid w:val="00B00920"/>
    <w:rsid w:val="00B00C58"/>
    <w:rsid w:val="00B01378"/>
    <w:rsid w:val="00B0140E"/>
    <w:rsid w:val="00B01464"/>
    <w:rsid w:val="00B01530"/>
    <w:rsid w:val="00B0229E"/>
    <w:rsid w:val="00B02C10"/>
    <w:rsid w:val="00B02E96"/>
    <w:rsid w:val="00B03A30"/>
    <w:rsid w:val="00B046E9"/>
    <w:rsid w:val="00B04A2F"/>
    <w:rsid w:val="00B0602E"/>
    <w:rsid w:val="00B07283"/>
    <w:rsid w:val="00B07F7D"/>
    <w:rsid w:val="00B105BA"/>
    <w:rsid w:val="00B11FAC"/>
    <w:rsid w:val="00B12707"/>
    <w:rsid w:val="00B12BA0"/>
    <w:rsid w:val="00B12F6B"/>
    <w:rsid w:val="00B13338"/>
    <w:rsid w:val="00B156A2"/>
    <w:rsid w:val="00B162DB"/>
    <w:rsid w:val="00B17AE1"/>
    <w:rsid w:val="00B208FC"/>
    <w:rsid w:val="00B22790"/>
    <w:rsid w:val="00B22E65"/>
    <w:rsid w:val="00B22FB1"/>
    <w:rsid w:val="00B23F08"/>
    <w:rsid w:val="00B241D0"/>
    <w:rsid w:val="00B242DB"/>
    <w:rsid w:val="00B245ED"/>
    <w:rsid w:val="00B2487B"/>
    <w:rsid w:val="00B24AFC"/>
    <w:rsid w:val="00B24FB6"/>
    <w:rsid w:val="00B262E0"/>
    <w:rsid w:val="00B268A5"/>
    <w:rsid w:val="00B27543"/>
    <w:rsid w:val="00B27D30"/>
    <w:rsid w:val="00B30FB2"/>
    <w:rsid w:val="00B3115D"/>
    <w:rsid w:val="00B317FD"/>
    <w:rsid w:val="00B3201A"/>
    <w:rsid w:val="00B3230F"/>
    <w:rsid w:val="00B32627"/>
    <w:rsid w:val="00B33196"/>
    <w:rsid w:val="00B34444"/>
    <w:rsid w:val="00B34DCE"/>
    <w:rsid w:val="00B35398"/>
    <w:rsid w:val="00B3683D"/>
    <w:rsid w:val="00B36D35"/>
    <w:rsid w:val="00B379B4"/>
    <w:rsid w:val="00B40984"/>
    <w:rsid w:val="00B40B9F"/>
    <w:rsid w:val="00B41806"/>
    <w:rsid w:val="00B41815"/>
    <w:rsid w:val="00B41DCE"/>
    <w:rsid w:val="00B42F6F"/>
    <w:rsid w:val="00B443FA"/>
    <w:rsid w:val="00B4484F"/>
    <w:rsid w:val="00B44ADF"/>
    <w:rsid w:val="00B44F44"/>
    <w:rsid w:val="00B45388"/>
    <w:rsid w:val="00B4572A"/>
    <w:rsid w:val="00B46EDE"/>
    <w:rsid w:val="00B47208"/>
    <w:rsid w:val="00B51146"/>
    <w:rsid w:val="00B513E3"/>
    <w:rsid w:val="00B52431"/>
    <w:rsid w:val="00B537C7"/>
    <w:rsid w:val="00B53ADE"/>
    <w:rsid w:val="00B5427F"/>
    <w:rsid w:val="00B54AB2"/>
    <w:rsid w:val="00B550C6"/>
    <w:rsid w:val="00B5565D"/>
    <w:rsid w:val="00B56764"/>
    <w:rsid w:val="00B568FF"/>
    <w:rsid w:val="00B60FAD"/>
    <w:rsid w:val="00B61221"/>
    <w:rsid w:val="00B61977"/>
    <w:rsid w:val="00B63A16"/>
    <w:rsid w:val="00B64559"/>
    <w:rsid w:val="00B646E5"/>
    <w:rsid w:val="00B64924"/>
    <w:rsid w:val="00B65C82"/>
    <w:rsid w:val="00B664AD"/>
    <w:rsid w:val="00B66CD4"/>
    <w:rsid w:val="00B67BE6"/>
    <w:rsid w:val="00B70179"/>
    <w:rsid w:val="00B716C2"/>
    <w:rsid w:val="00B71933"/>
    <w:rsid w:val="00B724F8"/>
    <w:rsid w:val="00B72A85"/>
    <w:rsid w:val="00B73867"/>
    <w:rsid w:val="00B740EB"/>
    <w:rsid w:val="00B74F22"/>
    <w:rsid w:val="00B7679F"/>
    <w:rsid w:val="00B7794D"/>
    <w:rsid w:val="00B77CBE"/>
    <w:rsid w:val="00B82DE9"/>
    <w:rsid w:val="00B8300A"/>
    <w:rsid w:val="00B8326A"/>
    <w:rsid w:val="00B836D2"/>
    <w:rsid w:val="00B854C4"/>
    <w:rsid w:val="00B857B4"/>
    <w:rsid w:val="00B8612F"/>
    <w:rsid w:val="00B87492"/>
    <w:rsid w:val="00B900AE"/>
    <w:rsid w:val="00B900EB"/>
    <w:rsid w:val="00B91CB2"/>
    <w:rsid w:val="00B91DA2"/>
    <w:rsid w:val="00B92EAE"/>
    <w:rsid w:val="00B93A5B"/>
    <w:rsid w:val="00B93FC1"/>
    <w:rsid w:val="00B9532B"/>
    <w:rsid w:val="00B970CD"/>
    <w:rsid w:val="00B972A0"/>
    <w:rsid w:val="00B97465"/>
    <w:rsid w:val="00B97D61"/>
    <w:rsid w:val="00BA0781"/>
    <w:rsid w:val="00BA11BD"/>
    <w:rsid w:val="00BA13E6"/>
    <w:rsid w:val="00BA1D9D"/>
    <w:rsid w:val="00BA307A"/>
    <w:rsid w:val="00BA37B0"/>
    <w:rsid w:val="00BA4B57"/>
    <w:rsid w:val="00BA68B3"/>
    <w:rsid w:val="00BA6968"/>
    <w:rsid w:val="00BA6F58"/>
    <w:rsid w:val="00BA7384"/>
    <w:rsid w:val="00BA7DCC"/>
    <w:rsid w:val="00BB00C4"/>
    <w:rsid w:val="00BB02CC"/>
    <w:rsid w:val="00BB04B7"/>
    <w:rsid w:val="00BB1705"/>
    <w:rsid w:val="00BB1DFF"/>
    <w:rsid w:val="00BB340E"/>
    <w:rsid w:val="00BB4D43"/>
    <w:rsid w:val="00BB5FE9"/>
    <w:rsid w:val="00BB652A"/>
    <w:rsid w:val="00BB71B3"/>
    <w:rsid w:val="00BB7424"/>
    <w:rsid w:val="00BB75DF"/>
    <w:rsid w:val="00BB7AD9"/>
    <w:rsid w:val="00BB7CBF"/>
    <w:rsid w:val="00BC0326"/>
    <w:rsid w:val="00BC0BE2"/>
    <w:rsid w:val="00BC0EB4"/>
    <w:rsid w:val="00BC1813"/>
    <w:rsid w:val="00BC2136"/>
    <w:rsid w:val="00BC2806"/>
    <w:rsid w:val="00BC3069"/>
    <w:rsid w:val="00BC332C"/>
    <w:rsid w:val="00BC35C7"/>
    <w:rsid w:val="00BC36B1"/>
    <w:rsid w:val="00BC407E"/>
    <w:rsid w:val="00BC4C0B"/>
    <w:rsid w:val="00BC4CDF"/>
    <w:rsid w:val="00BC4FF2"/>
    <w:rsid w:val="00BC59AF"/>
    <w:rsid w:val="00BC5A29"/>
    <w:rsid w:val="00BC5B0A"/>
    <w:rsid w:val="00BC610A"/>
    <w:rsid w:val="00BC6D60"/>
    <w:rsid w:val="00BC738F"/>
    <w:rsid w:val="00BD0593"/>
    <w:rsid w:val="00BD1158"/>
    <w:rsid w:val="00BD1B6B"/>
    <w:rsid w:val="00BD1D24"/>
    <w:rsid w:val="00BD22DF"/>
    <w:rsid w:val="00BD2BBF"/>
    <w:rsid w:val="00BD2D63"/>
    <w:rsid w:val="00BD4FD0"/>
    <w:rsid w:val="00BD5254"/>
    <w:rsid w:val="00BD592D"/>
    <w:rsid w:val="00BD5D1A"/>
    <w:rsid w:val="00BD664E"/>
    <w:rsid w:val="00BD6782"/>
    <w:rsid w:val="00BD6EB4"/>
    <w:rsid w:val="00BD714E"/>
    <w:rsid w:val="00BE0A63"/>
    <w:rsid w:val="00BE0F15"/>
    <w:rsid w:val="00BE1668"/>
    <w:rsid w:val="00BE1D02"/>
    <w:rsid w:val="00BE22E0"/>
    <w:rsid w:val="00BE2832"/>
    <w:rsid w:val="00BE3797"/>
    <w:rsid w:val="00BE4BAA"/>
    <w:rsid w:val="00BE4BC0"/>
    <w:rsid w:val="00BE4C64"/>
    <w:rsid w:val="00BE5C9A"/>
    <w:rsid w:val="00BE6E39"/>
    <w:rsid w:val="00BE6E94"/>
    <w:rsid w:val="00BE73FB"/>
    <w:rsid w:val="00BE758F"/>
    <w:rsid w:val="00BE7675"/>
    <w:rsid w:val="00BF0F5B"/>
    <w:rsid w:val="00BF1B24"/>
    <w:rsid w:val="00BF2BFE"/>
    <w:rsid w:val="00BF37F0"/>
    <w:rsid w:val="00BF3A22"/>
    <w:rsid w:val="00BF402C"/>
    <w:rsid w:val="00BF52E3"/>
    <w:rsid w:val="00BF5ADA"/>
    <w:rsid w:val="00BF7C6B"/>
    <w:rsid w:val="00BF7DB4"/>
    <w:rsid w:val="00C0005E"/>
    <w:rsid w:val="00C00A1B"/>
    <w:rsid w:val="00C00D00"/>
    <w:rsid w:val="00C01D66"/>
    <w:rsid w:val="00C02EFE"/>
    <w:rsid w:val="00C0344F"/>
    <w:rsid w:val="00C03745"/>
    <w:rsid w:val="00C05191"/>
    <w:rsid w:val="00C05CD3"/>
    <w:rsid w:val="00C05E4D"/>
    <w:rsid w:val="00C065B6"/>
    <w:rsid w:val="00C06A78"/>
    <w:rsid w:val="00C10398"/>
    <w:rsid w:val="00C114A1"/>
    <w:rsid w:val="00C12227"/>
    <w:rsid w:val="00C12956"/>
    <w:rsid w:val="00C12EAC"/>
    <w:rsid w:val="00C13254"/>
    <w:rsid w:val="00C13775"/>
    <w:rsid w:val="00C139E4"/>
    <w:rsid w:val="00C13BA7"/>
    <w:rsid w:val="00C148FB"/>
    <w:rsid w:val="00C1497C"/>
    <w:rsid w:val="00C14D08"/>
    <w:rsid w:val="00C159FD"/>
    <w:rsid w:val="00C20B4F"/>
    <w:rsid w:val="00C21831"/>
    <w:rsid w:val="00C21EFC"/>
    <w:rsid w:val="00C230CB"/>
    <w:rsid w:val="00C23D67"/>
    <w:rsid w:val="00C23E38"/>
    <w:rsid w:val="00C248E6"/>
    <w:rsid w:val="00C25240"/>
    <w:rsid w:val="00C259E5"/>
    <w:rsid w:val="00C25E05"/>
    <w:rsid w:val="00C263D2"/>
    <w:rsid w:val="00C26BE6"/>
    <w:rsid w:val="00C27B21"/>
    <w:rsid w:val="00C30445"/>
    <w:rsid w:val="00C306F0"/>
    <w:rsid w:val="00C3080E"/>
    <w:rsid w:val="00C31EB6"/>
    <w:rsid w:val="00C32941"/>
    <w:rsid w:val="00C32FF8"/>
    <w:rsid w:val="00C33706"/>
    <w:rsid w:val="00C3388F"/>
    <w:rsid w:val="00C354B3"/>
    <w:rsid w:val="00C35567"/>
    <w:rsid w:val="00C35DB8"/>
    <w:rsid w:val="00C36330"/>
    <w:rsid w:val="00C3719C"/>
    <w:rsid w:val="00C379BD"/>
    <w:rsid w:val="00C40D98"/>
    <w:rsid w:val="00C422FD"/>
    <w:rsid w:val="00C423A8"/>
    <w:rsid w:val="00C43598"/>
    <w:rsid w:val="00C43F52"/>
    <w:rsid w:val="00C43FBD"/>
    <w:rsid w:val="00C446C6"/>
    <w:rsid w:val="00C44D62"/>
    <w:rsid w:val="00C44EBC"/>
    <w:rsid w:val="00C46A70"/>
    <w:rsid w:val="00C476AB"/>
    <w:rsid w:val="00C47881"/>
    <w:rsid w:val="00C478CF"/>
    <w:rsid w:val="00C500B5"/>
    <w:rsid w:val="00C50BFC"/>
    <w:rsid w:val="00C51C15"/>
    <w:rsid w:val="00C52250"/>
    <w:rsid w:val="00C523CB"/>
    <w:rsid w:val="00C5283B"/>
    <w:rsid w:val="00C532EE"/>
    <w:rsid w:val="00C534C2"/>
    <w:rsid w:val="00C5492D"/>
    <w:rsid w:val="00C55A3F"/>
    <w:rsid w:val="00C56234"/>
    <w:rsid w:val="00C5745B"/>
    <w:rsid w:val="00C57921"/>
    <w:rsid w:val="00C633A0"/>
    <w:rsid w:val="00C638CF"/>
    <w:rsid w:val="00C65317"/>
    <w:rsid w:val="00C655FD"/>
    <w:rsid w:val="00C668A3"/>
    <w:rsid w:val="00C706F9"/>
    <w:rsid w:val="00C70883"/>
    <w:rsid w:val="00C71D33"/>
    <w:rsid w:val="00C71FB9"/>
    <w:rsid w:val="00C729A8"/>
    <w:rsid w:val="00C72A5D"/>
    <w:rsid w:val="00C72B31"/>
    <w:rsid w:val="00C72C92"/>
    <w:rsid w:val="00C73994"/>
    <w:rsid w:val="00C743E3"/>
    <w:rsid w:val="00C74E22"/>
    <w:rsid w:val="00C75620"/>
    <w:rsid w:val="00C75D4B"/>
    <w:rsid w:val="00C75D89"/>
    <w:rsid w:val="00C77161"/>
    <w:rsid w:val="00C80060"/>
    <w:rsid w:val="00C8098A"/>
    <w:rsid w:val="00C80AD6"/>
    <w:rsid w:val="00C80C7E"/>
    <w:rsid w:val="00C80D47"/>
    <w:rsid w:val="00C80FD6"/>
    <w:rsid w:val="00C81AC4"/>
    <w:rsid w:val="00C8287B"/>
    <w:rsid w:val="00C82F33"/>
    <w:rsid w:val="00C8445D"/>
    <w:rsid w:val="00C84986"/>
    <w:rsid w:val="00C84F28"/>
    <w:rsid w:val="00C84FE8"/>
    <w:rsid w:val="00C851A4"/>
    <w:rsid w:val="00C855B5"/>
    <w:rsid w:val="00C85867"/>
    <w:rsid w:val="00C85EB2"/>
    <w:rsid w:val="00C85FF5"/>
    <w:rsid w:val="00C860DD"/>
    <w:rsid w:val="00C868D7"/>
    <w:rsid w:val="00C86EE9"/>
    <w:rsid w:val="00C872B4"/>
    <w:rsid w:val="00C87479"/>
    <w:rsid w:val="00C924CD"/>
    <w:rsid w:val="00C93FA3"/>
    <w:rsid w:val="00C94495"/>
    <w:rsid w:val="00C95769"/>
    <w:rsid w:val="00C958EE"/>
    <w:rsid w:val="00C95F92"/>
    <w:rsid w:val="00C96440"/>
    <w:rsid w:val="00C96927"/>
    <w:rsid w:val="00CA0493"/>
    <w:rsid w:val="00CA1EDF"/>
    <w:rsid w:val="00CA269A"/>
    <w:rsid w:val="00CA2CA1"/>
    <w:rsid w:val="00CA30A7"/>
    <w:rsid w:val="00CA40A4"/>
    <w:rsid w:val="00CA490B"/>
    <w:rsid w:val="00CA5128"/>
    <w:rsid w:val="00CA5150"/>
    <w:rsid w:val="00CA5783"/>
    <w:rsid w:val="00CA57AC"/>
    <w:rsid w:val="00CA5852"/>
    <w:rsid w:val="00CA587F"/>
    <w:rsid w:val="00CA5B19"/>
    <w:rsid w:val="00CA6808"/>
    <w:rsid w:val="00CA6973"/>
    <w:rsid w:val="00CB0DAF"/>
    <w:rsid w:val="00CB1FA4"/>
    <w:rsid w:val="00CB2A24"/>
    <w:rsid w:val="00CB3533"/>
    <w:rsid w:val="00CB4ED0"/>
    <w:rsid w:val="00CB504A"/>
    <w:rsid w:val="00CB59B3"/>
    <w:rsid w:val="00CB5EA6"/>
    <w:rsid w:val="00CB6810"/>
    <w:rsid w:val="00CB7B18"/>
    <w:rsid w:val="00CB7DF2"/>
    <w:rsid w:val="00CB7FB3"/>
    <w:rsid w:val="00CC3131"/>
    <w:rsid w:val="00CC375E"/>
    <w:rsid w:val="00CC379D"/>
    <w:rsid w:val="00CC4F9B"/>
    <w:rsid w:val="00CC503E"/>
    <w:rsid w:val="00CC53A5"/>
    <w:rsid w:val="00CC6861"/>
    <w:rsid w:val="00CC6AB5"/>
    <w:rsid w:val="00CC75FC"/>
    <w:rsid w:val="00CC765C"/>
    <w:rsid w:val="00CD0F17"/>
    <w:rsid w:val="00CD10BE"/>
    <w:rsid w:val="00CD1885"/>
    <w:rsid w:val="00CD2539"/>
    <w:rsid w:val="00CD2B6C"/>
    <w:rsid w:val="00CD2F57"/>
    <w:rsid w:val="00CD39BB"/>
    <w:rsid w:val="00CD39CB"/>
    <w:rsid w:val="00CD53DE"/>
    <w:rsid w:val="00CD6265"/>
    <w:rsid w:val="00CD770E"/>
    <w:rsid w:val="00CE0BB6"/>
    <w:rsid w:val="00CE21C8"/>
    <w:rsid w:val="00CE2702"/>
    <w:rsid w:val="00CE2E2D"/>
    <w:rsid w:val="00CE413A"/>
    <w:rsid w:val="00CE44D1"/>
    <w:rsid w:val="00CE4B72"/>
    <w:rsid w:val="00CE55CC"/>
    <w:rsid w:val="00CE753B"/>
    <w:rsid w:val="00CE7DFE"/>
    <w:rsid w:val="00CF0033"/>
    <w:rsid w:val="00CF0700"/>
    <w:rsid w:val="00CF1A24"/>
    <w:rsid w:val="00CF25F5"/>
    <w:rsid w:val="00CF28A8"/>
    <w:rsid w:val="00CF2ED3"/>
    <w:rsid w:val="00CF3086"/>
    <w:rsid w:val="00CF34E1"/>
    <w:rsid w:val="00CF372A"/>
    <w:rsid w:val="00CF4AF1"/>
    <w:rsid w:val="00CF4EE9"/>
    <w:rsid w:val="00CF5A18"/>
    <w:rsid w:val="00CF67D6"/>
    <w:rsid w:val="00CF7F41"/>
    <w:rsid w:val="00D00240"/>
    <w:rsid w:val="00D00828"/>
    <w:rsid w:val="00D00DE6"/>
    <w:rsid w:val="00D01102"/>
    <w:rsid w:val="00D028A8"/>
    <w:rsid w:val="00D02E66"/>
    <w:rsid w:val="00D0320D"/>
    <w:rsid w:val="00D04654"/>
    <w:rsid w:val="00D04C3C"/>
    <w:rsid w:val="00D05E83"/>
    <w:rsid w:val="00D069E6"/>
    <w:rsid w:val="00D06D81"/>
    <w:rsid w:val="00D072F1"/>
    <w:rsid w:val="00D07572"/>
    <w:rsid w:val="00D102FE"/>
    <w:rsid w:val="00D1044C"/>
    <w:rsid w:val="00D1067E"/>
    <w:rsid w:val="00D106D2"/>
    <w:rsid w:val="00D1137E"/>
    <w:rsid w:val="00D11457"/>
    <w:rsid w:val="00D12068"/>
    <w:rsid w:val="00D12BA9"/>
    <w:rsid w:val="00D12C03"/>
    <w:rsid w:val="00D12C43"/>
    <w:rsid w:val="00D14CEF"/>
    <w:rsid w:val="00D15A9A"/>
    <w:rsid w:val="00D15F5F"/>
    <w:rsid w:val="00D172FF"/>
    <w:rsid w:val="00D174BC"/>
    <w:rsid w:val="00D17DCC"/>
    <w:rsid w:val="00D21092"/>
    <w:rsid w:val="00D238C7"/>
    <w:rsid w:val="00D2445F"/>
    <w:rsid w:val="00D2488E"/>
    <w:rsid w:val="00D24D51"/>
    <w:rsid w:val="00D2590E"/>
    <w:rsid w:val="00D279D0"/>
    <w:rsid w:val="00D27A9B"/>
    <w:rsid w:val="00D27D8C"/>
    <w:rsid w:val="00D300D6"/>
    <w:rsid w:val="00D301C1"/>
    <w:rsid w:val="00D30B6B"/>
    <w:rsid w:val="00D31253"/>
    <w:rsid w:val="00D3163F"/>
    <w:rsid w:val="00D31AE5"/>
    <w:rsid w:val="00D36831"/>
    <w:rsid w:val="00D36EE0"/>
    <w:rsid w:val="00D37AF8"/>
    <w:rsid w:val="00D4152B"/>
    <w:rsid w:val="00D417B1"/>
    <w:rsid w:val="00D41969"/>
    <w:rsid w:val="00D425E6"/>
    <w:rsid w:val="00D43014"/>
    <w:rsid w:val="00D4364C"/>
    <w:rsid w:val="00D44040"/>
    <w:rsid w:val="00D455D2"/>
    <w:rsid w:val="00D45973"/>
    <w:rsid w:val="00D46F64"/>
    <w:rsid w:val="00D4713F"/>
    <w:rsid w:val="00D471C8"/>
    <w:rsid w:val="00D47438"/>
    <w:rsid w:val="00D47B5E"/>
    <w:rsid w:val="00D501D6"/>
    <w:rsid w:val="00D50C20"/>
    <w:rsid w:val="00D52D02"/>
    <w:rsid w:val="00D53E1A"/>
    <w:rsid w:val="00D53F18"/>
    <w:rsid w:val="00D5445B"/>
    <w:rsid w:val="00D54BC8"/>
    <w:rsid w:val="00D55702"/>
    <w:rsid w:val="00D561FB"/>
    <w:rsid w:val="00D563B7"/>
    <w:rsid w:val="00D56745"/>
    <w:rsid w:val="00D56AA1"/>
    <w:rsid w:val="00D56AF3"/>
    <w:rsid w:val="00D56CD2"/>
    <w:rsid w:val="00D57396"/>
    <w:rsid w:val="00D62400"/>
    <w:rsid w:val="00D62C2F"/>
    <w:rsid w:val="00D63446"/>
    <w:rsid w:val="00D63672"/>
    <w:rsid w:val="00D64E5B"/>
    <w:rsid w:val="00D650D6"/>
    <w:rsid w:val="00D6513F"/>
    <w:rsid w:val="00D65238"/>
    <w:rsid w:val="00D65619"/>
    <w:rsid w:val="00D658F9"/>
    <w:rsid w:val="00D66D98"/>
    <w:rsid w:val="00D67A16"/>
    <w:rsid w:val="00D67CEE"/>
    <w:rsid w:val="00D701E4"/>
    <w:rsid w:val="00D7133D"/>
    <w:rsid w:val="00D72A25"/>
    <w:rsid w:val="00D74BDC"/>
    <w:rsid w:val="00D751D5"/>
    <w:rsid w:val="00D76152"/>
    <w:rsid w:val="00D80436"/>
    <w:rsid w:val="00D808A0"/>
    <w:rsid w:val="00D81BF6"/>
    <w:rsid w:val="00D81C93"/>
    <w:rsid w:val="00D81E1D"/>
    <w:rsid w:val="00D838AC"/>
    <w:rsid w:val="00D84BE8"/>
    <w:rsid w:val="00D852BD"/>
    <w:rsid w:val="00D856A5"/>
    <w:rsid w:val="00D85957"/>
    <w:rsid w:val="00D85DBE"/>
    <w:rsid w:val="00D86E20"/>
    <w:rsid w:val="00D9065E"/>
    <w:rsid w:val="00D9076E"/>
    <w:rsid w:val="00D90931"/>
    <w:rsid w:val="00D9205F"/>
    <w:rsid w:val="00D9393F"/>
    <w:rsid w:val="00D93C34"/>
    <w:rsid w:val="00D941F4"/>
    <w:rsid w:val="00D947DE"/>
    <w:rsid w:val="00D94A27"/>
    <w:rsid w:val="00D95756"/>
    <w:rsid w:val="00D960B5"/>
    <w:rsid w:val="00D961FB"/>
    <w:rsid w:val="00D9625B"/>
    <w:rsid w:val="00D962E1"/>
    <w:rsid w:val="00D97F6A"/>
    <w:rsid w:val="00DA10D8"/>
    <w:rsid w:val="00DA28BE"/>
    <w:rsid w:val="00DA2B28"/>
    <w:rsid w:val="00DA3343"/>
    <w:rsid w:val="00DA3DFA"/>
    <w:rsid w:val="00DA41C2"/>
    <w:rsid w:val="00DA423A"/>
    <w:rsid w:val="00DA48B8"/>
    <w:rsid w:val="00DA4B6D"/>
    <w:rsid w:val="00DA4DC3"/>
    <w:rsid w:val="00DA52C3"/>
    <w:rsid w:val="00DA55C2"/>
    <w:rsid w:val="00DA70E1"/>
    <w:rsid w:val="00DA76D8"/>
    <w:rsid w:val="00DB1455"/>
    <w:rsid w:val="00DB2672"/>
    <w:rsid w:val="00DB2DEB"/>
    <w:rsid w:val="00DB2FC7"/>
    <w:rsid w:val="00DB3314"/>
    <w:rsid w:val="00DB342B"/>
    <w:rsid w:val="00DB4CDD"/>
    <w:rsid w:val="00DB4E4B"/>
    <w:rsid w:val="00DB5910"/>
    <w:rsid w:val="00DB692F"/>
    <w:rsid w:val="00DB7551"/>
    <w:rsid w:val="00DB7BF7"/>
    <w:rsid w:val="00DC0341"/>
    <w:rsid w:val="00DC10CB"/>
    <w:rsid w:val="00DC2074"/>
    <w:rsid w:val="00DC5FAC"/>
    <w:rsid w:val="00DC60DE"/>
    <w:rsid w:val="00DC69D8"/>
    <w:rsid w:val="00DC6B31"/>
    <w:rsid w:val="00DC7A4D"/>
    <w:rsid w:val="00DD087C"/>
    <w:rsid w:val="00DD1D28"/>
    <w:rsid w:val="00DD231A"/>
    <w:rsid w:val="00DD2DEE"/>
    <w:rsid w:val="00DD2FB4"/>
    <w:rsid w:val="00DD3103"/>
    <w:rsid w:val="00DD3882"/>
    <w:rsid w:val="00DD4D1D"/>
    <w:rsid w:val="00DD4D67"/>
    <w:rsid w:val="00DD6753"/>
    <w:rsid w:val="00DD6C24"/>
    <w:rsid w:val="00DD6D1E"/>
    <w:rsid w:val="00DD7499"/>
    <w:rsid w:val="00DE070E"/>
    <w:rsid w:val="00DE1D86"/>
    <w:rsid w:val="00DE1DF3"/>
    <w:rsid w:val="00DE2506"/>
    <w:rsid w:val="00DE2584"/>
    <w:rsid w:val="00DE2F56"/>
    <w:rsid w:val="00DE4107"/>
    <w:rsid w:val="00DE4603"/>
    <w:rsid w:val="00DE47D7"/>
    <w:rsid w:val="00DE50BB"/>
    <w:rsid w:val="00DE64FE"/>
    <w:rsid w:val="00DE758F"/>
    <w:rsid w:val="00DF0F12"/>
    <w:rsid w:val="00DF1FD3"/>
    <w:rsid w:val="00DF214C"/>
    <w:rsid w:val="00DF23EB"/>
    <w:rsid w:val="00DF2A79"/>
    <w:rsid w:val="00DF440A"/>
    <w:rsid w:val="00DF54DC"/>
    <w:rsid w:val="00DF5861"/>
    <w:rsid w:val="00DF6125"/>
    <w:rsid w:val="00DF6A15"/>
    <w:rsid w:val="00DF7135"/>
    <w:rsid w:val="00E0012B"/>
    <w:rsid w:val="00E00199"/>
    <w:rsid w:val="00E00314"/>
    <w:rsid w:val="00E00776"/>
    <w:rsid w:val="00E00A8E"/>
    <w:rsid w:val="00E00CBE"/>
    <w:rsid w:val="00E00D83"/>
    <w:rsid w:val="00E00F0C"/>
    <w:rsid w:val="00E01856"/>
    <w:rsid w:val="00E02AE2"/>
    <w:rsid w:val="00E03960"/>
    <w:rsid w:val="00E03B6B"/>
    <w:rsid w:val="00E0468B"/>
    <w:rsid w:val="00E05552"/>
    <w:rsid w:val="00E0732F"/>
    <w:rsid w:val="00E102E4"/>
    <w:rsid w:val="00E10D78"/>
    <w:rsid w:val="00E115B1"/>
    <w:rsid w:val="00E117C1"/>
    <w:rsid w:val="00E1199F"/>
    <w:rsid w:val="00E11A5F"/>
    <w:rsid w:val="00E12F0D"/>
    <w:rsid w:val="00E136E9"/>
    <w:rsid w:val="00E13BE9"/>
    <w:rsid w:val="00E13C12"/>
    <w:rsid w:val="00E13D51"/>
    <w:rsid w:val="00E14795"/>
    <w:rsid w:val="00E14AC8"/>
    <w:rsid w:val="00E1676C"/>
    <w:rsid w:val="00E170CE"/>
    <w:rsid w:val="00E1735D"/>
    <w:rsid w:val="00E20AF7"/>
    <w:rsid w:val="00E20E61"/>
    <w:rsid w:val="00E21143"/>
    <w:rsid w:val="00E21458"/>
    <w:rsid w:val="00E2148A"/>
    <w:rsid w:val="00E2176C"/>
    <w:rsid w:val="00E21B0E"/>
    <w:rsid w:val="00E21E74"/>
    <w:rsid w:val="00E21FA4"/>
    <w:rsid w:val="00E23442"/>
    <w:rsid w:val="00E2430A"/>
    <w:rsid w:val="00E24D69"/>
    <w:rsid w:val="00E25CE3"/>
    <w:rsid w:val="00E26A79"/>
    <w:rsid w:val="00E27F4B"/>
    <w:rsid w:val="00E30029"/>
    <w:rsid w:val="00E3011F"/>
    <w:rsid w:val="00E30455"/>
    <w:rsid w:val="00E30B48"/>
    <w:rsid w:val="00E313E0"/>
    <w:rsid w:val="00E31DB1"/>
    <w:rsid w:val="00E321B0"/>
    <w:rsid w:val="00E32D73"/>
    <w:rsid w:val="00E35A9B"/>
    <w:rsid w:val="00E375ED"/>
    <w:rsid w:val="00E401E7"/>
    <w:rsid w:val="00E41F4A"/>
    <w:rsid w:val="00E43CB8"/>
    <w:rsid w:val="00E44894"/>
    <w:rsid w:val="00E45037"/>
    <w:rsid w:val="00E45DD2"/>
    <w:rsid w:val="00E46BD0"/>
    <w:rsid w:val="00E47694"/>
    <w:rsid w:val="00E512BB"/>
    <w:rsid w:val="00E513A7"/>
    <w:rsid w:val="00E51DA3"/>
    <w:rsid w:val="00E5240F"/>
    <w:rsid w:val="00E5287D"/>
    <w:rsid w:val="00E53513"/>
    <w:rsid w:val="00E53AA3"/>
    <w:rsid w:val="00E53F79"/>
    <w:rsid w:val="00E5538C"/>
    <w:rsid w:val="00E55DA3"/>
    <w:rsid w:val="00E56A39"/>
    <w:rsid w:val="00E57112"/>
    <w:rsid w:val="00E57422"/>
    <w:rsid w:val="00E57A0B"/>
    <w:rsid w:val="00E57C6A"/>
    <w:rsid w:val="00E60398"/>
    <w:rsid w:val="00E609EF"/>
    <w:rsid w:val="00E6101B"/>
    <w:rsid w:val="00E61298"/>
    <w:rsid w:val="00E63580"/>
    <w:rsid w:val="00E64B2D"/>
    <w:rsid w:val="00E66793"/>
    <w:rsid w:val="00E67424"/>
    <w:rsid w:val="00E67471"/>
    <w:rsid w:val="00E706FA"/>
    <w:rsid w:val="00E727E6"/>
    <w:rsid w:val="00E72841"/>
    <w:rsid w:val="00E73052"/>
    <w:rsid w:val="00E7313D"/>
    <w:rsid w:val="00E74E9C"/>
    <w:rsid w:val="00E750F4"/>
    <w:rsid w:val="00E754DC"/>
    <w:rsid w:val="00E76120"/>
    <w:rsid w:val="00E76BC6"/>
    <w:rsid w:val="00E773BF"/>
    <w:rsid w:val="00E776AF"/>
    <w:rsid w:val="00E80F34"/>
    <w:rsid w:val="00E8261D"/>
    <w:rsid w:val="00E8284D"/>
    <w:rsid w:val="00E83B66"/>
    <w:rsid w:val="00E83E8D"/>
    <w:rsid w:val="00E85683"/>
    <w:rsid w:val="00E86723"/>
    <w:rsid w:val="00E8690D"/>
    <w:rsid w:val="00E86CC6"/>
    <w:rsid w:val="00E86EEE"/>
    <w:rsid w:val="00E878B0"/>
    <w:rsid w:val="00E90B6E"/>
    <w:rsid w:val="00E91125"/>
    <w:rsid w:val="00E91E14"/>
    <w:rsid w:val="00E924F7"/>
    <w:rsid w:val="00E92CB6"/>
    <w:rsid w:val="00E92FC9"/>
    <w:rsid w:val="00E939D8"/>
    <w:rsid w:val="00E93F5A"/>
    <w:rsid w:val="00E950DE"/>
    <w:rsid w:val="00E95383"/>
    <w:rsid w:val="00E953FE"/>
    <w:rsid w:val="00E95857"/>
    <w:rsid w:val="00E95869"/>
    <w:rsid w:val="00E95AC3"/>
    <w:rsid w:val="00E9610E"/>
    <w:rsid w:val="00E9710E"/>
    <w:rsid w:val="00E97242"/>
    <w:rsid w:val="00EA1BCA"/>
    <w:rsid w:val="00EA1D14"/>
    <w:rsid w:val="00EA1E78"/>
    <w:rsid w:val="00EA2C3A"/>
    <w:rsid w:val="00EA2E11"/>
    <w:rsid w:val="00EA38CA"/>
    <w:rsid w:val="00EA3A8E"/>
    <w:rsid w:val="00EA3C80"/>
    <w:rsid w:val="00EA4826"/>
    <w:rsid w:val="00EA525B"/>
    <w:rsid w:val="00EA6F88"/>
    <w:rsid w:val="00EA6F95"/>
    <w:rsid w:val="00EB0497"/>
    <w:rsid w:val="00EB06F0"/>
    <w:rsid w:val="00EB0A7E"/>
    <w:rsid w:val="00EB0EC2"/>
    <w:rsid w:val="00EB13CA"/>
    <w:rsid w:val="00EB1BF2"/>
    <w:rsid w:val="00EB2744"/>
    <w:rsid w:val="00EB2DF5"/>
    <w:rsid w:val="00EB3F33"/>
    <w:rsid w:val="00EB4113"/>
    <w:rsid w:val="00EB75D6"/>
    <w:rsid w:val="00EB7D8D"/>
    <w:rsid w:val="00EB7E7A"/>
    <w:rsid w:val="00EC033B"/>
    <w:rsid w:val="00EC0438"/>
    <w:rsid w:val="00EC1397"/>
    <w:rsid w:val="00EC13C7"/>
    <w:rsid w:val="00EC1B94"/>
    <w:rsid w:val="00EC1DD3"/>
    <w:rsid w:val="00EC2021"/>
    <w:rsid w:val="00EC23A4"/>
    <w:rsid w:val="00EC2A2A"/>
    <w:rsid w:val="00EC2B0F"/>
    <w:rsid w:val="00EC4728"/>
    <w:rsid w:val="00EC615B"/>
    <w:rsid w:val="00EC6A15"/>
    <w:rsid w:val="00EC6D78"/>
    <w:rsid w:val="00EC728C"/>
    <w:rsid w:val="00EC784A"/>
    <w:rsid w:val="00ED00EF"/>
    <w:rsid w:val="00ED0131"/>
    <w:rsid w:val="00ED025D"/>
    <w:rsid w:val="00ED050D"/>
    <w:rsid w:val="00ED0F6E"/>
    <w:rsid w:val="00ED1765"/>
    <w:rsid w:val="00ED1B2F"/>
    <w:rsid w:val="00ED227D"/>
    <w:rsid w:val="00ED28F1"/>
    <w:rsid w:val="00ED30C5"/>
    <w:rsid w:val="00ED38AB"/>
    <w:rsid w:val="00ED41D4"/>
    <w:rsid w:val="00ED49B6"/>
    <w:rsid w:val="00ED50BC"/>
    <w:rsid w:val="00ED53F6"/>
    <w:rsid w:val="00ED6A71"/>
    <w:rsid w:val="00ED6BCE"/>
    <w:rsid w:val="00ED6DA9"/>
    <w:rsid w:val="00ED7246"/>
    <w:rsid w:val="00ED7974"/>
    <w:rsid w:val="00ED7DBB"/>
    <w:rsid w:val="00EE1051"/>
    <w:rsid w:val="00EE13E0"/>
    <w:rsid w:val="00EE1452"/>
    <w:rsid w:val="00EE1BD2"/>
    <w:rsid w:val="00EE1FD2"/>
    <w:rsid w:val="00EE20B2"/>
    <w:rsid w:val="00EE22EC"/>
    <w:rsid w:val="00EE2846"/>
    <w:rsid w:val="00EE2F1E"/>
    <w:rsid w:val="00EE57E8"/>
    <w:rsid w:val="00EE6006"/>
    <w:rsid w:val="00EE78F4"/>
    <w:rsid w:val="00EE7DAD"/>
    <w:rsid w:val="00EF01DD"/>
    <w:rsid w:val="00EF076D"/>
    <w:rsid w:val="00EF09F4"/>
    <w:rsid w:val="00EF0D47"/>
    <w:rsid w:val="00EF171A"/>
    <w:rsid w:val="00EF1A1A"/>
    <w:rsid w:val="00EF29EE"/>
    <w:rsid w:val="00EF3897"/>
    <w:rsid w:val="00EF4D39"/>
    <w:rsid w:val="00EF561D"/>
    <w:rsid w:val="00EF5C98"/>
    <w:rsid w:val="00EF624F"/>
    <w:rsid w:val="00EF6792"/>
    <w:rsid w:val="00EF689B"/>
    <w:rsid w:val="00EF78BC"/>
    <w:rsid w:val="00EF7A79"/>
    <w:rsid w:val="00F008CA"/>
    <w:rsid w:val="00F01DD3"/>
    <w:rsid w:val="00F02CD1"/>
    <w:rsid w:val="00F02D7A"/>
    <w:rsid w:val="00F0318B"/>
    <w:rsid w:val="00F04165"/>
    <w:rsid w:val="00F04384"/>
    <w:rsid w:val="00F05127"/>
    <w:rsid w:val="00F061DD"/>
    <w:rsid w:val="00F071EE"/>
    <w:rsid w:val="00F07ADD"/>
    <w:rsid w:val="00F10370"/>
    <w:rsid w:val="00F10665"/>
    <w:rsid w:val="00F10C86"/>
    <w:rsid w:val="00F1176A"/>
    <w:rsid w:val="00F11985"/>
    <w:rsid w:val="00F1316A"/>
    <w:rsid w:val="00F151C2"/>
    <w:rsid w:val="00F1548B"/>
    <w:rsid w:val="00F163A6"/>
    <w:rsid w:val="00F16ADF"/>
    <w:rsid w:val="00F16BCC"/>
    <w:rsid w:val="00F17B6E"/>
    <w:rsid w:val="00F203EE"/>
    <w:rsid w:val="00F20B56"/>
    <w:rsid w:val="00F21AF1"/>
    <w:rsid w:val="00F224BA"/>
    <w:rsid w:val="00F227C5"/>
    <w:rsid w:val="00F24BCE"/>
    <w:rsid w:val="00F24C97"/>
    <w:rsid w:val="00F25940"/>
    <w:rsid w:val="00F25CA9"/>
    <w:rsid w:val="00F264BB"/>
    <w:rsid w:val="00F26D7F"/>
    <w:rsid w:val="00F2742D"/>
    <w:rsid w:val="00F27B93"/>
    <w:rsid w:val="00F305E8"/>
    <w:rsid w:val="00F307C7"/>
    <w:rsid w:val="00F30E8A"/>
    <w:rsid w:val="00F32B9B"/>
    <w:rsid w:val="00F332A4"/>
    <w:rsid w:val="00F3362F"/>
    <w:rsid w:val="00F34330"/>
    <w:rsid w:val="00F354F6"/>
    <w:rsid w:val="00F357D0"/>
    <w:rsid w:val="00F36344"/>
    <w:rsid w:val="00F36914"/>
    <w:rsid w:val="00F3698F"/>
    <w:rsid w:val="00F3735A"/>
    <w:rsid w:val="00F37726"/>
    <w:rsid w:val="00F3794F"/>
    <w:rsid w:val="00F40107"/>
    <w:rsid w:val="00F414FD"/>
    <w:rsid w:val="00F41725"/>
    <w:rsid w:val="00F42104"/>
    <w:rsid w:val="00F43600"/>
    <w:rsid w:val="00F44182"/>
    <w:rsid w:val="00F44A16"/>
    <w:rsid w:val="00F456D1"/>
    <w:rsid w:val="00F463D6"/>
    <w:rsid w:val="00F46F22"/>
    <w:rsid w:val="00F47166"/>
    <w:rsid w:val="00F47A87"/>
    <w:rsid w:val="00F502BD"/>
    <w:rsid w:val="00F5106A"/>
    <w:rsid w:val="00F51725"/>
    <w:rsid w:val="00F5321C"/>
    <w:rsid w:val="00F536F4"/>
    <w:rsid w:val="00F53E5F"/>
    <w:rsid w:val="00F54186"/>
    <w:rsid w:val="00F544B5"/>
    <w:rsid w:val="00F54904"/>
    <w:rsid w:val="00F54A43"/>
    <w:rsid w:val="00F54B40"/>
    <w:rsid w:val="00F55277"/>
    <w:rsid w:val="00F55947"/>
    <w:rsid w:val="00F55D9A"/>
    <w:rsid w:val="00F56A41"/>
    <w:rsid w:val="00F5736F"/>
    <w:rsid w:val="00F57B3D"/>
    <w:rsid w:val="00F6066E"/>
    <w:rsid w:val="00F638E0"/>
    <w:rsid w:val="00F64410"/>
    <w:rsid w:val="00F64E5F"/>
    <w:rsid w:val="00F656A1"/>
    <w:rsid w:val="00F66319"/>
    <w:rsid w:val="00F6770B"/>
    <w:rsid w:val="00F717E2"/>
    <w:rsid w:val="00F72550"/>
    <w:rsid w:val="00F73792"/>
    <w:rsid w:val="00F73A74"/>
    <w:rsid w:val="00F741BE"/>
    <w:rsid w:val="00F74CC6"/>
    <w:rsid w:val="00F74D16"/>
    <w:rsid w:val="00F74E2B"/>
    <w:rsid w:val="00F75240"/>
    <w:rsid w:val="00F75A13"/>
    <w:rsid w:val="00F75ACC"/>
    <w:rsid w:val="00F76327"/>
    <w:rsid w:val="00F76731"/>
    <w:rsid w:val="00F76B35"/>
    <w:rsid w:val="00F7708B"/>
    <w:rsid w:val="00F77445"/>
    <w:rsid w:val="00F777AA"/>
    <w:rsid w:val="00F77C0E"/>
    <w:rsid w:val="00F80EB1"/>
    <w:rsid w:val="00F815C1"/>
    <w:rsid w:val="00F81DED"/>
    <w:rsid w:val="00F81EF7"/>
    <w:rsid w:val="00F821C0"/>
    <w:rsid w:val="00F8317C"/>
    <w:rsid w:val="00F8662B"/>
    <w:rsid w:val="00F86B68"/>
    <w:rsid w:val="00F86BD7"/>
    <w:rsid w:val="00F9001F"/>
    <w:rsid w:val="00F904EA"/>
    <w:rsid w:val="00F91615"/>
    <w:rsid w:val="00F9228B"/>
    <w:rsid w:val="00F931DC"/>
    <w:rsid w:val="00F932D3"/>
    <w:rsid w:val="00F9545E"/>
    <w:rsid w:val="00F9682D"/>
    <w:rsid w:val="00F96955"/>
    <w:rsid w:val="00F96BEC"/>
    <w:rsid w:val="00FA0403"/>
    <w:rsid w:val="00FA0C0C"/>
    <w:rsid w:val="00FA1198"/>
    <w:rsid w:val="00FA12E0"/>
    <w:rsid w:val="00FA1457"/>
    <w:rsid w:val="00FA2FE3"/>
    <w:rsid w:val="00FA3884"/>
    <w:rsid w:val="00FA4322"/>
    <w:rsid w:val="00FA437B"/>
    <w:rsid w:val="00FA530C"/>
    <w:rsid w:val="00FA54BD"/>
    <w:rsid w:val="00FA62A3"/>
    <w:rsid w:val="00FA66EF"/>
    <w:rsid w:val="00FA67AB"/>
    <w:rsid w:val="00FA6F3B"/>
    <w:rsid w:val="00FA700C"/>
    <w:rsid w:val="00FA7BC0"/>
    <w:rsid w:val="00FB15D8"/>
    <w:rsid w:val="00FB2036"/>
    <w:rsid w:val="00FB24B1"/>
    <w:rsid w:val="00FB28C3"/>
    <w:rsid w:val="00FB2EC3"/>
    <w:rsid w:val="00FB35C9"/>
    <w:rsid w:val="00FB3AA0"/>
    <w:rsid w:val="00FB5DBA"/>
    <w:rsid w:val="00FB5F53"/>
    <w:rsid w:val="00FB60D6"/>
    <w:rsid w:val="00FB624A"/>
    <w:rsid w:val="00FB6259"/>
    <w:rsid w:val="00FB6609"/>
    <w:rsid w:val="00FB68C3"/>
    <w:rsid w:val="00FB7ECB"/>
    <w:rsid w:val="00FC0389"/>
    <w:rsid w:val="00FC05E2"/>
    <w:rsid w:val="00FC0A23"/>
    <w:rsid w:val="00FC127E"/>
    <w:rsid w:val="00FC1DEE"/>
    <w:rsid w:val="00FC242B"/>
    <w:rsid w:val="00FC28E1"/>
    <w:rsid w:val="00FC4316"/>
    <w:rsid w:val="00FC452A"/>
    <w:rsid w:val="00FC4DCD"/>
    <w:rsid w:val="00FC62B9"/>
    <w:rsid w:val="00FC6DB3"/>
    <w:rsid w:val="00FC71FE"/>
    <w:rsid w:val="00FC7637"/>
    <w:rsid w:val="00FC7B1C"/>
    <w:rsid w:val="00FD0255"/>
    <w:rsid w:val="00FD16D7"/>
    <w:rsid w:val="00FD1C71"/>
    <w:rsid w:val="00FD2418"/>
    <w:rsid w:val="00FD2435"/>
    <w:rsid w:val="00FD2B52"/>
    <w:rsid w:val="00FD3ED7"/>
    <w:rsid w:val="00FD483D"/>
    <w:rsid w:val="00FD4B8C"/>
    <w:rsid w:val="00FD5B54"/>
    <w:rsid w:val="00FD67D9"/>
    <w:rsid w:val="00FD7D25"/>
    <w:rsid w:val="00FE0316"/>
    <w:rsid w:val="00FE14B7"/>
    <w:rsid w:val="00FE3850"/>
    <w:rsid w:val="00FE4488"/>
    <w:rsid w:val="00FE4E85"/>
    <w:rsid w:val="00FE54E3"/>
    <w:rsid w:val="00FE5909"/>
    <w:rsid w:val="00FE5EEA"/>
    <w:rsid w:val="00FE6362"/>
    <w:rsid w:val="00FE654B"/>
    <w:rsid w:val="00FE6DE5"/>
    <w:rsid w:val="00FE7F02"/>
    <w:rsid w:val="00FF02CC"/>
    <w:rsid w:val="00FF057D"/>
    <w:rsid w:val="00FF0C42"/>
    <w:rsid w:val="00FF2545"/>
    <w:rsid w:val="00FF263E"/>
    <w:rsid w:val="00FF2845"/>
    <w:rsid w:val="00FF2B3E"/>
    <w:rsid w:val="00FF2B60"/>
    <w:rsid w:val="00FF6E2C"/>
    <w:rsid w:val="00FF6F4A"/>
    <w:rsid w:val="00FF7DA6"/>
    <w:rsid w:val="011CC668"/>
    <w:rsid w:val="01C0DD8F"/>
    <w:rsid w:val="01C650D3"/>
    <w:rsid w:val="01E9F571"/>
    <w:rsid w:val="02DAC9DD"/>
    <w:rsid w:val="03EC30F1"/>
    <w:rsid w:val="0457F939"/>
    <w:rsid w:val="04719B3F"/>
    <w:rsid w:val="04AC6ED1"/>
    <w:rsid w:val="0526756B"/>
    <w:rsid w:val="057AE948"/>
    <w:rsid w:val="0581892C"/>
    <w:rsid w:val="06ABE9EE"/>
    <w:rsid w:val="06BCB0DB"/>
    <w:rsid w:val="07003274"/>
    <w:rsid w:val="070F1BA7"/>
    <w:rsid w:val="07B4EE5F"/>
    <w:rsid w:val="08359257"/>
    <w:rsid w:val="086846ED"/>
    <w:rsid w:val="088F8A4A"/>
    <w:rsid w:val="08E059B6"/>
    <w:rsid w:val="09DB1078"/>
    <w:rsid w:val="09F50756"/>
    <w:rsid w:val="0A6D5B8C"/>
    <w:rsid w:val="0C3726BA"/>
    <w:rsid w:val="0C3F9623"/>
    <w:rsid w:val="0C6C6EAE"/>
    <w:rsid w:val="0CB86AEA"/>
    <w:rsid w:val="0D1DECB5"/>
    <w:rsid w:val="0D2CA818"/>
    <w:rsid w:val="0D6D48E9"/>
    <w:rsid w:val="0E11C13B"/>
    <w:rsid w:val="0E32A678"/>
    <w:rsid w:val="0E42B758"/>
    <w:rsid w:val="0E4647CC"/>
    <w:rsid w:val="0E92FE6D"/>
    <w:rsid w:val="0F5DF2C7"/>
    <w:rsid w:val="0FBD74BA"/>
    <w:rsid w:val="1062DF7E"/>
    <w:rsid w:val="1062E229"/>
    <w:rsid w:val="1066245B"/>
    <w:rsid w:val="106FFB38"/>
    <w:rsid w:val="10A25E0E"/>
    <w:rsid w:val="1121612E"/>
    <w:rsid w:val="119C8938"/>
    <w:rsid w:val="11B643DF"/>
    <w:rsid w:val="11DA5F82"/>
    <w:rsid w:val="12038853"/>
    <w:rsid w:val="125348DC"/>
    <w:rsid w:val="12BCF297"/>
    <w:rsid w:val="12F11356"/>
    <w:rsid w:val="13C58D1F"/>
    <w:rsid w:val="13CEC6F7"/>
    <w:rsid w:val="1483F7CD"/>
    <w:rsid w:val="14D2D6C5"/>
    <w:rsid w:val="14E1B4B7"/>
    <w:rsid w:val="156E3DEC"/>
    <w:rsid w:val="15840298"/>
    <w:rsid w:val="15914A09"/>
    <w:rsid w:val="159FD8FC"/>
    <w:rsid w:val="1610916C"/>
    <w:rsid w:val="16198B28"/>
    <w:rsid w:val="16C27C07"/>
    <w:rsid w:val="16DADA1B"/>
    <w:rsid w:val="1813612C"/>
    <w:rsid w:val="18EE998B"/>
    <w:rsid w:val="1949F555"/>
    <w:rsid w:val="195F7AE9"/>
    <w:rsid w:val="19C1469B"/>
    <w:rsid w:val="1A127396"/>
    <w:rsid w:val="1A203500"/>
    <w:rsid w:val="1BE9C110"/>
    <w:rsid w:val="1C2CE430"/>
    <w:rsid w:val="1C5D59EA"/>
    <w:rsid w:val="1D02F75C"/>
    <w:rsid w:val="1D1599F0"/>
    <w:rsid w:val="1D299E2F"/>
    <w:rsid w:val="1D680EE5"/>
    <w:rsid w:val="1DB9E69F"/>
    <w:rsid w:val="1E3367A7"/>
    <w:rsid w:val="1F3902B8"/>
    <w:rsid w:val="1F529F06"/>
    <w:rsid w:val="1F95923B"/>
    <w:rsid w:val="209A4903"/>
    <w:rsid w:val="2166A7B3"/>
    <w:rsid w:val="21713BB3"/>
    <w:rsid w:val="21848F1C"/>
    <w:rsid w:val="21AAA475"/>
    <w:rsid w:val="2207C2EC"/>
    <w:rsid w:val="223D5B6B"/>
    <w:rsid w:val="225646BF"/>
    <w:rsid w:val="228D3E06"/>
    <w:rsid w:val="22A6949E"/>
    <w:rsid w:val="22F06CA3"/>
    <w:rsid w:val="23173080"/>
    <w:rsid w:val="232FA216"/>
    <w:rsid w:val="2351EF18"/>
    <w:rsid w:val="239DD559"/>
    <w:rsid w:val="23F69B48"/>
    <w:rsid w:val="24FAC166"/>
    <w:rsid w:val="25718CFD"/>
    <w:rsid w:val="2605449F"/>
    <w:rsid w:val="2648F077"/>
    <w:rsid w:val="265639D7"/>
    <w:rsid w:val="26F277AB"/>
    <w:rsid w:val="274B602A"/>
    <w:rsid w:val="279616F6"/>
    <w:rsid w:val="287A623A"/>
    <w:rsid w:val="288DA87D"/>
    <w:rsid w:val="2A07313F"/>
    <w:rsid w:val="2B7BB9BA"/>
    <w:rsid w:val="2BD6AE51"/>
    <w:rsid w:val="2BFD98A9"/>
    <w:rsid w:val="2C119BEC"/>
    <w:rsid w:val="2C148448"/>
    <w:rsid w:val="2C3BC69F"/>
    <w:rsid w:val="2C410576"/>
    <w:rsid w:val="2C53242E"/>
    <w:rsid w:val="2C538901"/>
    <w:rsid w:val="2C9C99A6"/>
    <w:rsid w:val="2C9FA767"/>
    <w:rsid w:val="2DC74FB2"/>
    <w:rsid w:val="2F7B806C"/>
    <w:rsid w:val="2FA5ECC0"/>
    <w:rsid w:val="2FC03025"/>
    <w:rsid w:val="2FD7A3C4"/>
    <w:rsid w:val="3010E2C6"/>
    <w:rsid w:val="303EB90D"/>
    <w:rsid w:val="305C485A"/>
    <w:rsid w:val="3076CB43"/>
    <w:rsid w:val="307F61D6"/>
    <w:rsid w:val="3086509B"/>
    <w:rsid w:val="31226CD9"/>
    <w:rsid w:val="314F73EC"/>
    <w:rsid w:val="31AF8A34"/>
    <w:rsid w:val="32139E14"/>
    <w:rsid w:val="325BC6C9"/>
    <w:rsid w:val="32AC76F0"/>
    <w:rsid w:val="32FC758D"/>
    <w:rsid w:val="330EE8EB"/>
    <w:rsid w:val="33284DB6"/>
    <w:rsid w:val="3358F1EB"/>
    <w:rsid w:val="33871115"/>
    <w:rsid w:val="338B6435"/>
    <w:rsid w:val="3444D1EA"/>
    <w:rsid w:val="3481BCAE"/>
    <w:rsid w:val="34C5DE2E"/>
    <w:rsid w:val="34D1793C"/>
    <w:rsid w:val="35861257"/>
    <w:rsid w:val="3654DE5C"/>
    <w:rsid w:val="370F5811"/>
    <w:rsid w:val="37520B90"/>
    <w:rsid w:val="3771A3EA"/>
    <w:rsid w:val="37D74971"/>
    <w:rsid w:val="38795925"/>
    <w:rsid w:val="38BD52FA"/>
    <w:rsid w:val="393EBCD5"/>
    <w:rsid w:val="39B3849F"/>
    <w:rsid w:val="39F29A03"/>
    <w:rsid w:val="3A13C7C5"/>
    <w:rsid w:val="3A324AB2"/>
    <w:rsid w:val="3A4387CE"/>
    <w:rsid w:val="3A50D77F"/>
    <w:rsid w:val="3B12E0E9"/>
    <w:rsid w:val="3B469CCA"/>
    <w:rsid w:val="3B66E2A0"/>
    <w:rsid w:val="3BFE4859"/>
    <w:rsid w:val="3C0745F0"/>
    <w:rsid w:val="3C2F73C0"/>
    <w:rsid w:val="3C35874A"/>
    <w:rsid w:val="3C47D0B0"/>
    <w:rsid w:val="3C75DCAF"/>
    <w:rsid w:val="3C9BD335"/>
    <w:rsid w:val="3CB43149"/>
    <w:rsid w:val="3CC553E8"/>
    <w:rsid w:val="3D2BE4F1"/>
    <w:rsid w:val="3D34F221"/>
    <w:rsid w:val="3E30B32A"/>
    <w:rsid w:val="3E40BF11"/>
    <w:rsid w:val="3EA4D2AA"/>
    <w:rsid w:val="3F161F80"/>
    <w:rsid w:val="3F8798C3"/>
    <w:rsid w:val="400132BD"/>
    <w:rsid w:val="4001A069"/>
    <w:rsid w:val="40E53843"/>
    <w:rsid w:val="41399002"/>
    <w:rsid w:val="413ABEF2"/>
    <w:rsid w:val="4240324C"/>
    <w:rsid w:val="4304BFC3"/>
    <w:rsid w:val="439046D8"/>
    <w:rsid w:val="43FC1F91"/>
    <w:rsid w:val="446F70AD"/>
    <w:rsid w:val="4514A201"/>
    <w:rsid w:val="456F0BA8"/>
    <w:rsid w:val="45853E56"/>
    <w:rsid w:val="4680892D"/>
    <w:rsid w:val="4692FBEE"/>
    <w:rsid w:val="46B11E6E"/>
    <w:rsid w:val="4713A36F"/>
    <w:rsid w:val="4735AE25"/>
    <w:rsid w:val="474B8DBB"/>
    <w:rsid w:val="47C55934"/>
    <w:rsid w:val="47F52EF5"/>
    <w:rsid w:val="48156922"/>
    <w:rsid w:val="485F8E34"/>
    <w:rsid w:val="48866D9B"/>
    <w:rsid w:val="48B7F052"/>
    <w:rsid w:val="495CFFFB"/>
    <w:rsid w:val="49B1D0FB"/>
    <w:rsid w:val="4A1257C4"/>
    <w:rsid w:val="4A60FA5F"/>
    <w:rsid w:val="4A6DE65F"/>
    <w:rsid w:val="4B4DA15C"/>
    <w:rsid w:val="4B77107D"/>
    <w:rsid w:val="4BB0F225"/>
    <w:rsid w:val="4C20BFDA"/>
    <w:rsid w:val="4C2777FC"/>
    <w:rsid w:val="4DACAA5E"/>
    <w:rsid w:val="4DDC6A67"/>
    <w:rsid w:val="4E33EAAF"/>
    <w:rsid w:val="4EAA2134"/>
    <w:rsid w:val="4EC4C83C"/>
    <w:rsid w:val="4EFCFC5C"/>
    <w:rsid w:val="4F399CCD"/>
    <w:rsid w:val="4F5900B7"/>
    <w:rsid w:val="4F86CDC7"/>
    <w:rsid w:val="4FB20A96"/>
    <w:rsid w:val="50357F1C"/>
    <w:rsid w:val="5174B08F"/>
    <w:rsid w:val="51D5DFC4"/>
    <w:rsid w:val="52BE275A"/>
    <w:rsid w:val="52C68ABD"/>
    <w:rsid w:val="52D06065"/>
    <w:rsid w:val="52F91130"/>
    <w:rsid w:val="53C68125"/>
    <w:rsid w:val="54B4B6B7"/>
    <w:rsid w:val="54B732D7"/>
    <w:rsid w:val="54D30F1D"/>
    <w:rsid w:val="54E13A13"/>
    <w:rsid w:val="54E2435B"/>
    <w:rsid w:val="553277FE"/>
    <w:rsid w:val="558F25C8"/>
    <w:rsid w:val="55987319"/>
    <w:rsid w:val="5612DB90"/>
    <w:rsid w:val="56298482"/>
    <w:rsid w:val="57109EDC"/>
    <w:rsid w:val="5763A18B"/>
    <w:rsid w:val="5811359F"/>
    <w:rsid w:val="58209099"/>
    <w:rsid w:val="5855306F"/>
    <w:rsid w:val="589734B7"/>
    <w:rsid w:val="58B1A408"/>
    <w:rsid w:val="58D013DB"/>
    <w:rsid w:val="59437532"/>
    <w:rsid w:val="5970613E"/>
    <w:rsid w:val="59905458"/>
    <w:rsid w:val="59A68C08"/>
    <w:rsid w:val="5A2F207E"/>
    <w:rsid w:val="5A7BAA38"/>
    <w:rsid w:val="5A8CBAB0"/>
    <w:rsid w:val="5B63C885"/>
    <w:rsid w:val="5B96B6F5"/>
    <w:rsid w:val="5BB3D589"/>
    <w:rsid w:val="5C35B515"/>
    <w:rsid w:val="5C97C348"/>
    <w:rsid w:val="5CD7D2F2"/>
    <w:rsid w:val="5D07D93A"/>
    <w:rsid w:val="5DB7529E"/>
    <w:rsid w:val="5E6757DC"/>
    <w:rsid w:val="5F13E61E"/>
    <w:rsid w:val="5F91E25A"/>
    <w:rsid w:val="60140CFC"/>
    <w:rsid w:val="60602241"/>
    <w:rsid w:val="607E2693"/>
    <w:rsid w:val="6115D880"/>
    <w:rsid w:val="613E75E1"/>
    <w:rsid w:val="61FF98A0"/>
    <w:rsid w:val="624639F9"/>
    <w:rsid w:val="634055E0"/>
    <w:rsid w:val="635AA6DC"/>
    <w:rsid w:val="6380BA43"/>
    <w:rsid w:val="646E17E9"/>
    <w:rsid w:val="64ADE6C3"/>
    <w:rsid w:val="64C45690"/>
    <w:rsid w:val="64D6C0D6"/>
    <w:rsid w:val="6591AF33"/>
    <w:rsid w:val="670ABA82"/>
    <w:rsid w:val="671D646C"/>
    <w:rsid w:val="674AB203"/>
    <w:rsid w:val="6758A76D"/>
    <w:rsid w:val="675DE5EE"/>
    <w:rsid w:val="678C2E6F"/>
    <w:rsid w:val="681817CB"/>
    <w:rsid w:val="6825612B"/>
    <w:rsid w:val="69073753"/>
    <w:rsid w:val="69469CD4"/>
    <w:rsid w:val="6A65D3ED"/>
    <w:rsid w:val="6A6A813E"/>
    <w:rsid w:val="6A813867"/>
    <w:rsid w:val="6B2AA60A"/>
    <w:rsid w:val="6B565A64"/>
    <w:rsid w:val="6B62E1FD"/>
    <w:rsid w:val="6B88013E"/>
    <w:rsid w:val="6BBE9AE2"/>
    <w:rsid w:val="6BE8F8F2"/>
    <w:rsid w:val="6C30E43E"/>
    <w:rsid w:val="6C4C33DC"/>
    <w:rsid w:val="6CD6B124"/>
    <w:rsid w:val="6CDB1765"/>
    <w:rsid w:val="6D2C9087"/>
    <w:rsid w:val="6D86AE87"/>
    <w:rsid w:val="6D9631C4"/>
    <w:rsid w:val="6DCB8910"/>
    <w:rsid w:val="6DDAFB19"/>
    <w:rsid w:val="6E0E79C8"/>
    <w:rsid w:val="6E1566B5"/>
    <w:rsid w:val="6ECBE85A"/>
    <w:rsid w:val="6ED37280"/>
    <w:rsid w:val="6F2FFE35"/>
    <w:rsid w:val="7044E1B1"/>
    <w:rsid w:val="704BC3F4"/>
    <w:rsid w:val="7052AE7A"/>
    <w:rsid w:val="70985078"/>
    <w:rsid w:val="71486850"/>
    <w:rsid w:val="720F5A45"/>
    <w:rsid w:val="729393DD"/>
    <w:rsid w:val="72988EE0"/>
    <w:rsid w:val="72C4B2C0"/>
    <w:rsid w:val="72D69BCB"/>
    <w:rsid w:val="731B9B50"/>
    <w:rsid w:val="73ADF5C4"/>
    <w:rsid w:val="742F3499"/>
    <w:rsid w:val="74306DED"/>
    <w:rsid w:val="744C848E"/>
    <w:rsid w:val="747E8034"/>
    <w:rsid w:val="748BDF69"/>
    <w:rsid w:val="74C39B2A"/>
    <w:rsid w:val="75559FB5"/>
    <w:rsid w:val="757574DF"/>
    <w:rsid w:val="75A0435C"/>
    <w:rsid w:val="75A2D626"/>
    <w:rsid w:val="75FA69AD"/>
    <w:rsid w:val="760D4904"/>
    <w:rsid w:val="762163BD"/>
    <w:rsid w:val="7626A1C1"/>
    <w:rsid w:val="764A65FE"/>
    <w:rsid w:val="765B670A"/>
    <w:rsid w:val="7687342E"/>
    <w:rsid w:val="76D9CFF1"/>
    <w:rsid w:val="77D05B41"/>
    <w:rsid w:val="78222639"/>
    <w:rsid w:val="78737A6A"/>
    <w:rsid w:val="78BCBBFF"/>
    <w:rsid w:val="7910E334"/>
    <w:rsid w:val="796D8041"/>
    <w:rsid w:val="797CC2DA"/>
    <w:rsid w:val="79905A06"/>
    <w:rsid w:val="79C5FE66"/>
    <w:rsid w:val="7AE40DD5"/>
    <w:rsid w:val="7B085483"/>
    <w:rsid w:val="7B91A777"/>
    <w:rsid w:val="7BBE0EAE"/>
    <w:rsid w:val="7CC1FD6E"/>
    <w:rsid w:val="7D2D75BB"/>
    <w:rsid w:val="7DD296EC"/>
    <w:rsid w:val="7DDB7AC0"/>
    <w:rsid w:val="7EACB3FE"/>
    <w:rsid w:val="7F5AC16D"/>
    <w:rsid w:val="7F8E3A2C"/>
    <w:rsid w:val="7F94DCCA"/>
    <w:rsid w:val="7FB551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DCD139D"/>
  <w15:chartTrackingRefBased/>
  <w15:docId w15:val="{4C8F95C4-DE47-4A19-8D72-21B69A67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D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4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54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75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609EF"/>
    <w:pPr>
      <w:spacing w:after="0" w:line="240" w:lineRule="auto"/>
    </w:pPr>
    <w:rPr>
      <w:rFonts w:eastAsiaTheme="minorEastAsia"/>
    </w:rPr>
  </w:style>
  <w:style w:type="character" w:customStyle="1" w:styleId="NoSpacingChar">
    <w:name w:val="No Spacing Char"/>
    <w:basedOn w:val="DefaultParagraphFont"/>
    <w:link w:val="NoSpacing"/>
    <w:uiPriority w:val="1"/>
    <w:rsid w:val="00E609EF"/>
    <w:rPr>
      <w:rFonts w:eastAsiaTheme="minorEastAsia"/>
    </w:rPr>
  </w:style>
  <w:style w:type="character" w:customStyle="1" w:styleId="Heading1Char">
    <w:name w:val="Heading 1 Char"/>
    <w:basedOn w:val="DefaultParagraphFont"/>
    <w:link w:val="Heading1"/>
    <w:uiPriority w:val="9"/>
    <w:rsid w:val="00415D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477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4477B"/>
    <w:pPr>
      <w:outlineLvl w:val="9"/>
    </w:pPr>
  </w:style>
  <w:style w:type="paragraph" w:styleId="TOC1">
    <w:name w:val="toc 1"/>
    <w:basedOn w:val="Normal"/>
    <w:next w:val="Normal"/>
    <w:autoRedefine/>
    <w:uiPriority w:val="39"/>
    <w:unhideWhenUsed/>
    <w:rsid w:val="005F79A7"/>
    <w:pPr>
      <w:tabs>
        <w:tab w:val="right" w:leader="dot" w:pos="9350"/>
      </w:tabs>
      <w:spacing w:after="100"/>
    </w:pPr>
  </w:style>
  <w:style w:type="paragraph" w:styleId="TOC2">
    <w:name w:val="toc 2"/>
    <w:basedOn w:val="Normal"/>
    <w:next w:val="Normal"/>
    <w:autoRedefine/>
    <w:uiPriority w:val="39"/>
    <w:unhideWhenUsed/>
    <w:rsid w:val="0054477B"/>
    <w:pPr>
      <w:spacing w:after="100"/>
      <w:ind w:left="220"/>
    </w:pPr>
  </w:style>
  <w:style w:type="character" w:styleId="Hyperlink">
    <w:name w:val="Hyperlink"/>
    <w:basedOn w:val="DefaultParagraphFont"/>
    <w:uiPriority w:val="99"/>
    <w:unhideWhenUsed/>
    <w:rsid w:val="0054477B"/>
    <w:rPr>
      <w:color w:val="0563C1" w:themeColor="hyperlink"/>
      <w:u w:val="single"/>
    </w:rPr>
  </w:style>
  <w:style w:type="paragraph" w:customStyle="1" w:styleId="Acronyms">
    <w:name w:val="**_Acronyms"/>
    <w:basedOn w:val="Normal"/>
    <w:qFormat/>
    <w:rsid w:val="0008021F"/>
    <w:pPr>
      <w:spacing w:after="60" w:line="280" w:lineRule="atLeast"/>
      <w:ind w:left="274" w:hanging="274"/>
    </w:pPr>
    <w:rPr>
      <w:rFonts w:ascii="Gill Sans MT" w:eastAsia="Times New Roman" w:hAnsi="Gill Sans MT" w:cs="Times New Roman"/>
      <w:color w:val="7F7F7F" w:themeColor="text1" w:themeTint="80"/>
      <w:sz w:val="20"/>
      <w:szCs w:val="24"/>
    </w:rPr>
  </w:style>
  <w:style w:type="paragraph" w:styleId="Header">
    <w:name w:val="header"/>
    <w:basedOn w:val="Normal"/>
    <w:link w:val="HeaderChar"/>
    <w:uiPriority w:val="99"/>
    <w:unhideWhenUsed/>
    <w:rsid w:val="00582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4DC"/>
  </w:style>
  <w:style w:type="paragraph" w:styleId="Footer">
    <w:name w:val="footer"/>
    <w:basedOn w:val="Normal"/>
    <w:link w:val="FooterChar"/>
    <w:uiPriority w:val="99"/>
    <w:unhideWhenUsed/>
    <w:rsid w:val="00582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4DC"/>
  </w:style>
  <w:style w:type="character" w:customStyle="1" w:styleId="Heading3Char">
    <w:name w:val="Heading 3 Char"/>
    <w:basedOn w:val="DefaultParagraphFont"/>
    <w:link w:val="Heading3"/>
    <w:uiPriority w:val="9"/>
    <w:rsid w:val="00C354B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F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1">
    <w:name w:val="List Table 7 Colorful Accent 1"/>
    <w:basedOn w:val="TableNormal"/>
    <w:uiPriority w:val="52"/>
    <w:rsid w:val="00716DD6"/>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F008CA"/>
    <w:pPr>
      <w:spacing w:after="0" w:line="240" w:lineRule="auto"/>
    </w:pPr>
  </w:style>
  <w:style w:type="character" w:styleId="CommentReference">
    <w:name w:val="annotation reference"/>
    <w:basedOn w:val="DefaultParagraphFont"/>
    <w:uiPriority w:val="99"/>
    <w:semiHidden/>
    <w:unhideWhenUsed/>
    <w:rsid w:val="00617137"/>
    <w:rPr>
      <w:sz w:val="16"/>
      <w:szCs w:val="16"/>
    </w:rPr>
  </w:style>
  <w:style w:type="paragraph" w:styleId="CommentText">
    <w:name w:val="annotation text"/>
    <w:basedOn w:val="Normal"/>
    <w:link w:val="CommentTextChar"/>
    <w:uiPriority w:val="99"/>
    <w:unhideWhenUsed/>
    <w:rsid w:val="00617137"/>
    <w:pPr>
      <w:spacing w:line="240" w:lineRule="auto"/>
    </w:pPr>
    <w:rPr>
      <w:sz w:val="20"/>
      <w:szCs w:val="20"/>
    </w:rPr>
  </w:style>
  <w:style w:type="character" w:customStyle="1" w:styleId="CommentTextChar">
    <w:name w:val="Comment Text Char"/>
    <w:basedOn w:val="DefaultParagraphFont"/>
    <w:link w:val="CommentText"/>
    <w:uiPriority w:val="99"/>
    <w:rsid w:val="00617137"/>
    <w:rPr>
      <w:sz w:val="20"/>
      <w:szCs w:val="20"/>
    </w:rPr>
  </w:style>
  <w:style w:type="paragraph" w:styleId="CommentSubject">
    <w:name w:val="annotation subject"/>
    <w:basedOn w:val="CommentText"/>
    <w:next w:val="CommentText"/>
    <w:link w:val="CommentSubjectChar"/>
    <w:uiPriority w:val="99"/>
    <w:semiHidden/>
    <w:unhideWhenUsed/>
    <w:rsid w:val="00617137"/>
    <w:rPr>
      <w:b/>
      <w:bCs/>
    </w:rPr>
  </w:style>
  <w:style w:type="character" w:customStyle="1" w:styleId="CommentSubjectChar">
    <w:name w:val="Comment Subject Char"/>
    <w:basedOn w:val="CommentTextChar"/>
    <w:link w:val="CommentSubject"/>
    <w:uiPriority w:val="99"/>
    <w:semiHidden/>
    <w:rsid w:val="00617137"/>
    <w:rPr>
      <w:b/>
      <w:bCs/>
      <w:sz w:val="20"/>
      <w:szCs w:val="20"/>
    </w:rPr>
  </w:style>
  <w:style w:type="character" w:customStyle="1" w:styleId="Heading4Char">
    <w:name w:val="Heading 4 Char"/>
    <w:basedOn w:val="DefaultParagraphFont"/>
    <w:link w:val="Heading4"/>
    <w:uiPriority w:val="9"/>
    <w:rsid w:val="00B27543"/>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3D6D5D"/>
    <w:pPr>
      <w:tabs>
        <w:tab w:val="right" w:leader="dot" w:pos="9350"/>
      </w:tabs>
      <w:spacing w:after="100"/>
      <w:ind w:left="440"/>
    </w:pPr>
    <w:rPr>
      <w:b/>
      <w:bCs/>
      <w:noProof/>
    </w:rPr>
  </w:style>
  <w:style w:type="paragraph" w:styleId="ListParagraph">
    <w:name w:val="List Paragraph"/>
    <w:basedOn w:val="Normal"/>
    <w:uiPriority w:val="34"/>
    <w:qFormat/>
    <w:rsid w:val="00C00A1B"/>
    <w:pPr>
      <w:ind w:left="720"/>
      <w:contextualSpacing/>
    </w:pPr>
  </w:style>
  <w:style w:type="table" w:styleId="ListTable3-Accent1">
    <w:name w:val="List Table 3 Accent 1"/>
    <w:basedOn w:val="TableNormal"/>
    <w:uiPriority w:val="48"/>
    <w:rsid w:val="005B2D4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GridLight">
    <w:name w:val="Grid Table Light"/>
    <w:basedOn w:val="TableNormal"/>
    <w:uiPriority w:val="40"/>
    <w:rsid w:val="00B00C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436A00"/>
  </w:style>
  <w:style w:type="paragraph" w:customStyle="1" w:styleId="msonormal0">
    <w:name w:val="msonormal"/>
    <w:basedOn w:val="Normal"/>
    <w:rsid w:val="009C2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C2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C2EC9"/>
  </w:style>
  <w:style w:type="character" w:customStyle="1" w:styleId="normaltextrun">
    <w:name w:val="normaltextrun"/>
    <w:basedOn w:val="DefaultParagraphFont"/>
    <w:rsid w:val="009C2EC9"/>
  </w:style>
  <w:style w:type="character" w:customStyle="1" w:styleId="eop">
    <w:name w:val="eop"/>
    <w:basedOn w:val="DefaultParagraphFont"/>
    <w:rsid w:val="009C2EC9"/>
  </w:style>
  <w:style w:type="character" w:styleId="UnresolvedMention">
    <w:name w:val="Unresolved Mention"/>
    <w:basedOn w:val="DefaultParagraphFont"/>
    <w:uiPriority w:val="99"/>
    <w:semiHidden/>
    <w:unhideWhenUsed/>
    <w:rsid w:val="00CA6808"/>
    <w:rPr>
      <w:color w:val="605E5C"/>
      <w:shd w:val="clear" w:color="auto" w:fill="E1DFDD"/>
    </w:rPr>
  </w:style>
  <w:style w:type="table" w:styleId="GridTable5Dark-Accent1">
    <w:name w:val="Grid Table 5 Dark Accent 1"/>
    <w:basedOn w:val="TableNormal"/>
    <w:uiPriority w:val="50"/>
    <w:rsid w:val="00707D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PlaceholderText">
    <w:name w:val="Placeholder Text"/>
    <w:basedOn w:val="DefaultParagraphFont"/>
    <w:uiPriority w:val="99"/>
    <w:semiHidden/>
    <w:rsid w:val="001F214E"/>
    <w:rPr>
      <w:color w:val="808080"/>
    </w:rPr>
  </w:style>
  <w:style w:type="character" w:styleId="FollowedHyperlink">
    <w:name w:val="FollowedHyperlink"/>
    <w:basedOn w:val="DefaultParagraphFont"/>
    <w:uiPriority w:val="99"/>
    <w:semiHidden/>
    <w:unhideWhenUsed/>
    <w:rsid w:val="00997DF5"/>
    <w:rPr>
      <w:color w:val="954F72" w:themeColor="followedHyperlink"/>
      <w:u w:val="single"/>
    </w:rPr>
  </w:style>
  <w:style w:type="paragraph" w:customStyle="1" w:styleId="pf0">
    <w:name w:val="pf0"/>
    <w:basedOn w:val="Normal"/>
    <w:rsid w:val="00B00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003B1"/>
    <w:rPr>
      <w:rFonts w:ascii="Segoe UI" w:hAnsi="Segoe UI" w:cs="Segoe UI" w:hint="default"/>
      <w:sz w:val="18"/>
      <w:szCs w:val="18"/>
    </w:rPr>
  </w:style>
  <w:style w:type="paragraph" w:styleId="NormalWeb">
    <w:name w:val="Normal (Web)"/>
    <w:basedOn w:val="Normal"/>
    <w:uiPriority w:val="99"/>
    <w:semiHidden/>
    <w:unhideWhenUsed/>
    <w:rsid w:val="00FA2FE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A1024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A1024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1275">
      <w:bodyDiv w:val="1"/>
      <w:marLeft w:val="0"/>
      <w:marRight w:val="0"/>
      <w:marTop w:val="0"/>
      <w:marBottom w:val="0"/>
      <w:divBdr>
        <w:top w:val="none" w:sz="0" w:space="0" w:color="auto"/>
        <w:left w:val="none" w:sz="0" w:space="0" w:color="auto"/>
        <w:bottom w:val="none" w:sz="0" w:space="0" w:color="auto"/>
        <w:right w:val="none" w:sz="0" w:space="0" w:color="auto"/>
      </w:divBdr>
    </w:div>
    <w:div w:id="93945240">
      <w:bodyDiv w:val="1"/>
      <w:marLeft w:val="0"/>
      <w:marRight w:val="0"/>
      <w:marTop w:val="0"/>
      <w:marBottom w:val="0"/>
      <w:divBdr>
        <w:top w:val="none" w:sz="0" w:space="0" w:color="auto"/>
        <w:left w:val="none" w:sz="0" w:space="0" w:color="auto"/>
        <w:bottom w:val="none" w:sz="0" w:space="0" w:color="auto"/>
        <w:right w:val="none" w:sz="0" w:space="0" w:color="auto"/>
      </w:divBdr>
    </w:div>
    <w:div w:id="94055514">
      <w:bodyDiv w:val="1"/>
      <w:marLeft w:val="0"/>
      <w:marRight w:val="0"/>
      <w:marTop w:val="0"/>
      <w:marBottom w:val="0"/>
      <w:divBdr>
        <w:top w:val="none" w:sz="0" w:space="0" w:color="auto"/>
        <w:left w:val="none" w:sz="0" w:space="0" w:color="auto"/>
        <w:bottom w:val="none" w:sz="0" w:space="0" w:color="auto"/>
        <w:right w:val="none" w:sz="0" w:space="0" w:color="auto"/>
      </w:divBdr>
    </w:div>
    <w:div w:id="230427419">
      <w:bodyDiv w:val="1"/>
      <w:marLeft w:val="0"/>
      <w:marRight w:val="0"/>
      <w:marTop w:val="0"/>
      <w:marBottom w:val="0"/>
      <w:divBdr>
        <w:top w:val="none" w:sz="0" w:space="0" w:color="auto"/>
        <w:left w:val="none" w:sz="0" w:space="0" w:color="auto"/>
        <w:bottom w:val="none" w:sz="0" w:space="0" w:color="auto"/>
        <w:right w:val="none" w:sz="0" w:space="0" w:color="auto"/>
      </w:divBdr>
    </w:div>
    <w:div w:id="273681819">
      <w:bodyDiv w:val="1"/>
      <w:marLeft w:val="0"/>
      <w:marRight w:val="0"/>
      <w:marTop w:val="0"/>
      <w:marBottom w:val="0"/>
      <w:divBdr>
        <w:top w:val="none" w:sz="0" w:space="0" w:color="auto"/>
        <w:left w:val="none" w:sz="0" w:space="0" w:color="auto"/>
        <w:bottom w:val="none" w:sz="0" w:space="0" w:color="auto"/>
        <w:right w:val="none" w:sz="0" w:space="0" w:color="auto"/>
      </w:divBdr>
    </w:div>
    <w:div w:id="302125451">
      <w:bodyDiv w:val="1"/>
      <w:marLeft w:val="0"/>
      <w:marRight w:val="0"/>
      <w:marTop w:val="0"/>
      <w:marBottom w:val="0"/>
      <w:divBdr>
        <w:top w:val="none" w:sz="0" w:space="0" w:color="auto"/>
        <w:left w:val="none" w:sz="0" w:space="0" w:color="auto"/>
        <w:bottom w:val="none" w:sz="0" w:space="0" w:color="auto"/>
        <w:right w:val="none" w:sz="0" w:space="0" w:color="auto"/>
      </w:divBdr>
    </w:div>
    <w:div w:id="303703242">
      <w:bodyDiv w:val="1"/>
      <w:marLeft w:val="0"/>
      <w:marRight w:val="0"/>
      <w:marTop w:val="0"/>
      <w:marBottom w:val="0"/>
      <w:divBdr>
        <w:top w:val="none" w:sz="0" w:space="0" w:color="auto"/>
        <w:left w:val="none" w:sz="0" w:space="0" w:color="auto"/>
        <w:bottom w:val="none" w:sz="0" w:space="0" w:color="auto"/>
        <w:right w:val="none" w:sz="0" w:space="0" w:color="auto"/>
      </w:divBdr>
    </w:div>
    <w:div w:id="370036015">
      <w:bodyDiv w:val="1"/>
      <w:marLeft w:val="0"/>
      <w:marRight w:val="0"/>
      <w:marTop w:val="0"/>
      <w:marBottom w:val="0"/>
      <w:divBdr>
        <w:top w:val="none" w:sz="0" w:space="0" w:color="auto"/>
        <w:left w:val="none" w:sz="0" w:space="0" w:color="auto"/>
        <w:bottom w:val="none" w:sz="0" w:space="0" w:color="auto"/>
        <w:right w:val="none" w:sz="0" w:space="0" w:color="auto"/>
      </w:divBdr>
    </w:div>
    <w:div w:id="534584228">
      <w:bodyDiv w:val="1"/>
      <w:marLeft w:val="0"/>
      <w:marRight w:val="0"/>
      <w:marTop w:val="0"/>
      <w:marBottom w:val="0"/>
      <w:divBdr>
        <w:top w:val="none" w:sz="0" w:space="0" w:color="auto"/>
        <w:left w:val="none" w:sz="0" w:space="0" w:color="auto"/>
        <w:bottom w:val="none" w:sz="0" w:space="0" w:color="auto"/>
        <w:right w:val="none" w:sz="0" w:space="0" w:color="auto"/>
      </w:divBdr>
    </w:div>
    <w:div w:id="655960026">
      <w:bodyDiv w:val="1"/>
      <w:marLeft w:val="0"/>
      <w:marRight w:val="0"/>
      <w:marTop w:val="0"/>
      <w:marBottom w:val="0"/>
      <w:divBdr>
        <w:top w:val="none" w:sz="0" w:space="0" w:color="auto"/>
        <w:left w:val="none" w:sz="0" w:space="0" w:color="auto"/>
        <w:bottom w:val="none" w:sz="0" w:space="0" w:color="auto"/>
        <w:right w:val="none" w:sz="0" w:space="0" w:color="auto"/>
      </w:divBdr>
    </w:div>
    <w:div w:id="665858847">
      <w:bodyDiv w:val="1"/>
      <w:marLeft w:val="0"/>
      <w:marRight w:val="0"/>
      <w:marTop w:val="0"/>
      <w:marBottom w:val="0"/>
      <w:divBdr>
        <w:top w:val="none" w:sz="0" w:space="0" w:color="auto"/>
        <w:left w:val="none" w:sz="0" w:space="0" w:color="auto"/>
        <w:bottom w:val="none" w:sz="0" w:space="0" w:color="auto"/>
        <w:right w:val="none" w:sz="0" w:space="0" w:color="auto"/>
      </w:divBdr>
    </w:div>
    <w:div w:id="666329958">
      <w:bodyDiv w:val="1"/>
      <w:marLeft w:val="0"/>
      <w:marRight w:val="0"/>
      <w:marTop w:val="0"/>
      <w:marBottom w:val="0"/>
      <w:divBdr>
        <w:top w:val="none" w:sz="0" w:space="0" w:color="auto"/>
        <w:left w:val="none" w:sz="0" w:space="0" w:color="auto"/>
        <w:bottom w:val="none" w:sz="0" w:space="0" w:color="auto"/>
        <w:right w:val="none" w:sz="0" w:space="0" w:color="auto"/>
      </w:divBdr>
      <w:divsChild>
        <w:div w:id="253780078">
          <w:marLeft w:val="1166"/>
          <w:marRight w:val="0"/>
          <w:marTop w:val="0"/>
          <w:marBottom w:val="0"/>
          <w:divBdr>
            <w:top w:val="none" w:sz="0" w:space="0" w:color="auto"/>
            <w:left w:val="none" w:sz="0" w:space="0" w:color="auto"/>
            <w:bottom w:val="none" w:sz="0" w:space="0" w:color="auto"/>
            <w:right w:val="none" w:sz="0" w:space="0" w:color="auto"/>
          </w:divBdr>
        </w:div>
        <w:div w:id="457647670">
          <w:marLeft w:val="1166"/>
          <w:marRight w:val="0"/>
          <w:marTop w:val="0"/>
          <w:marBottom w:val="0"/>
          <w:divBdr>
            <w:top w:val="none" w:sz="0" w:space="0" w:color="auto"/>
            <w:left w:val="none" w:sz="0" w:space="0" w:color="auto"/>
            <w:bottom w:val="none" w:sz="0" w:space="0" w:color="auto"/>
            <w:right w:val="none" w:sz="0" w:space="0" w:color="auto"/>
          </w:divBdr>
        </w:div>
        <w:div w:id="571081909">
          <w:marLeft w:val="1166"/>
          <w:marRight w:val="0"/>
          <w:marTop w:val="0"/>
          <w:marBottom w:val="0"/>
          <w:divBdr>
            <w:top w:val="none" w:sz="0" w:space="0" w:color="auto"/>
            <w:left w:val="none" w:sz="0" w:space="0" w:color="auto"/>
            <w:bottom w:val="none" w:sz="0" w:space="0" w:color="auto"/>
            <w:right w:val="none" w:sz="0" w:space="0" w:color="auto"/>
          </w:divBdr>
        </w:div>
        <w:div w:id="1116024031">
          <w:marLeft w:val="1166"/>
          <w:marRight w:val="0"/>
          <w:marTop w:val="0"/>
          <w:marBottom w:val="0"/>
          <w:divBdr>
            <w:top w:val="none" w:sz="0" w:space="0" w:color="auto"/>
            <w:left w:val="none" w:sz="0" w:space="0" w:color="auto"/>
            <w:bottom w:val="none" w:sz="0" w:space="0" w:color="auto"/>
            <w:right w:val="none" w:sz="0" w:space="0" w:color="auto"/>
          </w:divBdr>
        </w:div>
      </w:divsChild>
    </w:div>
    <w:div w:id="691691447">
      <w:bodyDiv w:val="1"/>
      <w:marLeft w:val="0"/>
      <w:marRight w:val="0"/>
      <w:marTop w:val="0"/>
      <w:marBottom w:val="0"/>
      <w:divBdr>
        <w:top w:val="none" w:sz="0" w:space="0" w:color="auto"/>
        <w:left w:val="none" w:sz="0" w:space="0" w:color="auto"/>
        <w:bottom w:val="none" w:sz="0" w:space="0" w:color="auto"/>
        <w:right w:val="none" w:sz="0" w:space="0" w:color="auto"/>
      </w:divBdr>
    </w:div>
    <w:div w:id="705445693">
      <w:bodyDiv w:val="1"/>
      <w:marLeft w:val="0"/>
      <w:marRight w:val="0"/>
      <w:marTop w:val="0"/>
      <w:marBottom w:val="0"/>
      <w:divBdr>
        <w:top w:val="none" w:sz="0" w:space="0" w:color="auto"/>
        <w:left w:val="none" w:sz="0" w:space="0" w:color="auto"/>
        <w:bottom w:val="none" w:sz="0" w:space="0" w:color="auto"/>
        <w:right w:val="none" w:sz="0" w:space="0" w:color="auto"/>
      </w:divBdr>
    </w:div>
    <w:div w:id="706177729">
      <w:bodyDiv w:val="1"/>
      <w:marLeft w:val="0"/>
      <w:marRight w:val="0"/>
      <w:marTop w:val="0"/>
      <w:marBottom w:val="0"/>
      <w:divBdr>
        <w:top w:val="none" w:sz="0" w:space="0" w:color="auto"/>
        <w:left w:val="none" w:sz="0" w:space="0" w:color="auto"/>
        <w:bottom w:val="none" w:sz="0" w:space="0" w:color="auto"/>
        <w:right w:val="none" w:sz="0" w:space="0" w:color="auto"/>
      </w:divBdr>
    </w:div>
    <w:div w:id="707729839">
      <w:bodyDiv w:val="1"/>
      <w:marLeft w:val="0"/>
      <w:marRight w:val="0"/>
      <w:marTop w:val="0"/>
      <w:marBottom w:val="0"/>
      <w:divBdr>
        <w:top w:val="none" w:sz="0" w:space="0" w:color="auto"/>
        <w:left w:val="none" w:sz="0" w:space="0" w:color="auto"/>
        <w:bottom w:val="none" w:sz="0" w:space="0" w:color="auto"/>
        <w:right w:val="none" w:sz="0" w:space="0" w:color="auto"/>
      </w:divBdr>
    </w:div>
    <w:div w:id="776216920">
      <w:bodyDiv w:val="1"/>
      <w:marLeft w:val="0"/>
      <w:marRight w:val="0"/>
      <w:marTop w:val="0"/>
      <w:marBottom w:val="0"/>
      <w:divBdr>
        <w:top w:val="none" w:sz="0" w:space="0" w:color="auto"/>
        <w:left w:val="none" w:sz="0" w:space="0" w:color="auto"/>
        <w:bottom w:val="none" w:sz="0" w:space="0" w:color="auto"/>
        <w:right w:val="none" w:sz="0" w:space="0" w:color="auto"/>
      </w:divBdr>
    </w:div>
    <w:div w:id="803347940">
      <w:bodyDiv w:val="1"/>
      <w:marLeft w:val="0"/>
      <w:marRight w:val="0"/>
      <w:marTop w:val="0"/>
      <w:marBottom w:val="0"/>
      <w:divBdr>
        <w:top w:val="none" w:sz="0" w:space="0" w:color="auto"/>
        <w:left w:val="none" w:sz="0" w:space="0" w:color="auto"/>
        <w:bottom w:val="none" w:sz="0" w:space="0" w:color="auto"/>
        <w:right w:val="none" w:sz="0" w:space="0" w:color="auto"/>
      </w:divBdr>
    </w:div>
    <w:div w:id="819929968">
      <w:bodyDiv w:val="1"/>
      <w:marLeft w:val="0"/>
      <w:marRight w:val="0"/>
      <w:marTop w:val="0"/>
      <w:marBottom w:val="0"/>
      <w:divBdr>
        <w:top w:val="none" w:sz="0" w:space="0" w:color="auto"/>
        <w:left w:val="none" w:sz="0" w:space="0" w:color="auto"/>
        <w:bottom w:val="none" w:sz="0" w:space="0" w:color="auto"/>
        <w:right w:val="none" w:sz="0" w:space="0" w:color="auto"/>
      </w:divBdr>
    </w:div>
    <w:div w:id="846015319">
      <w:bodyDiv w:val="1"/>
      <w:marLeft w:val="0"/>
      <w:marRight w:val="0"/>
      <w:marTop w:val="0"/>
      <w:marBottom w:val="0"/>
      <w:divBdr>
        <w:top w:val="none" w:sz="0" w:space="0" w:color="auto"/>
        <w:left w:val="none" w:sz="0" w:space="0" w:color="auto"/>
        <w:bottom w:val="none" w:sz="0" w:space="0" w:color="auto"/>
        <w:right w:val="none" w:sz="0" w:space="0" w:color="auto"/>
      </w:divBdr>
    </w:div>
    <w:div w:id="852844975">
      <w:bodyDiv w:val="1"/>
      <w:marLeft w:val="0"/>
      <w:marRight w:val="0"/>
      <w:marTop w:val="0"/>
      <w:marBottom w:val="0"/>
      <w:divBdr>
        <w:top w:val="none" w:sz="0" w:space="0" w:color="auto"/>
        <w:left w:val="none" w:sz="0" w:space="0" w:color="auto"/>
        <w:bottom w:val="none" w:sz="0" w:space="0" w:color="auto"/>
        <w:right w:val="none" w:sz="0" w:space="0" w:color="auto"/>
      </w:divBdr>
    </w:div>
    <w:div w:id="879129573">
      <w:bodyDiv w:val="1"/>
      <w:marLeft w:val="0"/>
      <w:marRight w:val="0"/>
      <w:marTop w:val="0"/>
      <w:marBottom w:val="0"/>
      <w:divBdr>
        <w:top w:val="none" w:sz="0" w:space="0" w:color="auto"/>
        <w:left w:val="none" w:sz="0" w:space="0" w:color="auto"/>
        <w:bottom w:val="none" w:sz="0" w:space="0" w:color="auto"/>
        <w:right w:val="none" w:sz="0" w:space="0" w:color="auto"/>
      </w:divBdr>
    </w:div>
    <w:div w:id="979504454">
      <w:bodyDiv w:val="1"/>
      <w:marLeft w:val="0"/>
      <w:marRight w:val="0"/>
      <w:marTop w:val="0"/>
      <w:marBottom w:val="0"/>
      <w:divBdr>
        <w:top w:val="none" w:sz="0" w:space="0" w:color="auto"/>
        <w:left w:val="none" w:sz="0" w:space="0" w:color="auto"/>
        <w:bottom w:val="none" w:sz="0" w:space="0" w:color="auto"/>
        <w:right w:val="none" w:sz="0" w:space="0" w:color="auto"/>
      </w:divBdr>
    </w:div>
    <w:div w:id="1025906496">
      <w:bodyDiv w:val="1"/>
      <w:marLeft w:val="0"/>
      <w:marRight w:val="0"/>
      <w:marTop w:val="0"/>
      <w:marBottom w:val="0"/>
      <w:divBdr>
        <w:top w:val="none" w:sz="0" w:space="0" w:color="auto"/>
        <w:left w:val="none" w:sz="0" w:space="0" w:color="auto"/>
        <w:bottom w:val="none" w:sz="0" w:space="0" w:color="auto"/>
        <w:right w:val="none" w:sz="0" w:space="0" w:color="auto"/>
      </w:divBdr>
    </w:div>
    <w:div w:id="1033119990">
      <w:bodyDiv w:val="1"/>
      <w:marLeft w:val="0"/>
      <w:marRight w:val="0"/>
      <w:marTop w:val="0"/>
      <w:marBottom w:val="0"/>
      <w:divBdr>
        <w:top w:val="none" w:sz="0" w:space="0" w:color="auto"/>
        <w:left w:val="none" w:sz="0" w:space="0" w:color="auto"/>
        <w:bottom w:val="none" w:sz="0" w:space="0" w:color="auto"/>
        <w:right w:val="none" w:sz="0" w:space="0" w:color="auto"/>
      </w:divBdr>
    </w:div>
    <w:div w:id="1033266612">
      <w:bodyDiv w:val="1"/>
      <w:marLeft w:val="0"/>
      <w:marRight w:val="0"/>
      <w:marTop w:val="0"/>
      <w:marBottom w:val="0"/>
      <w:divBdr>
        <w:top w:val="none" w:sz="0" w:space="0" w:color="auto"/>
        <w:left w:val="none" w:sz="0" w:space="0" w:color="auto"/>
        <w:bottom w:val="none" w:sz="0" w:space="0" w:color="auto"/>
        <w:right w:val="none" w:sz="0" w:space="0" w:color="auto"/>
      </w:divBdr>
    </w:div>
    <w:div w:id="1060401862">
      <w:bodyDiv w:val="1"/>
      <w:marLeft w:val="0"/>
      <w:marRight w:val="0"/>
      <w:marTop w:val="0"/>
      <w:marBottom w:val="0"/>
      <w:divBdr>
        <w:top w:val="none" w:sz="0" w:space="0" w:color="auto"/>
        <w:left w:val="none" w:sz="0" w:space="0" w:color="auto"/>
        <w:bottom w:val="none" w:sz="0" w:space="0" w:color="auto"/>
        <w:right w:val="none" w:sz="0" w:space="0" w:color="auto"/>
      </w:divBdr>
    </w:div>
    <w:div w:id="1160652975">
      <w:bodyDiv w:val="1"/>
      <w:marLeft w:val="0"/>
      <w:marRight w:val="0"/>
      <w:marTop w:val="0"/>
      <w:marBottom w:val="0"/>
      <w:divBdr>
        <w:top w:val="none" w:sz="0" w:space="0" w:color="auto"/>
        <w:left w:val="none" w:sz="0" w:space="0" w:color="auto"/>
        <w:bottom w:val="none" w:sz="0" w:space="0" w:color="auto"/>
        <w:right w:val="none" w:sz="0" w:space="0" w:color="auto"/>
      </w:divBdr>
    </w:div>
    <w:div w:id="1175727113">
      <w:bodyDiv w:val="1"/>
      <w:marLeft w:val="0"/>
      <w:marRight w:val="0"/>
      <w:marTop w:val="0"/>
      <w:marBottom w:val="0"/>
      <w:divBdr>
        <w:top w:val="none" w:sz="0" w:space="0" w:color="auto"/>
        <w:left w:val="none" w:sz="0" w:space="0" w:color="auto"/>
        <w:bottom w:val="none" w:sz="0" w:space="0" w:color="auto"/>
        <w:right w:val="none" w:sz="0" w:space="0" w:color="auto"/>
      </w:divBdr>
    </w:div>
    <w:div w:id="1180046478">
      <w:bodyDiv w:val="1"/>
      <w:marLeft w:val="0"/>
      <w:marRight w:val="0"/>
      <w:marTop w:val="0"/>
      <w:marBottom w:val="0"/>
      <w:divBdr>
        <w:top w:val="none" w:sz="0" w:space="0" w:color="auto"/>
        <w:left w:val="none" w:sz="0" w:space="0" w:color="auto"/>
        <w:bottom w:val="none" w:sz="0" w:space="0" w:color="auto"/>
        <w:right w:val="none" w:sz="0" w:space="0" w:color="auto"/>
      </w:divBdr>
    </w:div>
    <w:div w:id="1199470403">
      <w:bodyDiv w:val="1"/>
      <w:marLeft w:val="0"/>
      <w:marRight w:val="0"/>
      <w:marTop w:val="0"/>
      <w:marBottom w:val="0"/>
      <w:divBdr>
        <w:top w:val="none" w:sz="0" w:space="0" w:color="auto"/>
        <w:left w:val="none" w:sz="0" w:space="0" w:color="auto"/>
        <w:bottom w:val="none" w:sz="0" w:space="0" w:color="auto"/>
        <w:right w:val="none" w:sz="0" w:space="0" w:color="auto"/>
      </w:divBdr>
    </w:div>
    <w:div w:id="1204828714">
      <w:bodyDiv w:val="1"/>
      <w:marLeft w:val="0"/>
      <w:marRight w:val="0"/>
      <w:marTop w:val="0"/>
      <w:marBottom w:val="0"/>
      <w:divBdr>
        <w:top w:val="none" w:sz="0" w:space="0" w:color="auto"/>
        <w:left w:val="none" w:sz="0" w:space="0" w:color="auto"/>
        <w:bottom w:val="none" w:sz="0" w:space="0" w:color="auto"/>
        <w:right w:val="none" w:sz="0" w:space="0" w:color="auto"/>
      </w:divBdr>
    </w:div>
    <w:div w:id="1243833721">
      <w:bodyDiv w:val="1"/>
      <w:marLeft w:val="0"/>
      <w:marRight w:val="0"/>
      <w:marTop w:val="0"/>
      <w:marBottom w:val="0"/>
      <w:divBdr>
        <w:top w:val="none" w:sz="0" w:space="0" w:color="auto"/>
        <w:left w:val="none" w:sz="0" w:space="0" w:color="auto"/>
        <w:bottom w:val="none" w:sz="0" w:space="0" w:color="auto"/>
        <w:right w:val="none" w:sz="0" w:space="0" w:color="auto"/>
      </w:divBdr>
    </w:div>
    <w:div w:id="1318924818">
      <w:bodyDiv w:val="1"/>
      <w:marLeft w:val="0"/>
      <w:marRight w:val="0"/>
      <w:marTop w:val="0"/>
      <w:marBottom w:val="0"/>
      <w:divBdr>
        <w:top w:val="none" w:sz="0" w:space="0" w:color="auto"/>
        <w:left w:val="none" w:sz="0" w:space="0" w:color="auto"/>
        <w:bottom w:val="none" w:sz="0" w:space="0" w:color="auto"/>
        <w:right w:val="none" w:sz="0" w:space="0" w:color="auto"/>
      </w:divBdr>
    </w:div>
    <w:div w:id="1324552117">
      <w:bodyDiv w:val="1"/>
      <w:marLeft w:val="0"/>
      <w:marRight w:val="0"/>
      <w:marTop w:val="0"/>
      <w:marBottom w:val="0"/>
      <w:divBdr>
        <w:top w:val="none" w:sz="0" w:space="0" w:color="auto"/>
        <w:left w:val="none" w:sz="0" w:space="0" w:color="auto"/>
        <w:bottom w:val="none" w:sz="0" w:space="0" w:color="auto"/>
        <w:right w:val="none" w:sz="0" w:space="0" w:color="auto"/>
      </w:divBdr>
    </w:div>
    <w:div w:id="1324620613">
      <w:bodyDiv w:val="1"/>
      <w:marLeft w:val="0"/>
      <w:marRight w:val="0"/>
      <w:marTop w:val="0"/>
      <w:marBottom w:val="0"/>
      <w:divBdr>
        <w:top w:val="none" w:sz="0" w:space="0" w:color="auto"/>
        <w:left w:val="none" w:sz="0" w:space="0" w:color="auto"/>
        <w:bottom w:val="none" w:sz="0" w:space="0" w:color="auto"/>
        <w:right w:val="none" w:sz="0" w:space="0" w:color="auto"/>
      </w:divBdr>
    </w:div>
    <w:div w:id="1330057556">
      <w:bodyDiv w:val="1"/>
      <w:marLeft w:val="0"/>
      <w:marRight w:val="0"/>
      <w:marTop w:val="0"/>
      <w:marBottom w:val="0"/>
      <w:divBdr>
        <w:top w:val="none" w:sz="0" w:space="0" w:color="auto"/>
        <w:left w:val="none" w:sz="0" w:space="0" w:color="auto"/>
        <w:bottom w:val="none" w:sz="0" w:space="0" w:color="auto"/>
        <w:right w:val="none" w:sz="0" w:space="0" w:color="auto"/>
      </w:divBdr>
    </w:div>
    <w:div w:id="1426339903">
      <w:bodyDiv w:val="1"/>
      <w:marLeft w:val="0"/>
      <w:marRight w:val="0"/>
      <w:marTop w:val="0"/>
      <w:marBottom w:val="0"/>
      <w:divBdr>
        <w:top w:val="none" w:sz="0" w:space="0" w:color="auto"/>
        <w:left w:val="none" w:sz="0" w:space="0" w:color="auto"/>
        <w:bottom w:val="none" w:sz="0" w:space="0" w:color="auto"/>
        <w:right w:val="none" w:sz="0" w:space="0" w:color="auto"/>
      </w:divBdr>
    </w:div>
    <w:div w:id="1452700218">
      <w:bodyDiv w:val="1"/>
      <w:marLeft w:val="0"/>
      <w:marRight w:val="0"/>
      <w:marTop w:val="0"/>
      <w:marBottom w:val="0"/>
      <w:divBdr>
        <w:top w:val="none" w:sz="0" w:space="0" w:color="auto"/>
        <w:left w:val="none" w:sz="0" w:space="0" w:color="auto"/>
        <w:bottom w:val="none" w:sz="0" w:space="0" w:color="auto"/>
        <w:right w:val="none" w:sz="0" w:space="0" w:color="auto"/>
      </w:divBdr>
    </w:div>
    <w:div w:id="1456753046">
      <w:bodyDiv w:val="1"/>
      <w:marLeft w:val="0"/>
      <w:marRight w:val="0"/>
      <w:marTop w:val="0"/>
      <w:marBottom w:val="0"/>
      <w:divBdr>
        <w:top w:val="none" w:sz="0" w:space="0" w:color="auto"/>
        <w:left w:val="none" w:sz="0" w:space="0" w:color="auto"/>
        <w:bottom w:val="none" w:sz="0" w:space="0" w:color="auto"/>
        <w:right w:val="none" w:sz="0" w:space="0" w:color="auto"/>
      </w:divBdr>
    </w:div>
    <w:div w:id="1489059306">
      <w:bodyDiv w:val="1"/>
      <w:marLeft w:val="0"/>
      <w:marRight w:val="0"/>
      <w:marTop w:val="0"/>
      <w:marBottom w:val="0"/>
      <w:divBdr>
        <w:top w:val="none" w:sz="0" w:space="0" w:color="auto"/>
        <w:left w:val="none" w:sz="0" w:space="0" w:color="auto"/>
        <w:bottom w:val="none" w:sz="0" w:space="0" w:color="auto"/>
        <w:right w:val="none" w:sz="0" w:space="0" w:color="auto"/>
      </w:divBdr>
    </w:div>
    <w:div w:id="1508983344">
      <w:bodyDiv w:val="1"/>
      <w:marLeft w:val="0"/>
      <w:marRight w:val="0"/>
      <w:marTop w:val="0"/>
      <w:marBottom w:val="0"/>
      <w:divBdr>
        <w:top w:val="none" w:sz="0" w:space="0" w:color="auto"/>
        <w:left w:val="none" w:sz="0" w:space="0" w:color="auto"/>
        <w:bottom w:val="none" w:sz="0" w:space="0" w:color="auto"/>
        <w:right w:val="none" w:sz="0" w:space="0" w:color="auto"/>
      </w:divBdr>
      <w:divsChild>
        <w:div w:id="51849341">
          <w:marLeft w:val="0"/>
          <w:marRight w:val="0"/>
          <w:marTop w:val="0"/>
          <w:marBottom w:val="0"/>
          <w:divBdr>
            <w:top w:val="none" w:sz="0" w:space="0" w:color="auto"/>
            <w:left w:val="none" w:sz="0" w:space="0" w:color="auto"/>
            <w:bottom w:val="none" w:sz="0" w:space="0" w:color="auto"/>
            <w:right w:val="none" w:sz="0" w:space="0" w:color="auto"/>
          </w:divBdr>
        </w:div>
        <w:div w:id="79330235">
          <w:marLeft w:val="0"/>
          <w:marRight w:val="0"/>
          <w:marTop w:val="0"/>
          <w:marBottom w:val="0"/>
          <w:divBdr>
            <w:top w:val="none" w:sz="0" w:space="0" w:color="auto"/>
            <w:left w:val="none" w:sz="0" w:space="0" w:color="auto"/>
            <w:bottom w:val="none" w:sz="0" w:space="0" w:color="auto"/>
            <w:right w:val="none" w:sz="0" w:space="0" w:color="auto"/>
          </w:divBdr>
          <w:divsChild>
            <w:div w:id="1318605583">
              <w:marLeft w:val="-75"/>
              <w:marRight w:val="0"/>
              <w:marTop w:val="30"/>
              <w:marBottom w:val="30"/>
              <w:divBdr>
                <w:top w:val="none" w:sz="0" w:space="0" w:color="auto"/>
                <w:left w:val="none" w:sz="0" w:space="0" w:color="auto"/>
                <w:bottom w:val="none" w:sz="0" w:space="0" w:color="auto"/>
                <w:right w:val="none" w:sz="0" w:space="0" w:color="auto"/>
              </w:divBdr>
              <w:divsChild>
                <w:div w:id="39525124">
                  <w:marLeft w:val="0"/>
                  <w:marRight w:val="0"/>
                  <w:marTop w:val="0"/>
                  <w:marBottom w:val="0"/>
                  <w:divBdr>
                    <w:top w:val="none" w:sz="0" w:space="0" w:color="auto"/>
                    <w:left w:val="none" w:sz="0" w:space="0" w:color="auto"/>
                    <w:bottom w:val="none" w:sz="0" w:space="0" w:color="auto"/>
                    <w:right w:val="none" w:sz="0" w:space="0" w:color="auto"/>
                  </w:divBdr>
                  <w:divsChild>
                    <w:div w:id="263349689">
                      <w:marLeft w:val="0"/>
                      <w:marRight w:val="0"/>
                      <w:marTop w:val="0"/>
                      <w:marBottom w:val="0"/>
                      <w:divBdr>
                        <w:top w:val="none" w:sz="0" w:space="0" w:color="auto"/>
                        <w:left w:val="none" w:sz="0" w:space="0" w:color="auto"/>
                        <w:bottom w:val="none" w:sz="0" w:space="0" w:color="auto"/>
                        <w:right w:val="none" w:sz="0" w:space="0" w:color="auto"/>
                      </w:divBdr>
                    </w:div>
                  </w:divsChild>
                </w:div>
                <w:div w:id="50347029">
                  <w:marLeft w:val="0"/>
                  <w:marRight w:val="0"/>
                  <w:marTop w:val="0"/>
                  <w:marBottom w:val="0"/>
                  <w:divBdr>
                    <w:top w:val="none" w:sz="0" w:space="0" w:color="auto"/>
                    <w:left w:val="none" w:sz="0" w:space="0" w:color="auto"/>
                    <w:bottom w:val="none" w:sz="0" w:space="0" w:color="auto"/>
                    <w:right w:val="none" w:sz="0" w:space="0" w:color="auto"/>
                  </w:divBdr>
                  <w:divsChild>
                    <w:div w:id="1949924671">
                      <w:marLeft w:val="0"/>
                      <w:marRight w:val="0"/>
                      <w:marTop w:val="0"/>
                      <w:marBottom w:val="0"/>
                      <w:divBdr>
                        <w:top w:val="none" w:sz="0" w:space="0" w:color="auto"/>
                        <w:left w:val="none" w:sz="0" w:space="0" w:color="auto"/>
                        <w:bottom w:val="none" w:sz="0" w:space="0" w:color="auto"/>
                        <w:right w:val="none" w:sz="0" w:space="0" w:color="auto"/>
                      </w:divBdr>
                    </w:div>
                  </w:divsChild>
                </w:div>
                <w:div w:id="83771515">
                  <w:marLeft w:val="0"/>
                  <w:marRight w:val="0"/>
                  <w:marTop w:val="0"/>
                  <w:marBottom w:val="0"/>
                  <w:divBdr>
                    <w:top w:val="none" w:sz="0" w:space="0" w:color="auto"/>
                    <w:left w:val="none" w:sz="0" w:space="0" w:color="auto"/>
                    <w:bottom w:val="none" w:sz="0" w:space="0" w:color="auto"/>
                    <w:right w:val="none" w:sz="0" w:space="0" w:color="auto"/>
                  </w:divBdr>
                  <w:divsChild>
                    <w:div w:id="1503616700">
                      <w:marLeft w:val="0"/>
                      <w:marRight w:val="0"/>
                      <w:marTop w:val="0"/>
                      <w:marBottom w:val="0"/>
                      <w:divBdr>
                        <w:top w:val="none" w:sz="0" w:space="0" w:color="auto"/>
                        <w:left w:val="none" w:sz="0" w:space="0" w:color="auto"/>
                        <w:bottom w:val="none" w:sz="0" w:space="0" w:color="auto"/>
                        <w:right w:val="none" w:sz="0" w:space="0" w:color="auto"/>
                      </w:divBdr>
                    </w:div>
                  </w:divsChild>
                </w:div>
                <w:div w:id="91320907">
                  <w:marLeft w:val="0"/>
                  <w:marRight w:val="0"/>
                  <w:marTop w:val="0"/>
                  <w:marBottom w:val="0"/>
                  <w:divBdr>
                    <w:top w:val="none" w:sz="0" w:space="0" w:color="auto"/>
                    <w:left w:val="none" w:sz="0" w:space="0" w:color="auto"/>
                    <w:bottom w:val="none" w:sz="0" w:space="0" w:color="auto"/>
                    <w:right w:val="none" w:sz="0" w:space="0" w:color="auto"/>
                  </w:divBdr>
                  <w:divsChild>
                    <w:div w:id="1527207145">
                      <w:marLeft w:val="0"/>
                      <w:marRight w:val="0"/>
                      <w:marTop w:val="0"/>
                      <w:marBottom w:val="0"/>
                      <w:divBdr>
                        <w:top w:val="none" w:sz="0" w:space="0" w:color="auto"/>
                        <w:left w:val="none" w:sz="0" w:space="0" w:color="auto"/>
                        <w:bottom w:val="none" w:sz="0" w:space="0" w:color="auto"/>
                        <w:right w:val="none" w:sz="0" w:space="0" w:color="auto"/>
                      </w:divBdr>
                    </w:div>
                  </w:divsChild>
                </w:div>
                <w:div w:id="99877314">
                  <w:marLeft w:val="0"/>
                  <w:marRight w:val="0"/>
                  <w:marTop w:val="0"/>
                  <w:marBottom w:val="0"/>
                  <w:divBdr>
                    <w:top w:val="none" w:sz="0" w:space="0" w:color="auto"/>
                    <w:left w:val="none" w:sz="0" w:space="0" w:color="auto"/>
                    <w:bottom w:val="none" w:sz="0" w:space="0" w:color="auto"/>
                    <w:right w:val="none" w:sz="0" w:space="0" w:color="auto"/>
                  </w:divBdr>
                  <w:divsChild>
                    <w:div w:id="226889432">
                      <w:marLeft w:val="0"/>
                      <w:marRight w:val="0"/>
                      <w:marTop w:val="0"/>
                      <w:marBottom w:val="0"/>
                      <w:divBdr>
                        <w:top w:val="none" w:sz="0" w:space="0" w:color="auto"/>
                        <w:left w:val="none" w:sz="0" w:space="0" w:color="auto"/>
                        <w:bottom w:val="none" w:sz="0" w:space="0" w:color="auto"/>
                        <w:right w:val="none" w:sz="0" w:space="0" w:color="auto"/>
                      </w:divBdr>
                    </w:div>
                  </w:divsChild>
                </w:div>
                <w:div w:id="412319494">
                  <w:marLeft w:val="0"/>
                  <w:marRight w:val="0"/>
                  <w:marTop w:val="0"/>
                  <w:marBottom w:val="0"/>
                  <w:divBdr>
                    <w:top w:val="none" w:sz="0" w:space="0" w:color="auto"/>
                    <w:left w:val="none" w:sz="0" w:space="0" w:color="auto"/>
                    <w:bottom w:val="none" w:sz="0" w:space="0" w:color="auto"/>
                    <w:right w:val="none" w:sz="0" w:space="0" w:color="auto"/>
                  </w:divBdr>
                  <w:divsChild>
                    <w:div w:id="1399935493">
                      <w:marLeft w:val="0"/>
                      <w:marRight w:val="0"/>
                      <w:marTop w:val="0"/>
                      <w:marBottom w:val="0"/>
                      <w:divBdr>
                        <w:top w:val="none" w:sz="0" w:space="0" w:color="auto"/>
                        <w:left w:val="none" w:sz="0" w:space="0" w:color="auto"/>
                        <w:bottom w:val="none" w:sz="0" w:space="0" w:color="auto"/>
                        <w:right w:val="none" w:sz="0" w:space="0" w:color="auto"/>
                      </w:divBdr>
                    </w:div>
                  </w:divsChild>
                </w:div>
                <w:div w:id="493880559">
                  <w:marLeft w:val="0"/>
                  <w:marRight w:val="0"/>
                  <w:marTop w:val="0"/>
                  <w:marBottom w:val="0"/>
                  <w:divBdr>
                    <w:top w:val="none" w:sz="0" w:space="0" w:color="auto"/>
                    <w:left w:val="none" w:sz="0" w:space="0" w:color="auto"/>
                    <w:bottom w:val="none" w:sz="0" w:space="0" w:color="auto"/>
                    <w:right w:val="none" w:sz="0" w:space="0" w:color="auto"/>
                  </w:divBdr>
                  <w:divsChild>
                    <w:div w:id="358625027">
                      <w:marLeft w:val="0"/>
                      <w:marRight w:val="0"/>
                      <w:marTop w:val="0"/>
                      <w:marBottom w:val="0"/>
                      <w:divBdr>
                        <w:top w:val="none" w:sz="0" w:space="0" w:color="auto"/>
                        <w:left w:val="none" w:sz="0" w:space="0" w:color="auto"/>
                        <w:bottom w:val="none" w:sz="0" w:space="0" w:color="auto"/>
                        <w:right w:val="none" w:sz="0" w:space="0" w:color="auto"/>
                      </w:divBdr>
                    </w:div>
                  </w:divsChild>
                </w:div>
                <w:div w:id="505946982">
                  <w:marLeft w:val="0"/>
                  <w:marRight w:val="0"/>
                  <w:marTop w:val="0"/>
                  <w:marBottom w:val="0"/>
                  <w:divBdr>
                    <w:top w:val="none" w:sz="0" w:space="0" w:color="auto"/>
                    <w:left w:val="none" w:sz="0" w:space="0" w:color="auto"/>
                    <w:bottom w:val="none" w:sz="0" w:space="0" w:color="auto"/>
                    <w:right w:val="none" w:sz="0" w:space="0" w:color="auto"/>
                  </w:divBdr>
                  <w:divsChild>
                    <w:div w:id="1743285757">
                      <w:marLeft w:val="0"/>
                      <w:marRight w:val="0"/>
                      <w:marTop w:val="0"/>
                      <w:marBottom w:val="0"/>
                      <w:divBdr>
                        <w:top w:val="none" w:sz="0" w:space="0" w:color="auto"/>
                        <w:left w:val="none" w:sz="0" w:space="0" w:color="auto"/>
                        <w:bottom w:val="none" w:sz="0" w:space="0" w:color="auto"/>
                        <w:right w:val="none" w:sz="0" w:space="0" w:color="auto"/>
                      </w:divBdr>
                    </w:div>
                  </w:divsChild>
                </w:div>
                <w:div w:id="538082000">
                  <w:marLeft w:val="0"/>
                  <w:marRight w:val="0"/>
                  <w:marTop w:val="0"/>
                  <w:marBottom w:val="0"/>
                  <w:divBdr>
                    <w:top w:val="none" w:sz="0" w:space="0" w:color="auto"/>
                    <w:left w:val="none" w:sz="0" w:space="0" w:color="auto"/>
                    <w:bottom w:val="none" w:sz="0" w:space="0" w:color="auto"/>
                    <w:right w:val="none" w:sz="0" w:space="0" w:color="auto"/>
                  </w:divBdr>
                  <w:divsChild>
                    <w:div w:id="1641184873">
                      <w:marLeft w:val="0"/>
                      <w:marRight w:val="0"/>
                      <w:marTop w:val="0"/>
                      <w:marBottom w:val="0"/>
                      <w:divBdr>
                        <w:top w:val="none" w:sz="0" w:space="0" w:color="auto"/>
                        <w:left w:val="none" w:sz="0" w:space="0" w:color="auto"/>
                        <w:bottom w:val="none" w:sz="0" w:space="0" w:color="auto"/>
                        <w:right w:val="none" w:sz="0" w:space="0" w:color="auto"/>
                      </w:divBdr>
                    </w:div>
                  </w:divsChild>
                </w:div>
                <w:div w:id="596862885">
                  <w:marLeft w:val="0"/>
                  <w:marRight w:val="0"/>
                  <w:marTop w:val="0"/>
                  <w:marBottom w:val="0"/>
                  <w:divBdr>
                    <w:top w:val="none" w:sz="0" w:space="0" w:color="auto"/>
                    <w:left w:val="none" w:sz="0" w:space="0" w:color="auto"/>
                    <w:bottom w:val="none" w:sz="0" w:space="0" w:color="auto"/>
                    <w:right w:val="none" w:sz="0" w:space="0" w:color="auto"/>
                  </w:divBdr>
                  <w:divsChild>
                    <w:div w:id="924801465">
                      <w:marLeft w:val="0"/>
                      <w:marRight w:val="0"/>
                      <w:marTop w:val="0"/>
                      <w:marBottom w:val="0"/>
                      <w:divBdr>
                        <w:top w:val="none" w:sz="0" w:space="0" w:color="auto"/>
                        <w:left w:val="none" w:sz="0" w:space="0" w:color="auto"/>
                        <w:bottom w:val="none" w:sz="0" w:space="0" w:color="auto"/>
                        <w:right w:val="none" w:sz="0" w:space="0" w:color="auto"/>
                      </w:divBdr>
                    </w:div>
                  </w:divsChild>
                </w:div>
                <w:div w:id="669866927">
                  <w:marLeft w:val="0"/>
                  <w:marRight w:val="0"/>
                  <w:marTop w:val="0"/>
                  <w:marBottom w:val="0"/>
                  <w:divBdr>
                    <w:top w:val="none" w:sz="0" w:space="0" w:color="auto"/>
                    <w:left w:val="none" w:sz="0" w:space="0" w:color="auto"/>
                    <w:bottom w:val="none" w:sz="0" w:space="0" w:color="auto"/>
                    <w:right w:val="none" w:sz="0" w:space="0" w:color="auto"/>
                  </w:divBdr>
                  <w:divsChild>
                    <w:div w:id="908467883">
                      <w:marLeft w:val="0"/>
                      <w:marRight w:val="0"/>
                      <w:marTop w:val="0"/>
                      <w:marBottom w:val="0"/>
                      <w:divBdr>
                        <w:top w:val="none" w:sz="0" w:space="0" w:color="auto"/>
                        <w:left w:val="none" w:sz="0" w:space="0" w:color="auto"/>
                        <w:bottom w:val="none" w:sz="0" w:space="0" w:color="auto"/>
                        <w:right w:val="none" w:sz="0" w:space="0" w:color="auto"/>
                      </w:divBdr>
                    </w:div>
                  </w:divsChild>
                </w:div>
                <w:div w:id="672925117">
                  <w:marLeft w:val="0"/>
                  <w:marRight w:val="0"/>
                  <w:marTop w:val="0"/>
                  <w:marBottom w:val="0"/>
                  <w:divBdr>
                    <w:top w:val="none" w:sz="0" w:space="0" w:color="auto"/>
                    <w:left w:val="none" w:sz="0" w:space="0" w:color="auto"/>
                    <w:bottom w:val="none" w:sz="0" w:space="0" w:color="auto"/>
                    <w:right w:val="none" w:sz="0" w:space="0" w:color="auto"/>
                  </w:divBdr>
                  <w:divsChild>
                    <w:div w:id="893002565">
                      <w:marLeft w:val="0"/>
                      <w:marRight w:val="0"/>
                      <w:marTop w:val="0"/>
                      <w:marBottom w:val="0"/>
                      <w:divBdr>
                        <w:top w:val="none" w:sz="0" w:space="0" w:color="auto"/>
                        <w:left w:val="none" w:sz="0" w:space="0" w:color="auto"/>
                        <w:bottom w:val="none" w:sz="0" w:space="0" w:color="auto"/>
                        <w:right w:val="none" w:sz="0" w:space="0" w:color="auto"/>
                      </w:divBdr>
                    </w:div>
                  </w:divsChild>
                </w:div>
                <w:div w:id="700017200">
                  <w:marLeft w:val="0"/>
                  <w:marRight w:val="0"/>
                  <w:marTop w:val="0"/>
                  <w:marBottom w:val="0"/>
                  <w:divBdr>
                    <w:top w:val="none" w:sz="0" w:space="0" w:color="auto"/>
                    <w:left w:val="none" w:sz="0" w:space="0" w:color="auto"/>
                    <w:bottom w:val="none" w:sz="0" w:space="0" w:color="auto"/>
                    <w:right w:val="none" w:sz="0" w:space="0" w:color="auto"/>
                  </w:divBdr>
                  <w:divsChild>
                    <w:div w:id="1539510831">
                      <w:marLeft w:val="0"/>
                      <w:marRight w:val="0"/>
                      <w:marTop w:val="0"/>
                      <w:marBottom w:val="0"/>
                      <w:divBdr>
                        <w:top w:val="none" w:sz="0" w:space="0" w:color="auto"/>
                        <w:left w:val="none" w:sz="0" w:space="0" w:color="auto"/>
                        <w:bottom w:val="none" w:sz="0" w:space="0" w:color="auto"/>
                        <w:right w:val="none" w:sz="0" w:space="0" w:color="auto"/>
                      </w:divBdr>
                    </w:div>
                  </w:divsChild>
                </w:div>
                <w:div w:id="725379622">
                  <w:marLeft w:val="0"/>
                  <w:marRight w:val="0"/>
                  <w:marTop w:val="0"/>
                  <w:marBottom w:val="0"/>
                  <w:divBdr>
                    <w:top w:val="none" w:sz="0" w:space="0" w:color="auto"/>
                    <w:left w:val="none" w:sz="0" w:space="0" w:color="auto"/>
                    <w:bottom w:val="none" w:sz="0" w:space="0" w:color="auto"/>
                    <w:right w:val="none" w:sz="0" w:space="0" w:color="auto"/>
                  </w:divBdr>
                  <w:divsChild>
                    <w:div w:id="182328386">
                      <w:marLeft w:val="0"/>
                      <w:marRight w:val="0"/>
                      <w:marTop w:val="0"/>
                      <w:marBottom w:val="0"/>
                      <w:divBdr>
                        <w:top w:val="none" w:sz="0" w:space="0" w:color="auto"/>
                        <w:left w:val="none" w:sz="0" w:space="0" w:color="auto"/>
                        <w:bottom w:val="none" w:sz="0" w:space="0" w:color="auto"/>
                        <w:right w:val="none" w:sz="0" w:space="0" w:color="auto"/>
                      </w:divBdr>
                    </w:div>
                  </w:divsChild>
                </w:div>
                <w:div w:id="762991285">
                  <w:marLeft w:val="0"/>
                  <w:marRight w:val="0"/>
                  <w:marTop w:val="0"/>
                  <w:marBottom w:val="0"/>
                  <w:divBdr>
                    <w:top w:val="none" w:sz="0" w:space="0" w:color="auto"/>
                    <w:left w:val="none" w:sz="0" w:space="0" w:color="auto"/>
                    <w:bottom w:val="none" w:sz="0" w:space="0" w:color="auto"/>
                    <w:right w:val="none" w:sz="0" w:space="0" w:color="auto"/>
                  </w:divBdr>
                  <w:divsChild>
                    <w:div w:id="2103140066">
                      <w:marLeft w:val="0"/>
                      <w:marRight w:val="0"/>
                      <w:marTop w:val="0"/>
                      <w:marBottom w:val="0"/>
                      <w:divBdr>
                        <w:top w:val="none" w:sz="0" w:space="0" w:color="auto"/>
                        <w:left w:val="none" w:sz="0" w:space="0" w:color="auto"/>
                        <w:bottom w:val="none" w:sz="0" w:space="0" w:color="auto"/>
                        <w:right w:val="none" w:sz="0" w:space="0" w:color="auto"/>
                      </w:divBdr>
                    </w:div>
                  </w:divsChild>
                </w:div>
                <w:div w:id="780758631">
                  <w:marLeft w:val="0"/>
                  <w:marRight w:val="0"/>
                  <w:marTop w:val="0"/>
                  <w:marBottom w:val="0"/>
                  <w:divBdr>
                    <w:top w:val="none" w:sz="0" w:space="0" w:color="auto"/>
                    <w:left w:val="none" w:sz="0" w:space="0" w:color="auto"/>
                    <w:bottom w:val="none" w:sz="0" w:space="0" w:color="auto"/>
                    <w:right w:val="none" w:sz="0" w:space="0" w:color="auto"/>
                  </w:divBdr>
                  <w:divsChild>
                    <w:div w:id="193083630">
                      <w:marLeft w:val="0"/>
                      <w:marRight w:val="0"/>
                      <w:marTop w:val="0"/>
                      <w:marBottom w:val="0"/>
                      <w:divBdr>
                        <w:top w:val="none" w:sz="0" w:space="0" w:color="auto"/>
                        <w:left w:val="none" w:sz="0" w:space="0" w:color="auto"/>
                        <w:bottom w:val="none" w:sz="0" w:space="0" w:color="auto"/>
                        <w:right w:val="none" w:sz="0" w:space="0" w:color="auto"/>
                      </w:divBdr>
                    </w:div>
                  </w:divsChild>
                </w:div>
                <w:div w:id="816216814">
                  <w:marLeft w:val="0"/>
                  <w:marRight w:val="0"/>
                  <w:marTop w:val="0"/>
                  <w:marBottom w:val="0"/>
                  <w:divBdr>
                    <w:top w:val="none" w:sz="0" w:space="0" w:color="auto"/>
                    <w:left w:val="none" w:sz="0" w:space="0" w:color="auto"/>
                    <w:bottom w:val="none" w:sz="0" w:space="0" w:color="auto"/>
                    <w:right w:val="none" w:sz="0" w:space="0" w:color="auto"/>
                  </w:divBdr>
                  <w:divsChild>
                    <w:div w:id="1666201155">
                      <w:marLeft w:val="0"/>
                      <w:marRight w:val="0"/>
                      <w:marTop w:val="0"/>
                      <w:marBottom w:val="0"/>
                      <w:divBdr>
                        <w:top w:val="none" w:sz="0" w:space="0" w:color="auto"/>
                        <w:left w:val="none" w:sz="0" w:space="0" w:color="auto"/>
                        <w:bottom w:val="none" w:sz="0" w:space="0" w:color="auto"/>
                        <w:right w:val="none" w:sz="0" w:space="0" w:color="auto"/>
                      </w:divBdr>
                    </w:div>
                  </w:divsChild>
                </w:div>
                <w:div w:id="824708442">
                  <w:marLeft w:val="0"/>
                  <w:marRight w:val="0"/>
                  <w:marTop w:val="0"/>
                  <w:marBottom w:val="0"/>
                  <w:divBdr>
                    <w:top w:val="none" w:sz="0" w:space="0" w:color="auto"/>
                    <w:left w:val="none" w:sz="0" w:space="0" w:color="auto"/>
                    <w:bottom w:val="none" w:sz="0" w:space="0" w:color="auto"/>
                    <w:right w:val="none" w:sz="0" w:space="0" w:color="auto"/>
                  </w:divBdr>
                  <w:divsChild>
                    <w:div w:id="845365677">
                      <w:marLeft w:val="0"/>
                      <w:marRight w:val="0"/>
                      <w:marTop w:val="0"/>
                      <w:marBottom w:val="0"/>
                      <w:divBdr>
                        <w:top w:val="none" w:sz="0" w:space="0" w:color="auto"/>
                        <w:left w:val="none" w:sz="0" w:space="0" w:color="auto"/>
                        <w:bottom w:val="none" w:sz="0" w:space="0" w:color="auto"/>
                        <w:right w:val="none" w:sz="0" w:space="0" w:color="auto"/>
                      </w:divBdr>
                    </w:div>
                  </w:divsChild>
                </w:div>
                <w:div w:id="853691851">
                  <w:marLeft w:val="0"/>
                  <w:marRight w:val="0"/>
                  <w:marTop w:val="0"/>
                  <w:marBottom w:val="0"/>
                  <w:divBdr>
                    <w:top w:val="none" w:sz="0" w:space="0" w:color="auto"/>
                    <w:left w:val="none" w:sz="0" w:space="0" w:color="auto"/>
                    <w:bottom w:val="none" w:sz="0" w:space="0" w:color="auto"/>
                    <w:right w:val="none" w:sz="0" w:space="0" w:color="auto"/>
                  </w:divBdr>
                  <w:divsChild>
                    <w:div w:id="1586836648">
                      <w:marLeft w:val="0"/>
                      <w:marRight w:val="0"/>
                      <w:marTop w:val="0"/>
                      <w:marBottom w:val="0"/>
                      <w:divBdr>
                        <w:top w:val="none" w:sz="0" w:space="0" w:color="auto"/>
                        <w:left w:val="none" w:sz="0" w:space="0" w:color="auto"/>
                        <w:bottom w:val="none" w:sz="0" w:space="0" w:color="auto"/>
                        <w:right w:val="none" w:sz="0" w:space="0" w:color="auto"/>
                      </w:divBdr>
                    </w:div>
                  </w:divsChild>
                </w:div>
                <w:div w:id="885802732">
                  <w:marLeft w:val="0"/>
                  <w:marRight w:val="0"/>
                  <w:marTop w:val="0"/>
                  <w:marBottom w:val="0"/>
                  <w:divBdr>
                    <w:top w:val="none" w:sz="0" w:space="0" w:color="auto"/>
                    <w:left w:val="none" w:sz="0" w:space="0" w:color="auto"/>
                    <w:bottom w:val="none" w:sz="0" w:space="0" w:color="auto"/>
                    <w:right w:val="none" w:sz="0" w:space="0" w:color="auto"/>
                  </w:divBdr>
                  <w:divsChild>
                    <w:div w:id="756638248">
                      <w:marLeft w:val="0"/>
                      <w:marRight w:val="0"/>
                      <w:marTop w:val="0"/>
                      <w:marBottom w:val="0"/>
                      <w:divBdr>
                        <w:top w:val="none" w:sz="0" w:space="0" w:color="auto"/>
                        <w:left w:val="none" w:sz="0" w:space="0" w:color="auto"/>
                        <w:bottom w:val="none" w:sz="0" w:space="0" w:color="auto"/>
                        <w:right w:val="none" w:sz="0" w:space="0" w:color="auto"/>
                      </w:divBdr>
                    </w:div>
                  </w:divsChild>
                </w:div>
                <w:div w:id="893353755">
                  <w:marLeft w:val="0"/>
                  <w:marRight w:val="0"/>
                  <w:marTop w:val="0"/>
                  <w:marBottom w:val="0"/>
                  <w:divBdr>
                    <w:top w:val="none" w:sz="0" w:space="0" w:color="auto"/>
                    <w:left w:val="none" w:sz="0" w:space="0" w:color="auto"/>
                    <w:bottom w:val="none" w:sz="0" w:space="0" w:color="auto"/>
                    <w:right w:val="none" w:sz="0" w:space="0" w:color="auto"/>
                  </w:divBdr>
                  <w:divsChild>
                    <w:div w:id="1974484547">
                      <w:marLeft w:val="0"/>
                      <w:marRight w:val="0"/>
                      <w:marTop w:val="0"/>
                      <w:marBottom w:val="0"/>
                      <w:divBdr>
                        <w:top w:val="none" w:sz="0" w:space="0" w:color="auto"/>
                        <w:left w:val="none" w:sz="0" w:space="0" w:color="auto"/>
                        <w:bottom w:val="none" w:sz="0" w:space="0" w:color="auto"/>
                        <w:right w:val="none" w:sz="0" w:space="0" w:color="auto"/>
                      </w:divBdr>
                    </w:div>
                  </w:divsChild>
                </w:div>
                <w:div w:id="909386155">
                  <w:marLeft w:val="0"/>
                  <w:marRight w:val="0"/>
                  <w:marTop w:val="0"/>
                  <w:marBottom w:val="0"/>
                  <w:divBdr>
                    <w:top w:val="none" w:sz="0" w:space="0" w:color="auto"/>
                    <w:left w:val="none" w:sz="0" w:space="0" w:color="auto"/>
                    <w:bottom w:val="none" w:sz="0" w:space="0" w:color="auto"/>
                    <w:right w:val="none" w:sz="0" w:space="0" w:color="auto"/>
                  </w:divBdr>
                  <w:divsChild>
                    <w:div w:id="471607177">
                      <w:marLeft w:val="0"/>
                      <w:marRight w:val="0"/>
                      <w:marTop w:val="0"/>
                      <w:marBottom w:val="0"/>
                      <w:divBdr>
                        <w:top w:val="none" w:sz="0" w:space="0" w:color="auto"/>
                        <w:left w:val="none" w:sz="0" w:space="0" w:color="auto"/>
                        <w:bottom w:val="none" w:sz="0" w:space="0" w:color="auto"/>
                        <w:right w:val="none" w:sz="0" w:space="0" w:color="auto"/>
                      </w:divBdr>
                    </w:div>
                  </w:divsChild>
                </w:div>
                <w:div w:id="920724877">
                  <w:marLeft w:val="0"/>
                  <w:marRight w:val="0"/>
                  <w:marTop w:val="0"/>
                  <w:marBottom w:val="0"/>
                  <w:divBdr>
                    <w:top w:val="none" w:sz="0" w:space="0" w:color="auto"/>
                    <w:left w:val="none" w:sz="0" w:space="0" w:color="auto"/>
                    <w:bottom w:val="none" w:sz="0" w:space="0" w:color="auto"/>
                    <w:right w:val="none" w:sz="0" w:space="0" w:color="auto"/>
                  </w:divBdr>
                  <w:divsChild>
                    <w:div w:id="639850510">
                      <w:marLeft w:val="0"/>
                      <w:marRight w:val="0"/>
                      <w:marTop w:val="0"/>
                      <w:marBottom w:val="0"/>
                      <w:divBdr>
                        <w:top w:val="none" w:sz="0" w:space="0" w:color="auto"/>
                        <w:left w:val="none" w:sz="0" w:space="0" w:color="auto"/>
                        <w:bottom w:val="none" w:sz="0" w:space="0" w:color="auto"/>
                        <w:right w:val="none" w:sz="0" w:space="0" w:color="auto"/>
                      </w:divBdr>
                    </w:div>
                  </w:divsChild>
                </w:div>
                <w:div w:id="987634074">
                  <w:marLeft w:val="0"/>
                  <w:marRight w:val="0"/>
                  <w:marTop w:val="0"/>
                  <w:marBottom w:val="0"/>
                  <w:divBdr>
                    <w:top w:val="none" w:sz="0" w:space="0" w:color="auto"/>
                    <w:left w:val="none" w:sz="0" w:space="0" w:color="auto"/>
                    <w:bottom w:val="none" w:sz="0" w:space="0" w:color="auto"/>
                    <w:right w:val="none" w:sz="0" w:space="0" w:color="auto"/>
                  </w:divBdr>
                  <w:divsChild>
                    <w:div w:id="172308756">
                      <w:marLeft w:val="0"/>
                      <w:marRight w:val="0"/>
                      <w:marTop w:val="0"/>
                      <w:marBottom w:val="0"/>
                      <w:divBdr>
                        <w:top w:val="none" w:sz="0" w:space="0" w:color="auto"/>
                        <w:left w:val="none" w:sz="0" w:space="0" w:color="auto"/>
                        <w:bottom w:val="none" w:sz="0" w:space="0" w:color="auto"/>
                        <w:right w:val="none" w:sz="0" w:space="0" w:color="auto"/>
                      </w:divBdr>
                    </w:div>
                  </w:divsChild>
                </w:div>
                <w:div w:id="1015108391">
                  <w:marLeft w:val="0"/>
                  <w:marRight w:val="0"/>
                  <w:marTop w:val="0"/>
                  <w:marBottom w:val="0"/>
                  <w:divBdr>
                    <w:top w:val="none" w:sz="0" w:space="0" w:color="auto"/>
                    <w:left w:val="none" w:sz="0" w:space="0" w:color="auto"/>
                    <w:bottom w:val="none" w:sz="0" w:space="0" w:color="auto"/>
                    <w:right w:val="none" w:sz="0" w:space="0" w:color="auto"/>
                  </w:divBdr>
                  <w:divsChild>
                    <w:div w:id="1146554884">
                      <w:marLeft w:val="0"/>
                      <w:marRight w:val="0"/>
                      <w:marTop w:val="0"/>
                      <w:marBottom w:val="0"/>
                      <w:divBdr>
                        <w:top w:val="none" w:sz="0" w:space="0" w:color="auto"/>
                        <w:left w:val="none" w:sz="0" w:space="0" w:color="auto"/>
                        <w:bottom w:val="none" w:sz="0" w:space="0" w:color="auto"/>
                        <w:right w:val="none" w:sz="0" w:space="0" w:color="auto"/>
                      </w:divBdr>
                    </w:div>
                  </w:divsChild>
                </w:div>
                <w:div w:id="1113862874">
                  <w:marLeft w:val="0"/>
                  <w:marRight w:val="0"/>
                  <w:marTop w:val="0"/>
                  <w:marBottom w:val="0"/>
                  <w:divBdr>
                    <w:top w:val="none" w:sz="0" w:space="0" w:color="auto"/>
                    <w:left w:val="none" w:sz="0" w:space="0" w:color="auto"/>
                    <w:bottom w:val="none" w:sz="0" w:space="0" w:color="auto"/>
                    <w:right w:val="none" w:sz="0" w:space="0" w:color="auto"/>
                  </w:divBdr>
                  <w:divsChild>
                    <w:div w:id="1816026344">
                      <w:marLeft w:val="0"/>
                      <w:marRight w:val="0"/>
                      <w:marTop w:val="0"/>
                      <w:marBottom w:val="0"/>
                      <w:divBdr>
                        <w:top w:val="none" w:sz="0" w:space="0" w:color="auto"/>
                        <w:left w:val="none" w:sz="0" w:space="0" w:color="auto"/>
                        <w:bottom w:val="none" w:sz="0" w:space="0" w:color="auto"/>
                        <w:right w:val="none" w:sz="0" w:space="0" w:color="auto"/>
                      </w:divBdr>
                    </w:div>
                  </w:divsChild>
                </w:div>
                <w:div w:id="1119685559">
                  <w:marLeft w:val="0"/>
                  <w:marRight w:val="0"/>
                  <w:marTop w:val="0"/>
                  <w:marBottom w:val="0"/>
                  <w:divBdr>
                    <w:top w:val="none" w:sz="0" w:space="0" w:color="auto"/>
                    <w:left w:val="none" w:sz="0" w:space="0" w:color="auto"/>
                    <w:bottom w:val="none" w:sz="0" w:space="0" w:color="auto"/>
                    <w:right w:val="none" w:sz="0" w:space="0" w:color="auto"/>
                  </w:divBdr>
                  <w:divsChild>
                    <w:div w:id="1279986947">
                      <w:marLeft w:val="0"/>
                      <w:marRight w:val="0"/>
                      <w:marTop w:val="0"/>
                      <w:marBottom w:val="0"/>
                      <w:divBdr>
                        <w:top w:val="none" w:sz="0" w:space="0" w:color="auto"/>
                        <w:left w:val="none" w:sz="0" w:space="0" w:color="auto"/>
                        <w:bottom w:val="none" w:sz="0" w:space="0" w:color="auto"/>
                        <w:right w:val="none" w:sz="0" w:space="0" w:color="auto"/>
                      </w:divBdr>
                    </w:div>
                  </w:divsChild>
                </w:div>
                <w:div w:id="1156452500">
                  <w:marLeft w:val="0"/>
                  <w:marRight w:val="0"/>
                  <w:marTop w:val="0"/>
                  <w:marBottom w:val="0"/>
                  <w:divBdr>
                    <w:top w:val="none" w:sz="0" w:space="0" w:color="auto"/>
                    <w:left w:val="none" w:sz="0" w:space="0" w:color="auto"/>
                    <w:bottom w:val="none" w:sz="0" w:space="0" w:color="auto"/>
                    <w:right w:val="none" w:sz="0" w:space="0" w:color="auto"/>
                  </w:divBdr>
                  <w:divsChild>
                    <w:div w:id="248004844">
                      <w:marLeft w:val="0"/>
                      <w:marRight w:val="0"/>
                      <w:marTop w:val="0"/>
                      <w:marBottom w:val="0"/>
                      <w:divBdr>
                        <w:top w:val="none" w:sz="0" w:space="0" w:color="auto"/>
                        <w:left w:val="none" w:sz="0" w:space="0" w:color="auto"/>
                        <w:bottom w:val="none" w:sz="0" w:space="0" w:color="auto"/>
                        <w:right w:val="none" w:sz="0" w:space="0" w:color="auto"/>
                      </w:divBdr>
                    </w:div>
                  </w:divsChild>
                </w:div>
                <w:div w:id="1160466692">
                  <w:marLeft w:val="0"/>
                  <w:marRight w:val="0"/>
                  <w:marTop w:val="0"/>
                  <w:marBottom w:val="0"/>
                  <w:divBdr>
                    <w:top w:val="none" w:sz="0" w:space="0" w:color="auto"/>
                    <w:left w:val="none" w:sz="0" w:space="0" w:color="auto"/>
                    <w:bottom w:val="none" w:sz="0" w:space="0" w:color="auto"/>
                    <w:right w:val="none" w:sz="0" w:space="0" w:color="auto"/>
                  </w:divBdr>
                  <w:divsChild>
                    <w:div w:id="466440216">
                      <w:marLeft w:val="0"/>
                      <w:marRight w:val="0"/>
                      <w:marTop w:val="0"/>
                      <w:marBottom w:val="0"/>
                      <w:divBdr>
                        <w:top w:val="none" w:sz="0" w:space="0" w:color="auto"/>
                        <w:left w:val="none" w:sz="0" w:space="0" w:color="auto"/>
                        <w:bottom w:val="none" w:sz="0" w:space="0" w:color="auto"/>
                        <w:right w:val="none" w:sz="0" w:space="0" w:color="auto"/>
                      </w:divBdr>
                    </w:div>
                  </w:divsChild>
                </w:div>
                <w:div w:id="1175725984">
                  <w:marLeft w:val="0"/>
                  <w:marRight w:val="0"/>
                  <w:marTop w:val="0"/>
                  <w:marBottom w:val="0"/>
                  <w:divBdr>
                    <w:top w:val="none" w:sz="0" w:space="0" w:color="auto"/>
                    <w:left w:val="none" w:sz="0" w:space="0" w:color="auto"/>
                    <w:bottom w:val="none" w:sz="0" w:space="0" w:color="auto"/>
                    <w:right w:val="none" w:sz="0" w:space="0" w:color="auto"/>
                  </w:divBdr>
                  <w:divsChild>
                    <w:div w:id="2074622094">
                      <w:marLeft w:val="0"/>
                      <w:marRight w:val="0"/>
                      <w:marTop w:val="0"/>
                      <w:marBottom w:val="0"/>
                      <w:divBdr>
                        <w:top w:val="none" w:sz="0" w:space="0" w:color="auto"/>
                        <w:left w:val="none" w:sz="0" w:space="0" w:color="auto"/>
                        <w:bottom w:val="none" w:sz="0" w:space="0" w:color="auto"/>
                        <w:right w:val="none" w:sz="0" w:space="0" w:color="auto"/>
                      </w:divBdr>
                    </w:div>
                  </w:divsChild>
                </w:div>
                <w:div w:id="1240408335">
                  <w:marLeft w:val="0"/>
                  <w:marRight w:val="0"/>
                  <w:marTop w:val="0"/>
                  <w:marBottom w:val="0"/>
                  <w:divBdr>
                    <w:top w:val="none" w:sz="0" w:space="0" w:color="auto"/>
                    <w:left w:val="none" w:sz="0" w:space="0" w:color="auto"/>
                    <w:bottom w:val="none" w:sz="0" w:space="0" w:color="auto"/>
                    <w:right w:val="none" w:sz="0" w:space="0" w:color="auto"/>
                  </w:divBdr>
                  <w:divsChild>
                    <w:div w:id="1621568757">
                      <w:marLeft w:val="0"/>
                      <w:marRight w:val="0"/>
                      <w:marTop w:val="0"/>
                      <w:marBottom w:val="0"/>
                      <w:divBdr>
                        <w:top w:val="none" w:sz="0" w:space="0" w:color="auto"/>
                        <w:left w:val="none" w:sz="0" w:space="0" w:color="auto"/>
                        <w:bottom w:val="none" w:sz="0" w:space="0" w:color="auto"/>
                        <w:right w:val="none" w:sz="0" w:space="0" w:color="auto"/>
                      </w:divBdr>
                    </w:div>
                  </w:divsChild>
                </w:div>
                <w:div w:id="1256094134">
                  <w:marLeft w:val="0"/>
                  <w:marRight w:val="0"/>
                  <w:marTop w:val="0"/>
                  <w:marBottom w:val="0"/>
                  <w:divBdr>
                    <w:top w:val="none" w:sz="0" w:space="0" w:color="auto"/>
                    <w:left w:val="none" w:sz="0" w:space="0" w:color="auto"/>
                    <w:bottom w:val="none" w:sz="0" w:space="0" w:color="auto"/>
                    <w:right w:val="none" w:sz="0" w:space="0" w:color="auto"/>
                  </w:divBdr>
                  <w:divsChild>
                    <w:div w:id="734744697">
                      <w:marLeft w:val="0"/>
                      <w:marRight w:val="0"/>
                      <w:marTop w:val="0"/>
                      <w:marBottom w:val="0"/>
                      <w:divBdr>
                        <w:top w:val="none" w:sz="0" w:space="0" w:color="auto"/>
                        <w:left w:val="none" w:sz="0" w:space="0" w:color="auto"/>
                        <w:bottom w:val="none" w:sz="0" w:space="0" w:color="auto"/>
                        <w:right w:val="none" w:sz="0" w:space="0" w:color="auto"/>
                      </w:divBdr>
                    </w:div>
                  </w:divsChild>
                </w:div>
                <w:div w:id="1304967818">
                  <w:marLeft w:val="0"/>
                  <w:marRight w:val="0"/>
                  <w:marTop w:val="0"/>
                  <w:marBottom w:val="0"/>
                  <w:divBdr>
                    <w:top w:val="none" w:sz="0" w:space="0" w:color="auto"/>
                    <w:left w:val="none" w:sz="0" w:space="0" w:color="auto"/>
                    <w:bottom w:val="none" w:sz="0" w:space="0" w:color="auto"/>
                    <w:right w:val="none" w:sz="0" w:space="0" w:color="auto"/>
                  </w:divBdr>
                  <w:divsChild>
                    <w:div w:id="547448434">
                      <w:marLeft w:val="0"/>
                      <w:marRight w:val="0"/>
                      <w:marTop w:val="0"/>
                      <w:marBottom w:val="0"/>
                      <w:divBdr>
                        <w:top w:val="none" w:sz="0" w:space="0" w:color="auto"/>
                        <w:left w:val="none" w:sz="0" w:space="0" w:color="auto"/>
                        <w:bottom w:val="none" w:sz="0" w:space="0" w:color="auto"/>
                        <w:right w:val="none" w:sz="0" w:space="0" w:color="auto"/>
                      </w:divBdr>
                    </w:div>
                  </w:divsChild>
                </w:div>
                <w:div w:id="1378091756">
                  <w:marLeft w:val="0"/>
                  <w:marRight w:val="0"/>
                  <w:marTop w:val="0"/>
                  <w:marBottom w:val="0"/>
                  <w:divBdr>
                    <w:top w:val="none" w:sz="0" w:space="0" w:color="auto"/>
                    <w:left w:val="none" w:sz="0" w:space="0" w:color="auto"/>
                    <w:bottom w:val="none" w:sz="0" w:space="0" w:color="auto"/>
                    <w:right w:val="none" w:sz="0" w:space="0" w:color="auto"/>
                  </w:divBdr>
                  <w:divsChild>
                    <w:div w:id="2139949095">
                      <w:marLeft w:val="0"/>
                      <w:marRight w:val="0"/>
                      <w:marTop w:val="0"/>
                      <w:marBottom w:val="0"/>
                      <w:divBdr>
                        <w:top w:val="none" w:sz="0" w:space="0" w:color="auto"/>
                        <w:left w:val="none" w:sz="0" w:space="0" w:color="auto"/>
                        <w:bottom w:val="none" w:sz="0" w:space="0" w:color="auto"/>
                        <w:right w:val="none" w:sz="0" w:space="0" w:color="auto"/>
                      </w:divBdr>
                    </w:div>
                  </w:divsChild>
                </w:div>
                <w:div w:id="1437478751">
                  <w:marLeft w:val="0"/>
                  <w:marRight w:val="0"/>
                  <w:marTop w:val="0"/>
                  <w:marBottom w:val="0"/>
                  <w:divBdr>
                    <w:top w:val="none" w:sz="0" w:space="0" w:color="auto"/>
                    <w:left w:val="none" w:sz="0" w:space="0" w:color="auto"/>
                    <w:bottom w:val="none" w:sz="0" w:space="0" w:color="auto"/>
                    <w:right w:val="none" w:sz="0" w:space="0" w:color="auto"/>
                  </w:divBdr>
                  <w:divsChild>
                    <w:div w:id="386539094">
                      <w:marLeft w:val="0"/>
                      <w:marRight w:val="0"/>
                      <w:marTop w:val="0"/>
                      <w:marBottom w:val="0"/>
                      <w:divBdr>
                        <w:top w:val="none" w:sz="0" w:space="0" w:color="auto"/>
                        <w:left w:val="none" w:sz="0" w:space="0" w:color="auto"/>
                        <w:bottom w:val="none" w:sz="0" w:space="0" w:color="auto"/>
                        <w:right w:val="none" w:sz="0" w:space="0" w:color="auto"/>
                      </w:divBdr>
                    </w:div>
                  </w:divsChild>
                </w:div>
                <w:div w:id="1450737453">
                  <w:marLeft w:val="0"/>
                  <w:marRight w:val="0"/>
                  <w:marTop w:val="0"/>
                  <w:marBottom w:val="0"/>
                  <w:divBdr>
                    <w:top w:val="none" w:sz="0" w:space="0" w:color="auto"/>
                    <w:left w:val="none" w:sz="0" w:space="0" w:color="auto"/>
                    <w:bottom w:val="none" w:sz="0" w:space="0" w:color="auto"/>
                    <w:right w:val="none" w:sz="0" w:space="0" w:color="auto"/>
                  </w:divBdr>
                  <w:divsChild>
                    <w:div w:id="1144464859">
                      <w:marLeft w:val="0"/>
                      <w:marRight w:val="0"/>
                      <w:marTop w:val="0"/>
                      <w:marBottom w:val="0"/>
                      <w:divBdr>
                        <w:top w:val="none" w:sz="0" w:space="0" w:color="auto"/>
                        <w:left w:val="none" w:sz="0" w:space="0" w:color="auto"/>
                        <w:bottom w:val="none" w:sz="0" w:space="0" w:color="auto"/>
                        <w:right w:val="none" w:sz="0" w:space="0" w:color="auto"/>
                      </w:divBdr>
                    </w:div>
                  </w:divsChild>
                </w:div>
                <w:div w:id="1453550427">
                  <w:marLeft w:val="0"/>
                  <w:marRight w:val="0"/>
                  <w:marTop w:val="0"/>
                  <w:marBottom w:val="0"/>
                  <w:divBdr>
                    <w:top w:val="none" w:sz="0" w:space="0" w:color="auto"/>
                    <w:left w:val="none" w:sz="0" w:space="0" w:color="auto"/>
                    <w:bottom w:val="none" w:sz="0" w:space="0" w:color="auto"/>
                    <w:right w:val="none" w:sz="0" w:space="0" w:color="auto"/>
                  </w:divBdr>
                  <w:divsChild>
                    <w:div w:id="31076211">
                      <w:marLeft w:val="0"/>
                      <w:marRight w:val="0"/>
                      <w:marTop w:val="0"/>
                      <w:marBottom w:val="0"/>
                      <w:divBdr>
                        <w:top w:val="none" w:sz="0" w:space="0" w:color="auto"/>
                        <w:left w:val="none" w:sz="0" w:space="0" w:color="auto"/>
                        <w:bottom w:val="none" w:sz="0" w:space="0" w:color="auto"/>
                        <w:right w:val="none" w:sz="0" w:space="0" w:color="auto"/>
                      </w:divBdr>
                    </w:div>
                  </w:divsChild>
                </w:div>
                <w:div w:id="1492333406">
                  <w:marLeft w:val="0"/>
                  <w:marRight w:val="0"/>
                  <w:marTop w:val="0"/>
                  <w:marBottom w:val="0"/>
                  <w:divBdr>
                    <w:top w:val="none" w:sz="0" w:space="0" w:color="auto"/>
                    <w:left w:val="none" w:sz="0" w:space="0" w:color="auto"/>
                    <w:bottom w:val="none" w:sz="0" w:space="0" w:color="auto"/>
                    <w:right w:val="none" w:sz="0" w:space="0" w:color="auto"/>
                  </w:divBdr>
                  <w:divsChild>
                    <w:div w:id="773523722">
                      <w:marLeft w:val="0"/>
                      <w:marRight w:val="0"/>
                      <w:marTop w:val="0"/>
                      <w:marBottom w:val="0"/>
                      <w:divBdr>
                        <w:top w:val="none" w:sz="0" w:space="0" w:color="auto"/>
                        <w:left w:val="none" w:sz="0" w:space="0" w:color="auto"/>
                        <w:bottom w:val="none" w:sz="0" w:space="0" w:color="auto"/>
                        <w:right w:val="none" w:sz="0" w:space="0" w:color="auto"/>
                      </w:divBdr>
                    </w:div>
                  </w:divsChild>
                </w:div>
                <w:div w:id="1492523652">
                  <w:marLeft w:val="0"/>
                  <w:marRight w:val="0"/>
                  <w:marTop w:val="0"/>
                  <w:marBottom w:val="0"/>
                  <w:divBdr>
                    <w:top w:val="none" w:sz="0" w:space="0" w:color="auto"/>
                    <w:left w:val="none" w:sz="0" w:space="0" w:color="auto"/>
                    <w:bottom w:val="none" w:sz="0" w:space="0" w:color="auto"/>
                    <w:right w:val="none" w:sz="0" w:space="0" w:color="auto"/>
                  </w:divBdr>
                  <w:divsChild>
                    <w:div w:id="736824016">
                      <w:marLeft w:val="0"/>
                      <w:marRight w:val="0"/>
                      <w:marTop w:val="0"/>
                      <w:marBottom w:val="0"/>
                      <w:divBdr>
                        <w:top w:val="none" w:sz="0" w:space="0" w:color="auto"/>
                        <w:left w:val="none" w:sz="0" w:space="0" w:color="auto"/>
                        <w:bottom w:val="none" w:sz="0" w:space="0" w:color="auto"/>
                        <w:right w:val="none" w:sz="0" w:space="0" w:color="auto"/>
                      </w:divBdr>
                    </w:div>
                  </w:divsChild>
                </w:div>
                <w:div w:id="1495073892">
                  <w:marLeft w:val="0"/>
                  <w:marRight w:val="0"/>
                  <w:marTop w:val="0"/>
                  <w:marBottom w:val="0"/>
                  <w:divBdr>
                    <w:top w:val="none" w:sz="0" w:space="0" w:color="auto"/>
                    <w:left w:val="none" w:sz="0" w:space="0" w:color="auto"/>
                    <w:bottom w:val="none" w:sz="0" w:space="0" w:color="auto"/>
                    <w:right w:val="none" w:sz="0" w:space="0" w:color="auto"/>
                  </w:divBdr>
                  <w:divsChild>
                    <w:div w:id="1453399565">
                      <w:marLeft w:val="0"/>
                      <w:marRight w:val="0"/>
                      <w:marTop w:val="0"/>
                      <w:marBottom w:val="0"/>
                      <w:divBdr>
                        <w:top w:val="none" w:sz="0" w:space="0" w:color="auto"/>
                        <w:left w:val="none" w:sz="0" w:space="0" w:color="auto"/>
                        <w:bottom w:val="none" w:sz="0" w:space="0" w:color="auto"/>
                        <w:right w:val="none" w:sz="0" w:space="0" w:color="auto"/>
                      </w:divBdr>
                    </w:div>
                  </w:divsChild>
                </w:div>
                <w:div w:id="1572037422">
                  <w:marLeft w:val="0"/>
                  <w:marRight w:val="0"/>
                  <w:marTop w:val="0"/>
                  <w:marBottom w:val="0"/>
                  <w:divBdr>
                    <w:top w:val="none" w:sz="0" w:space="0" w:color="auto"/>
                    <w:left w:val="none" w:sz="0" w:space="0" w:color="auto"/>
                    <w:bottom w:val="none" w:sz="0" w:space="0" w:color="auto"/>
                    <w:right w:val="none" w:sz="0" w:space="0" w:color="auto"/>
                  </w:divBdr>
                  <w:divsChild>
                    <w:div w:id="1968968211">
                      <w:marLeft w:val="0"/>
                      <w:marRight w:val="0"/>
                      <w:marTop w:val="0"/>
                      <w:marBottom w:val="0"/>
                      <w:divBdr>
                        <w:top w:val="none" w:sz="0" w:space="0" w:color="auto"/>
                        <w:left w:val="none" w:sz="0" w:space="0" w:color="auto"/>
                        <w:bottom w:val="none" w:sz="0" w:space="0" w:color="auto"/>
                        <w:right w:val="none" w:sz="0" w:space="0" w:color="auto"/>
                      </w:divBdr>
                    </w:div>
                  </w:divsChild>
                </w:div>
                <w:div w:id="1588034290">
                  <w:marLeft w:val="0"/>
                  <w:marRight w:val="0"/>
                  <w:marTop w:val="0"/>
                  <w:marBottom w:val="0"/>
                  <w:divBdr>
                    <w:top w:val="none" w:sz="0" w:space="0" w:color="auto"/>
                    <w:left w:val="none" w:sz="0" w:space="0" w:color="auto"/>
                    <w:bottom w:val="none" w:sz="0" w:space="0" w:color="auto"/>
                    <w:right w:val="none" w:sz="0" w:space="0" w:color="auto"/>
                  </w:divBdr>
                  <w:divsChild>
                    <w:div w:id="1348218248">
                      <w:marLeft w:val="0"/>
                      <w:marRight w:val="0"/>
                      <w:marTop w:val="0"/>
                      <w:marBottom w:val="0"/>
                      <w:divBdr>
                        <w:top w:val="none" w:sz="0" w:space="0" w:color="auto"/>
                        <w:left w:val="none" w:sz="0" w:space="0" w:color="auto"/>
                        <w:bottom w:val="none" w:sz="0" w:space="0" w:color="auto"/>
                        <w:right w:val="none" w:sz="0" w:space="0" w:color="auto"/>
                      </w:divBdr>
                    </w:div>
                  </w:divsChild>
                </w:div>
                <w:div w:id="1650554238">
                  <w:marLeft w:val="0"/>
                  <w:marRight w:val="0"/>
                  <w:marTop w:val="0"/>
                  <w:marBottom w:val="0"/>
                  <w:divBdr>
                    <w:top w:val="none" w:sz="0" w:space="0" w:color="auto"/>
                    <w:left w:val="none" w:sz="0" w:space="0" w:color="auto"/>
                    <w:bottom w:val="none" w:sz="0" w:space="0" w:color="auto"/>
                    <w:right w:val="none" w:sz="0" w:space="0" w:color="auto"/>
                  </w:divBdr>
                  <w:divsChild>
                    <w:div w:id="5406625">
                      <w:marLeft w:val="0"/>
                      <w:marRight w:val="0"/>
                      <w:marTop w:val="0"/>
                      <w:marBottom w:val="0"/>
                      <w:divBdr>
                        <w:top w:val="none" w:sz="0" w:space="0" w:color="auto"/>
                        <w:left w:val="none" w:sz="0" w:space="0" w:color="auto"/>
                        <w:bottom w:val="none" w:sz="0" w:space="0" w:color="auto"/>
                        <w:right w:val="none" w:sz="0" w:space="0" w:color="auto"/>
                      </w:divBdr>
                    </w:div>
                  </w:divsChild>
                </w:div>
                <w:div w:id="1650867112">
                  <w:marLeft w:val="0"/>
                  <w:marRight w:val="0"/>
                  <w:marTop w:val="0"/>
                  <w:marBottom w:val="0"/>
                  <w:divBdr>
                    <w:top w:val="none" w:sz="0" w:space="0" w:color="auto"/>
                    <w:left w:val="none" w:sz="0" w:space="0" w:color="auto"/>
                    <w:bottom w:val="none" w:sz="0" w:space="0" w:color="auto"/>
                    <w:right w:val="none" w:sz="0" w:space="0" w:color="auto"/>
                  </w:divBdr>
                  <w:divsChild>
                    <w:div w:id="1143111097">
                      <w:marLeft w:val="0"/>
                      <w:marRight w:val="0"/>
                      <w:marTop w:val="0"/>
                      <w:marBottom w:val="0"/>
                      <w:divBdr>
                        <w:top w:val="none" w:sz="0" w:space="0" w:color="auto"/>
                        <w:left w:val="none" w:sz="0" w:space="0" w:color="auto"/>
                        <w:bottom w:val="none" w:sz="0" w:space="0" w:color="auto"/>
                        <w:right w:val="none" w:sz="0" w:space="0" w:color="auto"/>
                      </w:divBdr>
                    </w:div>
                  </w:divsChild>
                </w:div>
                <w:div w:id="1681740277">
                  <w:marLeft w:val="0"/>
                  <w:marRight w:val="0"/>
                  <w:marTop w:val="0"/>
                  <w:marBottom w:val="0"/>
                  <w:divBdr>
                    <w:top w:val="none" w:sz="0" w:space="0" w:color="auto"/>
                    <w:left w:val="none" w:sz="0" w:space="0" w:color="auto"/>
                    <w:bottom w:val="none" w:sz="0" w:space="0" w:color="auto"/>
                    <w:right w:val="none" w:sz="0" w:space="0" w:color="auto"/>
                  </w:divBdr>
                  <w:divsChild>
                    <w:div w:id="493227075">
                      <w:marLeft w:val="0"/>
                      <w:marRight w:val="0"/>
                      <w:marTop w:val="0"/>
                      <w:marBottom w:val="0"/>
                      <w:divBdr>
                        <w:top w:val="none" w:sz="0" w:space="0" w:color="auto"/>
                        <w:left w:val="none" w:sz="0" w:space="0" w:color="auto"/>
                        <w:bottom w:val="none" w:sz="0" w:space="0" w:color="auto"/>
                        <w:right w:val="none" w:sz="0" w:space="0" w:color="auto"/>
                      </w:divBdr>
                    </w:div>
                  </w:divsChild>
                </w:div>
                <w:div w:id="1873571504">
                  <w:marLeft w:val="0"/>
                  <w:marRight w:val="0"/>
                  <w:marTop w:val="0"/>
                  <w:marBottom w:val="0"/>
                  <w:divBdr>
                    <w:top w:val="none" w:sz="0" w:space="0" w:color="auto"/>
                    <w:left w:val="none" w:sz="0" w:space="0" w:color="auto"/>
                    <w:bottom w:val="none" w:sz="0" w:space="0" w:color="auto"/>
                    <w:right w:val="none" w:sz="0" w:space="0" w:color="auto"/>
                  </w:divBdr>
                  <w:divsChild>
                    <w:div w:id="641498611">
                      <w:marLeft w:val="0"/>
                      <w:marRight w:val="0"/>
                      <w:marTop w:val="0"/>
                      <w:marBottom w:val="0"/>
                      <w:divBdr>
                        <w:top w:val="none" w:sz="0" w:space="0" w:color="auto"/>
                        <w:left w:val="none" w:sz="0" w:space="0" w:color="auto"/>
                        <w:bottom w:val="none" w:sz="0" w:space="0" w:color="auto"/>
                        <w:right w:val="none" w:sz="0" w:space="0" w:color="auto"/>
                      </w:divBdr>
                    </w:div>
                  </w:divsChild>
                </w:div>
                <w:div w:id="1881821982">
                  <w:marLeft w:val="0"/>
                  <w:marRight w:val="0"/>
                  <w:marTop w:val="0"/>
                  <w:marBottom w:val="0"/>
                  <w:divBdr>
                    <w:top w:val="none" w:sz="0" w:space="0" w:color="auto"/>
                    <w:left w:val="none" w:sz="0" w:space="0" w:color="auto"/>
                    <w:bottom w:val="none" w:sz="0" w:space="0" w:color="auto"/>
                    <w:right w:val="none" w:sz="0" w:space="0" w:color="auto"/>
                  </w:divBdr>
                  <w:divsChild>
                    <w:div w:id="704524895">
                      <w:marLeft w:val="0"/>
                      <w:marRight w:val="0"/>
                      <w:marTop w:val="0"/>
                      <w:marBottom w:val="0"/>
                      <w:divBdr>
                        <w:top w:val="none" w:sz="0" w:space="0" w:color="auto"/>
                        <w:left w:val="none" w:sz="0" w:space="0" w:color="auto"/>
                        <w:bottom w:val="none" w:sz="0" w:space="0" w:color="auto"/>
                        <w:right w:val="none" w:sz="0" w:space="0" w:color="auto"/>
                      </w:divBdr>
                    </w:div>
                  </w:divsChild>
                </w:div>
                <w:div w:id="1883663775">
                  <w:marLeft w:val="0"/>
                  <w:marRight w:val="0"/>
                  <w:marTop w:val="0"/>
                  <w:marBottom w:val="0"/>
                  <w:divBdr>
                    <w:top w:val="none" w:sz="0" w:space="0" w:color="auto"/>
                    <w:left w:val="none" w:sz="0" w:space="0" w:color="auto"/>
                    <w:bottom w:val="none" w:sz="0" w:space="0" w:color="auto"/>
                    <w:right w:val="none" w:sz="0" w:space="0" w:color="auto"/>
                  </w:divBdr>
                  <w:divsChild>
                    <w:div w:id="306053123">
                      <w:marLeft w:val="0"/>
                      <w:marRight w:val="0"/>
                      <w:marTop w:val="0"/>
                      <w:marBottom w:val="0"/>
                      <w:divBdr>
                        <w:top w:val="none" w:sz="0" w:space="0" w:color="auto"/>
                        <w:left w:val="none" w:sz="0" w:space="0" w:color="auto"/>
                        <w:bottom w:val="none" w:sz="0" w:space="0" w:color="auto"/>
                        <w:right w:val="none" w:sz="0" w:space="0" w:color="auto"/>
                      </w:divBdr>
                    </w:div>
                  </w:divsChild>
                </w:div>
                <w:div w:id="1958023656">
                  <w:marLeft w:val="0"/>
                  <w:marRight w:val="0"/>
                  <w:marTop w:val="0"/>
                  <w:marBottom w:val="0"/>
                  <w:divBdr>
                    <w:top w:val="none" w:sz="0" w:space="0" w:color="auto"/>
                    <w:left w:val="none" w:sz="0" w:space="0" w:color="auto"/>
                    <w:bottom w:val="none" w:sz="0" w:space="0" w:color="auto"/>
                    <w:right w:val="none" w:sz="0" w:space="0" w:color="auto"/>
                  </w:divBdr>
                  <w:divsChild>
                    <w:div w:id="793207468">
                      <w:marLeft w:val="0"/>
                      <w:marRight w:val="0"/>
                      <w:marTop w:val="0"/>
                      <w:marBottom w:val="0"/>
                      <w:divBdr>
                        <w:top w:val="none" w:sz="0" w:space="0" w:color="auto"/>
                        <w:left w:val="none" w:sz="0" w:space="0" w:color="auto"/>
                        <w:bottom w:val="none" w:sz="0" w:space="0" w:color="auto"/>
                        <w:right w:val="none" w:sz="0" w:space="0" w:color="auto"/>
                      </w:divBdr>
                    </w:div>
                  </w:divsChild>
                </w:div>
                <w:div w:id="1995983674">
                  <w:marLeft w:val="0"/>
                  <w:marRight w:val="0"/>
                  <w:marTop w:val="0"/>
                  <w:marBottom w:val="0"/>
                  <w:divBdr>
                    <w:top w:val="none" w:sz="0" w:space="0" w:color="auto"/>
                    <w:left w:val="none" w:sz="0" w:space="0" w:color="auto"/>
                    <w:bottom w:val="none" w:sz="0" w:space="0" w:color="auto"/>
                    <w:right w:val="none" w:sz="0" w:space="0" w:color="auto"/>
                  </w:divBdr>
                  <w:divsChild>
                    <w:div w:id="1265576742">
                      <w:marLeft w:val="0"/>
                      <w:marRight w:val="0"/>
                      <w:marTop w:val="0"/>
                      <w:marBottom w:val="0"/>
                      <w:divBdr>
                        <w:top w:val="none" w:sz="0" w:space="0" w:color="auto"/>
                        <w:left w:val="none" w:sz="0" w:space="0" w:color="auto"/>
                        <w:bottom w:val="none" w:sz="0" w:space="0" w:color="auto"/>
                        <w:right w:val="none" w:sz="0" w:space="0" w:color="auto"/>
                      </w:divBdr>
                    </w:div>
                  </w:divsChild>
                </w:div>
                <w:div w:id="2005475492">
                  <w:marLeft w:val="0"/>
                  <w:marRight w:val="0"/>
                  <w:marTop w:val="0"/>
                  <w:marBottom w:val="0"/>
                  <w:divBdr>
                    <w:top w:val="none" w:sz="0" w:space="0" w:color="auto"/>
                    <w:left w:val="none" w:sz="0" w:space="0" w:color="auto"/>
                    <w:bottom w:val="none" w:sz="0" w:space="0" w:color="auto"/>
                    <w:right w:val="none" w:sz="0" w:space="0" w:color="auto"/>
                  </w:divBdr>
                  <w:divsChild>
                    <w:div w:id="1481920934">
                      <w:marLeft w:val="0"/>
                      <w:marRight w:val="0"/>
                      <w:marTop w:val="0"/>
                      <w:marBottom w:val="0"/>
                      <w:divBdr>
                        <w:top w:val="none" w:sz="0" w:space="0" w:color="auto"/>
                        <w:left w:val="none" w:sz="0" w:space="0" w:color="auto"/>
                        <w:bottom w:val="none" w:sz="0" w:space="0" w:color="auto"/>
                        <w:right w:val="none" w:sz="0" w:space="0" w:color="auto"/>
                      </w:divBdr>
                    </w:div>
                  </w:divsChild>
                </w:div>
                <w:div w:id="2023775875">
                  <w:marLeft w:val="0"/>
                  <w:marRight w:val="0"/>
                  <w:marTop w:val="0"/>
                  <w:marBottom w:val="0"/>
                  <w:divBdr>
                    <w:top w:val="none" w:sz="0" w:space="0" w:color="auto"/>
                    <w:left w:val="none" w:sz="0" w:space="0" w:color="auto"/>
                    <w:bottom w:val="none" w:sz="0" w:space="0" w:color="auto"/>
                    <w:right w:val="none" w:sz="0" w:space="0" w:color="auto"/>
                  </w:divBdr>
                  <w:divsChild>
                    <w:div w:id="470249506">
                      <w:marLeft w:val="0"/>
                      <w:marRight w:val="0"/>
                      <w:marTop w:val="0"/>
                      <w:marBottom w:val="0"/>
                      <w:divBdr>
                        <w:top w:val="none" w:sz="0" w:space="0" w:color="auto"/>
                        <w:left w:val="none" w:sz="0" w:space="0" w:color="auto"/>
                        <w:bottom w:val="none" w:sz="0" w:space="0" w:color="auto"/>
                        <w:right w:val="none" w:sz="0" w:space="0" w:color="auto"/>
                      </w:divBdr>
                    </w:div>
                  </w:divsChild>
                </w:div>
                <w:div w:id="2061130590">
                  <w:marLeft w:val="0"/>
                  <w:marRight w:val="0"/>
                  <w:marTop w:val="0"/>
                  <w:marBottom w:val="0"/>
                  <w:divBdr>
                    <w:top w:val="none" w:sz="0" w:space="0" w:color="auto"/>
                    <w:left w:val="none" w:sz="0" w:space="0" w:color="auto"/>
                    <w:bottom w:val="none" w:sz="0" w:space="0" w:color="auto"/>
                    <w:right w:val="none" w:sz="0" w:space="0" w:color="auto"/>
                  </w:divBdr>
                  <w:divsChild>
                    <w:div w:id="1935237196">
                      <w:marLeft w:val="0"/>
                      <w:marRight w:val="0"/>
                      <w:marTop w:val="0"/>
                      <w:marBottom w:val="0"/>
                      <w:divBdr>
                        <w:top w:val="none" w:sz="0" w:space="0" w:color="auto"/>
                        <w:left w:val="none" w:sz="0" w:space="0" w:color="auto"/>
                        <w:bottom w:val="none" w:sz="0" w:space="0" w:color="auto"/>
                        <w:right w:val="none" w:sz="0" w:space="0" w:color="auto"/>
                      </w:divBdr>
                    </w:div>
                  </w:divsChild>
                </w:div>
                <w:div w:id="2140223239">
                  <w:marLeft w:val="0"/>
                  <w:marRight w:val="0"/>
                  <w:marTop w:val="0"/>
                  <w:marBottom w:val="0"/>
                  <w:divBdr>
                    <w:top w:val="none" w:sz="0" w:space="0" w:color="auto"/>
                    <w:left w:val="none" w:sz="0" w:space="0" w:color="auto"/>
                    <w:bottom w:val="none" w:sz="0" w:space="0" w:color="auto"/>
                    <w:right w:val="none" w:sz="0" w:space="0" w:color="auto"/>
                  </w:divBdr>
                  <w:divsChild>
                    <w:div w:id="10256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2944">
          <w:marLeft w:val="0"/>
          <w:marRight w:val="0"/>
          <w:marTop w:val="0"/>
          <w:marBottom w:val="0"/>
          <w:divBdr>
            <w:top w:val="none" w:sz="0" w:space="0" w:color="auto"/>
            <w:left w:val="none" w:sz="0" w:space="0" w:color="auto"/>
            <w:bottom w:val="none" w:sz="0" w:space="0" w:color="auto"/>
            <w:right w:val="none" w:sz="0" w:space="0" w:color="auto"/>
          </w:divBdr>
        </w:div>
        <w:div w:id="207305523">
          <w:marLeft w:val="0"/>
          <w:marRight w:val="0"/>
          <w:marTop w:val="0"/>
          <w:marBottom w:val="0"/>
          <w:divBdr>
            <w:top w:val="none" w:sz="0" w:space="0" w:color="auto"/>
            <w:left w:val="none" w:sz="0" w:space="0" w:color="auto"/>
            <w:bottom w:val="none" w:sz="0" w:space="0" w:color="auto"/>
            <w:right w:val="none" w:sz="0" w:space="0" w:color="auto"/>
          </w:divBdr>
        </w:div>
        <w:div w:id="247423307">
          <w:marLeft w:val="0"/>
          <w:marRight w:val="0"/>
          <w:marTop w:val="0"/>
          <w:marBottom w:val="0"/>
          <w:divBdr>
            <w:top w:val="none" w:sz="0" w:space="0" w:color="auto"/>
            <w:left w:val="none" w:sz="0" w:space="0" w:color="auto"/>
            <w:bottom w:val="none" w:sz="0" w:space="0" w:color="auto"/>
            <w:right w:val="none" w:sz="0" w:space="0" w:color="auto"/>
          </w:divBdr>
        </w:div>
        <w:div w:id="257368953">
          <w:marLeft w:val="0"/>
          <w:marRight w:val="0"/>
          <w:marTop w:val="0"/>
          <w:marBottom w:val="0"/>
          <w:divBdr>
            <w:top w:val="none" w:sz="0" w:space="0" w:color="auto"/>
            <w:left w:val="none" w:sz="0" w:space="0" w:color="auto"/>
            <w:bottom w:val="none" w:sz="0" w:space="0" w:color="auto"/>
            <w:right w:val="none" w:sz="0" w:space="0" w:color="auto"/>
          </w:divBdr>
        </w:div>
        <w:div w:id="329984351">
          <w:marLeft w:val="0"/>
          <w:marRight w:val="0"/>
          <w:marTop w:val="0"/>
          <w:marBottom w:val="0"/>
          <w:divBdr>
            <w:top w:val="none" w:sz="0" w:space="0" w:color="auto"/>
            <w:left w:val="none" w:sz="0" w:space="0" w:color="auto"/>
            <w:bottom w:val="none" w:sz="0" w:space="0" w:color="auto"/>
            <w:right w:val="none" w:sz="0" w:space="0" w:color="auto"/>
          </w:divBdr>
          <w:divsChild>
            <w:div w:id="1596743567">
              <w:marLeft w:val="-75"/>
              <w:marRight w:val="0"/>
              <w:marTop w:val="30"/>
              <w:marBottom w:val="30"/>
              <w:divBdr>
                <w:top w:val="none" w:sz="0" w:space="0" w:color="auto"/>
                <w:left w:val="none" w:sz="0" w:space="0" w:color="auto"/>
                <w:bottom w:val="none" w:sz="0" w:space="0" w:color="auto"/>
                <w:right w:val="none" w:sz="0" w:space="0" w:color="auto"/>
              </w:divBdr>
              <w:divsChild>
                <w:div w:id="40714190">
                  <w:marLeft w:val="0"/>
                  <w:marRight w:val="0"/>
                  <w:marTop w:val="0"/>
                  <w:marBottom w:val="0"/>
                  <w:divBdr>
                    <w:top w:val="none" w:sz="0" w:space="0" w:color="auto"/>
                    <w:left w:val="none" w:sz="0" w:space="0" w:color="auto"/>
                    <w:bottom w:val="none" w:sz="0" w:space="0" w:color="auto"/>
                    <w:right w:val="none" w:sz="0" w:space="0" w:color="auto"/>
                  </w:divBdr>
                  <w:divsChild>
                    <w:div w:id="717121133">
                      <w:marLeft w:val="0"/>
                      <w:marRight w:val="0"/>
                      <w:marTop w:val="0"/>
                      <w:marBottom w:val="0"/>
                      <w:divBdr>
                        <w:top w:val="none" w:sz="0" w:space="0" w:color="auto"/>
                        <w:left w:val="none" w:sz="0" w:space="0" w:color="auto"/>
                        <w:bottom w:val="none" w:sz="0" w:space="0" w:color="auto"/>
                        <w:right w:val="none" w:sz="0" w:space="0" w:color="auto"/>
                      </w:divBdr>
                    </w:div>
                  </w:divsChild>
                </w:div>
                <w:div w:id="53817408">
                  <w:marLeft w:val="0"/>
                  <w:marRight w:val="0"/>
                  <w:marTop w:val="0"/>
                  <w:marBottom w:val="0"/>
                  <w:divBdr>
                    <w:top w:val="none" w:sz="0" w:space="0" w:color="auto"/>
                    <w:left w:val="none" w:sz="0" w:space="0" w:color="auto"/>
                    <w:bottom w:val="none" w:sz="0" w:space="0" w:color="auto"/>
                    <w:right w:val="none" w:sz="0" w:space="0" w:color="auto"/>
                  </w:divBdr>
                  <w:divsChild>
                    <w:div w:id="399720132">
                      <w:marLeft w:val="0"/>
                      <w:marRight w:val="0"/>
                      <w:marTop w:val="0"/>
                      <w:marBottom w:val="0"/>
                      <w:divBdr>
                        <w:top w:val="none" w:sz="0" w:space="0" w:color="auto"/>
                        <w:left w:val="none" w:sz="0" w:space="0" w:color="auto"/>
                        <w:bottom w:val="none" w:sz="0" w:space="0" w:color="auto"/>
                        <w:right w:val="none" w:sz="0" w:space="0" w:color="auto"/>
                      </w:divBdr>
                    </w:div>
                  </w:divsChild>
                </w:div>
                <w:div w:id="98448633">
                  <w:marLeft w:val="0"/>
                  <w:marRight w:val="0"/>
                  <w:marTop w:val="0"/>
                  <w:marBottom w:val="0"/>
                  <w:divBdr>
                    <w:top w:val="none" w:sz="0" w:space="0" w:color="auto"/>
                    <w:left w:val="none" w:sz="0" w:space="0" w:color="auto"/>
                    <w:bottom w:val="none" w:sz="0" w:space="0" w:color="auto"/>
                    <w:right w:val="none" w:sz="0" w:space="0" w:color="auto"/>
                  </w:divBdr>
                  <w:divsChild>
                    <w:div w:id="937910355">
                      <w:marLeft w:val="0"/>
                      <w:marRight w:val="0"/>
                      <w:marTop w:val="0"/>
                      <w:marBottom w:val="0"/>
                      <w:divBdr>
                        <w:top w:val="none" w:sz="0" w:space="0" w:color="auto"/>
                        <w:left w:val="none" w:sz="0" w:space="0" w:color="auto"/>
                        <w:bottom w:val="none" w:sz="0" w:space="0" w:color="auto"/>
                        <w:right w:val="none" w:sz="0" w:space="0" w:color="auto"/>
                      </w:divBdr>
                    </w:div>
                  </w:divsChild>
                </w:div>
                <w:div w:id="122581288">
                  <w:marLeft w:val="0"/>
                  <w:marRight w:val="0"/>
                  <w:marTop w:val="0"/>
                  <w:marBottom w:val="0"/>
                  <w:divBdr>
                    <w:top w:val="none" w:sz="0" w:space="0" w:color="auto"/>
                    <w:left w:val="none" w:sz="0" w:space="0" w:color="auto"/>
                    <w:bottom w:val="none" w:sz="0" w:space="0" w:color="auto"/>
                    <w:right w:val="none" w:sz="0" w:space="0" w:color="auto"/>
                  </w:divBdr>
                  <w:divsChild>
                    <w:div w:id="1183589952">
                      <w:marLeft w:val="0"/>
                      <w:marRight w:val="0"/>
                      <w:marTop w:val="0"/>
                      <w:marBottom w:val="0"/>
                      <w:divBdr>
                        <w:top w:val="none" w:sz="0" w:space="0" w:color="auto"/>
                        <w:left w:val="none" w:sz="0" w:space="0" w:color="auto"/>
                        <w:bottom w:val="none" w:sz="0" w:space="0" w:color="auto"/>
                        <w:right w:val="none" w:sz="0" w:space="0" w:color="auto"/>
                      </w:divBdr>
                    </w:div>
                  </w:divsChild>
                </w:div>
                <w:div w:id="187302458">
                  <w:marLeft w:val="0"/>
                  <w:marRight w:val="0"/>
                  <w:marTop w:val="0"/>
                  <w:marBottom w:val="0"/>
                  <w:divBdr>
                    <w:top w:val="none" w:sz="0" w:space="0" w:color="auto"/>
                    <w:left w:val="none" w:sz="0" w:space="0" w:color="auto"/>
                    <w:bottom w:val="none" w:sz="0" w:space="0" w:color="auto"/>
                    <w:right w:val="none" w:sz="0" w:space="0" w:color="auto"/>
                  </w:divBdr>
                  <w:divsChild>
                    <w:div w:id="1476986821">
                      <w:marLeft w:val="0"/>
                      <w:marRight w:val="0"/>
                      <w:marTop w:val="0"/>
                      <w:marBottom w:val="0"/>
                      <w:divBdr>
                        <w:top w:val="none" w:sz="0" w:space="0" w:color="auto"/>
                        <w:left w:val="none" w:sz="0" w:space="0" w:color="auto"/>
                        <w:bottom w:val="none" w:sz="0" w:space="0" w:color="auto"/>
                        <w:right w:val="none" w:sz="0" w:space="0" w:color="auto"/>
                      </w:divBdr>
                    </w:div>
                  </w:divsChild>
                </w:div>
                <w:div w:id="281424874">
                  <w:marLeft w:val="0"/>
                  <w:marRight w:val="0"/>
                  <w:marTop w:val="0"/>
                  <w:marBottom w:val="0"/>
                  <w:divBdr>
                    <w:top w:val="none" w:sz="0" w:space="0" w:color="auto"/>
                    <w:left w:val="none" w:sz="0" w:space="0" w:color="auto"/>
                    <w:bottom w:val="none" w:sz="0" w:space="0" w:color="auto"/>
                    <w:right w:val="none" w:sz="0" w:space="0" w:color="auto"/>
                  </w:divBdr>
                  <w:divsChild>
                    <w:div w:id="1629819419">
                      <w:marLeft w:val="0"/>
                      <w:marRight w:val="0"/>
                      <w:marTop w:val="0"/>
                      <w:marBottom w:val="0"/>
                      <w:divBdr>
                        <w:top w:val="none" w:sz="0" w:space="0" w:color="auto"/>
                        <w:left w:val="none" w:sz="0" w:space="0" w:color="auto"/>
                        <w:bottom w:val="none" w:sz="0" w:space="0" w:color="auto"/>
                        <w:right w:val="none" w:sz="0" w:space="0" w:color="auto"/>
                      </w:divBdr>
                    </w:div>
                  </w:divsChild>
                </w:div>
                <w:div w:id="334579753">
                  <w:marLeft w:val="0"/>
                  <w:marRight w:val="0"/>
                  <w:marTop w:val="0"/>
                  <w:marBottom w:val="0"/>
                  <w:divBdr>
                    <w:top w:val="none" w:sz="0" w:space="0" w:color="auto"/>
                    <w:left w:val="none" w:sz="0" w:space="0" w:color="auto"/>
                    <w:bottom w:val="none" w:sz="0" w:space="0" w:color="auto"/>
                    <w:right w:val="none" w:sz="0" w:space="0" w:color="auto"/>
                  </w:divBdr>
                  <w:divsChild>
                    <w:div w:id="2130585106">
                      <w:marLeft w:val="0"/>
                      <w:marRight w:val="0"/>
                      <w:marTop w:val="0"/>
                      <w:marBottom w:val="0"/>
                      <w:divBdr>
                        <w:top w:val="none" w:sz="0" w:space="0" w:color="auto"/>
                        <w:left w:val="none" w:sz="0" w:space="0" w:color="auto"/>
                        <w:bottom w:val="none" w:sz="0" w:space="0" w:color="auto"/>
                        <w:right w:val="none" w:sz="0" w:space="0" w:color="auto"/>
                      </w:divBdr>
                    </w:div>
                  </w:divsChild>
                </w:div>
                <w:div w:id="395053116">
                  <w:marLeft w:val="0"/>
                  <w:marRight w:val="0"/>
                  <w:marTop w:val="0"/>
                  <w:marBottom w:val="0"/>
                  <w:divBdr>
                    <w:top w:val="none" w:sz="0" w:space="0" w:color="auto"/>
                    <w:left w:val="none" w:sz="0" w:space="0" w:color="auto"/>
                    <w:bottom w:val="none" w:sz="0" w:space="0" w:color="auto"/>
                    <w:right w:val="none" w:sz="0" w:space="0" w:color="auto"/>
                  </w:divBdr>
                  <w:divsChild>
                    <w:div w:id="2097171669">
                      <w:marLeft w:val="0"/>
                      <w:marRight w:val="0"/>
                      <w:marTop w:val="0"/>
                      <w:marBottom w:val="0"/>
                      <w:divBdr>
                        <w:top w:val="none" w:sz="0" w:space="0" w:color="auto"/>
                        <w:left w:val="none" w:sz="0" w:space="0" w:color="auto"/>
                        <w:bottom w:val="none" w:sz="0" w:space="0" w:color="auto"/>
                        <w:right w:val="none" w:sz="0" w:space="0" w:color="auto"/>
                      </w:divBdr>
                    </w:div>
                  </w:divsChild>
                </w:div>
                <w:div w:id="605893475">
                  <w:marLeft w:val="0"/>
                  <w:marRight w:val="0"/>
                  <w:marTop w:val="0"/>
                  <w:marBottom w:val="0"/>
                  <w:divBdr>
                    <w:top w:val="none" w:sz="0" w:space="0" w:color="auto"/>
                    <w:left w:val="none" w:sz="0" w:space="0" w:color="auto"/>
                    <w:bottom w:val="none" w:sz="0" w:space="0" w:color="auto"/>
                    <w:right w:val="none" w:sz="0" w:space="0" w:color="auto"/>
                  </w:divBdr>
                  <w:divsChild>
                    <w:div w:id="2037271284">
                      <w:marLeft w:val="0"/>
                      <w:marRight w:val="0"/>
                      <w:marTop w:val="0"/>
                      <w:marBottom w:val="0"/>
                      <w:divBdr>
                        <w:top w:val="none" w:sz="0" w:space="0" w:color="auto"/>
                        <w:left w:val="none" w:sz="0" w:space="0" w:color="auto"/>
                        <w:bottom w:val="none" w:sz="0" w:space="0" w:color="auto"/>
                        <w:right w:val="none" w:sz="0" w:space="0" w:color="auto"/>
                      </w:divBdr>
                    </w:div>
                  </w:divsChild>
                </w:div>
                <w:div w:id="719086796">
                  <w:marLeft w:val="0"/>
                  <w:marRight w:val="0"/>
                  <w:marTop w:val="0"/>
                  <w:marBottom w:val="0"/>
                  <w:divBdr>
                    <w:top w:val="none" w:sz="0" w:space="0" w:color="auto"/>
                    <w:left w:val="none" w:sz="0" w:space="0" w:color="auto"/>
                    <w:bottom w:val="none" w:sz="0" w:space="0" w:color="auto"/>
                    <w:right w:val="none" w:sz="0" w:space="0" w:color="auto"/>
                  </w:divBdr>
                  <w:divsChild>
                    <w:div w:id="1539001641">
                      <w:marLeft w:val="0"/>
                      <w:marRight w:val="0"/>
                      <w:marTop w:val="0"/>
                      <w:marBottom w:val="0"/>
                      <w:divBdr>
                        <w:top w:val="none" w:sz="0" w:space="0" w:color="auto"/>
                        <w:left w:val="none" w:sz="0" w:space="0" w:color="auto"/>
                        <w:bottom w:val="none" w:sz="0" w:space="0" w:color="auto"/>
                        <w:right w:val="none" w:sz="0" w:space="0" w:color="auto"/>
                      </w:divBdr>
                    </w:div>
                  </w:divsChild>
                </w:div>
                <w:div w:id="729889891">
                  <w:marLeft w:val="0"/>
                  <w:marRight w:val="0"/>
                  <w:marTop w:val="0"/>
                  <w:marBottom w:val="0"/>
                  <w:divBdr>
                    <w:top w:val="none" w:sz="0" w:space="0" w:color="auto"/>
                    <w:left w:val="none" w:sz="0" w:space="0" w:color="auto"/>
                    <w:bottom w:val="none" w:sz="0" w:space="0" w:color="auto"/>
                    <w:right w:val="none" w:sz="0" w:space="0" w:color="auto"/>
                  </w:divBdr>
                  <w:divsChild>
                    <w:div w:id="560948179">
                      <w:marLeft w:val="0"/>
                      <w:marRight w:val="0"/>
                      <w:marTop w:val="0"/>
                      <w:marBottom w:val="0"/>
                      <w:divBdr>
                        <w:top w:val="none" w:sz="0" w:space="0" w:color="auto"/>
                        <w:left w:val="none" w:sz="0" w:space="0" w:color="auto"/>
                        <w:bottom w:val="none" w:sz="0" w:space="0" w:color="auto"/>
                        <w:right w:val="none" w:sz="0" w:space="0" w:color="auto"/>
                      </w:divBdr>
                    </w:div>
                  </w:divsChild>
                </w:div>
                <w:div w:id="730884045">
                  <w:marLeft w:val="0"/>
                  <w:marRight w:val="0"/>
                  <w:marTop w:val="0"/>
                  <w:marBottom w:val="0"/>
                  <w:divBdr>
                    <w:top w:val="none" w:sz="0" w:space="0" w:color="auto"/>
                    <w:left w:val="none" w:sz="0" w:space="0" w:color="auto"/>
                    <w:bottom w:val="none" w:sz="0" w:space="0" w:color="auto"/>
                    <w:right w:val="none" w:sz="0" w:space="0" w:color="auto"/>
                  </w:divBdr>
                  <w:divsChild>
                    <w:div w:id="1708336065">
                      <w:marLeft w:val="0"/>
                      <w:marRight w:val="0"/>
                      <w:marTop w:val="0"/>
                      <w:marBottom w:val="0"/>
                      <w:divBdr>
                        <w:top w:val="none" w:sz="0" w:space="0" w:color="auto"/>
                        <w:left w:val="none" w:sz="0" w:space="0" w:color="auto"/>
                        <w:bottom w:val="none" w:sz="0" w:space="0" w:color="auto"/>
                        <w:right w:val="none" w:sz="0" w:space="0" w:color="auto"/>
                      </w:divBdr>
                    </w:div>
                  </w:divsChild>
                </w:div>
                <w:div w:id="738357859">
                  <w:marLeft w:val="0"/>
                  <w:marRight w:val="0"/>
                  <w:marTop w:val="0"/>
                  <w:marBottom w:val="0"/>
                  <w:divBdr>
                    <w:top w:val="none" w:sz="0" w:space="0" w:color="auto"/>
                    <w:left w:val="none" w:sz="0" w:space="0" w:color="auto"/>
                    <w:bottom w:val="none" w:sz="0" w:space="0" w:color="auto"/>
                    <w:right w:val="none" w:sz="0" w:space="0" w:color="auto"/>
                  </w:divBdr>
                  <w:divsChild>
                    <w:div w:id="630788338">
                      <w:marLeft w:val="0"/>
                      <w:marRight w:val="0"/>
                      <w:marTop w:val="0"/>
                      <w:marBottom w:val="0"/>
                      <w:divBdr>
                        <w:top w:val="none" w:sz="0" w:space="0" w:color="auto"/>
                        <w:left w:val="none" w:sz="0" w:space="0" w:color="auto"/>
                        <w:bottom w:val="none" w:sz="0" w:space="0" w:color="auto"/>
                        <w:right w:val="none" w:sz="0" w:space="0" w:color="auto"/>
                      </w:divBdr>
                    </w:div>
                  </w:divsChild>
                </w:div>
                <w:div w:id="758330281">
                  <w:marLeft w:val="0"/>
                  <w:marRight w:val="0"/>
                  <w:marTop w:val="0"/>
                  <w:marBottom w:val="0"/>
                  <w:divBdr>
                    <w:top w:val="none" w:sz="0" w:space="0" w:color="auto"/>
                    <w:left w:val="none" w:sz="0" w:space="0" w:color="auto"/>
                    <w:bottom w:val="none" w:sz="0" w:space="0" w:color="auto"/>
                    <w:right w:val="none" w:sz="0" w:space="0" w:color="auto"/>
                  </w:divBdr>
                  <w:divsChild>
                    <w:div w:id="1672373022">
                      <w:marLeft w:val="0"/>
                      <w:marRight w:val="0"/>
                      <w:marTop w:val="0"/>
                      <w:marBottom w:val="0"/>
                      <w:divBdr>
                        <w:top w:val="none" w:sz="0" w:space="0" w:color="auto"/>
                        <w:left w:val="none" w:sz="0" w:space="0" w:color="auto"/>
                        <w:bottom w:val="none" w:sz="0" w:space="0" w:color="auto"/>
                        <w:right w:val="none" w:sz="0" w:space="0" w:color="auto"/>
                      </w:divBdr>
                    </w:div>
                  </w:divsChild>
                </w:div>
                <w:div w:id="784737200">
                  <w:marLeft w:val="0"/>
                  <w:marRight w:val="0"/>
                  <w:marTop w:val="0"/>
                  <w:marBottom w:val="0"/>
                  <w:divBdr>
                    <w:top w:val="none" w:sz="0" w:space="0" w:color="auto"/>
                    <w:left w:val="none" w:sz="0" w:space="0" w:color="auto"/>
                    <w:bottom w:val="none" w:sz="0" w:space="0" w:color="auto"/>
                    <w:right w:val="none" w:sz="0" w:space="0" w:color="auto"/>
                  </w:divBdr>
                  <w:divsChild>
                    <w:div w:id="496573640">
                      <w:marLeft w:val="0"/>
                      <w:marRight w:val="0"/>
                      <w:marTop w:val="0"/>
                      <w:marBottom w:val="0"/>
                      <w:divBdr>
                        <w:top w:val="none" w:sz="0" w:space="0" w:color="auto"/>
                        <w:left w:val="none" w:sz="0" w:space="0" w:color="auto"/>
                        <w:bottom w:val="none" w:sz="0" w:space="0" w:color="auto"/>
                        <w:right w:val="none" w:sz="0" w:space="0" w:color="auto"/>
                      </w:divBdr>
                    </w:div>
                  </w:divsChild>
                </w:div>
                <w:div w:id="814641615">
                  <w:marLeft w:val="0"/>
                  <w:marRight w:val="0"/>
                  <w:marTop w:val="0"/>
                  <w:marBottom w:val="0"/>
                  <w:divBdr>
                    <w:top w:val="none" w:sz="0" w:space="0" w:color="auto"/>
                    <w:left w:val="none" w:sz="0" w:space="0" w:color="auto"/>
                    <w:bottom w:val="none" w:sz="0" w:space="0" w:color="auto"/>
                    <w:right w:val="none" w:sz="0" w:space="0" w:color="auto"/>
                  </w:divBdr>
                  <w:divsChild>
                    <w:div w:id="1511869640">
                      <w:marLeft w:val="0"/>
                      <w:marRight w:val="0"/>
                      <w:marTop w:val="0"/>
                      <w:marBottom w:val="0"/>
                      <w:divBdr>
                        <w:top w:val="none" w:sz="0" w:space="0" w:color="auto"/>
                        <w:left w:val="none" w:sz="0" w:space="0" w:color="auto"/>
                        <w:bottom w:val="none" w:sz="0" w:space="0" w:color="auto"/>
                        <w:right w:val="none" w:sz="0" w:space="0" w:color="auto"/>
                      </w:divBdr>
                    </w:div>
                  </w:divsChild>
                </w:div>
                <w:div w:id="822892953">
                  <w:marLeft w:val="0"/>
                  <w:marRight w:val="0"/>
                  <w:marTop w:val="0"/>
                  <w:marBottom w:val="0"/>
                  <w:divBdr>
                    <w:top w:val="none" w:sz="0" w:space="0" w:color="auto"/>
                    <w:left w:val="none" w:sz="0" w:space="0" w:color="auto"/>
                    <w:bottom w:val="none" w:sz="0" w:space="0" w:color="auto"/>
                    <w:right w:val="none" w:sz="0" w:space="0" w:color="auto"/>
                  </w:divBdr>
                  <w:divsChild>
                    <w:div w:id="46028674">
                      <w:marLeft w:val="0"/>
                      <w:marRight w:val="0"/>
                      <w:marTop w:val="0"/>
                      <w:marBottom w:val="0"/>
                      <w:divBdr>
                        <w:top w:val="none" w:sz="0" w:space="0" w:color="auto"/>
                        <w:left w:val="none" w:sz="0" w:space="0" w:color="auto"/>
                        <w:bottom w:val="none" w:sz="0" w:space="0" w:color="auto"/>
                        <w:right w:val="none" w:sz="0" w:space="0" w:color="auto"/>
                      </w:divBdr>
                    </w:div>
                  </w:divsChild>
                </w:div>
                <w:div w:id="883833385">
                  <w:marLeft w:val="0"/>
                  <w:marRight w:val="0"/>
                  <w:marTop w:val="0"/>
                  <w:marBottom w:val="0"/>
                  <w:divBdr>
                    <w:top w:val="none" w:sz="0" w:space="0" w:color="auto"/>
                    <w:left w:val="none" w:sz="0" w:space="0" w:color="auto"/>
                    <w:bottom w:val="none" w:sz="0" w:space="0" w:color="auto"/>
                    <w:right w:val="none" w:sz="0" w:space="0" w:color="auto"/>
                  </w:divBdr>
                  <w:divsChild>
                    <w:div w:id="753862518">
                      <w:marLeft w:val="0"/>
                      <w:marRight w:val="0"/>
                      <w:marTop w:val="0"/>
                      <w:marBottom w:val="0"/>
                      <w:divBdr>
                        <w:top w:val="none" w:sz="0" w:space="0" w:color="auto"/>
                        <w:left w:val="none" w:sz="0" w:space="0" w:color="auto"/>
                        <w:bottom w:val="none" w:sz="0" w:space="0" w:color="auto"/>
                        <w:right w:val="none" w:sz="0" w:space="0" w:color="auto"/>
                      </w:divBdr>
                    </w:div>
                  </w:divsChild>
                </w:div>
                <w:div w:id="894392058">
                  <w:marLeft w:val="0"/>
                  <w:marRight w:val="0"/>
                  <w:marTop w:val="0"/>
                  <w:marBottom w:val="0"/>
                  <w:divBdr>
                    <w:top w:val="none" w:sz="0" w:space="0" w:color="auto"/>
                    <w:left w:val="none" w:sz="0" w:space="0" w:color="auto"/>
                    <w:bottom w:val="none" w:sz="0" w:space="0" w:color="auto"/>
                    <w:right w:val="none" w:sz="0" w:space="0" w:color="auto"/>
                  </w:divBdr>
                  <w:divsChild>
                    <w:div w:id="1347176458">
                      <w:marLeft w:val="0"/>
                      <w:marRight w:val="0"/>
                      <w:marTop w:val="0"/>
                      <w:marBottom w:val="0"/>
                      <w:divBdr>
                        <w:top w:val="none" w:sz="0" w:space="0" w:color="auto"/>
                        <w:left w:val="none" w:sz="0" w:space="0" w:color="auto"/>
                        <w:bottom w:val="none" w:sz="0" w:space="0" w:color="auto"/>
                        <w:right w:val="none" w:sz="0" w:space="0" w:color="auto"/>
                      </w:divBdr>
                    </w:div>
                  </w:divsChild>
                </w:div>
                <w:div w:id="941646427">
                  <w:marLeft w:val="0"/>
                  <w:marRight w:val="0"/>
                  <w:marTop w:val="0"/>
                  <w:marBottom w:val="0"/>
                  <w:divBdr>
                    <w:top w:val="none" w:sz="0" w:space="0" w:color="auto"/>
                    <w:left w:val="none" w:sz="0" w:space="0" w:color="auto"/>
                    <w:bottom w:val="none" w:sz="0" w:space="0" w:color="auto"/>
                    <w:right w:val="none" w:sz="0" w:space="0" w:color="auto"/>
                  </w:divBdr>
                  <w:divsChild>
                    <w:div w:id="242422747">
                      <w:marLeft w:val="0"/>
                      <w:marRight w:val="0"/>
                      <w:marTop w:val="0"/>
                      <w:marBottom w:val="0"/>
                      <w:divBdr>
                        <w:top w:val="none" w:sz="0" w:space="0" w:color="auto"/>
                        <w:left w:val="none" w:sz="0" w:space="0" w:color="auto"/>
                        <w:bottom w:val="none" w:sz="0" w:space="0" w:color="auto"/>
                        <w:right w:val="none" w:sz="0" w:space="0" w:color="auto"/>
                      </w:divBdr>
                    </w:div>
                  </w:divsChild>
                </w:div>
                <w:div w:id="951857692">
                  <w:marLeft w:val="0"/>
                  <w:marRight w:val="0"/>
                  <w:marTop w:val="0"/>
                  <w:marBottom w:val="0"/>
                  <w:divBdr>
                    <w:top w:val="none" w:sz="0" w:space="0" w:color="auto"/>
                    <w:left w:val="none" w:sz="0" w:space="0" w:color="auto"/>
                    <w:bottom w:val="none" w:sz="0" w:space="0" w:color="auto"/>
                    <w:right w:val="none" w:sz="0" w:space="0" w:color="auto"/>
                  </w:divBdr>
                  <w:divsChild>
                    <w:div w:id="722950171">
                      <w:marLeft w:val="0"/>
                      <w:marRight w:val="0"/>
                      <w:marTop w:val="0"/>
                      <w:marBottom w:val="0"/>
                      <w:divBdr>
                        <w:top w:val="none" w:sz="0" w:space="0" w:color="auto"/>
                        <w:left w:val="none" w:sz="0" w:space="0" w:color="auto"/>
                        <w:bottom w:val="none" w:sz="0" w:space="0" w:color="auto"/>
                        <w:right w:val="none" w:sz="0" w:space="0" w:color="auto"/>
                      </w:divBdr>
                    </w:div>
                  </w:divsChild>
                </w:div>
                <w:div w:id="1180462362">
                  <w:marLeft w:val="0"/>
                  <w:marRight w:val="0"/>
                  <w:marTop w:val="0"/>
                  <w:marBottom w:val="0"/>
                  <w:divBdr>
                    <w:top w:val="none" w:sz="0" w:space="0" w:color="auto"/>
                    <w:left w:val="none" w:sz="0" w:space="0" w:color="auto"/>
                    <w:bottom w:val="none" w:sz="0" w:space="0" w:color="auto"/>
                    <w:right w:val="none" w:sz="0" w:space="0" w:color="auto"/>
                  </w:divBdr>
                  <w:divsChild>
                    <w:div w:id="804465118">
                      <w:marLeft w:val="0"/>
                      <w:marRight w:val="0"/>
                      <w:marTop w:val="0"/>
                      <w:marBottom w:val="0"/>
                      <w:divBdr>
                        <w:top w:val="none" w:sz="0" w:space="0" w:color="auto"/>
                        <w:left w:val="none" w:sz="0" w:space="0" w:color="auto"/>
                        <w:bottom w:val="none" w:sz="0" w:space="0" w:color="auto"/>
                        <w:right w:val="none" w:sz="0" w:space="0" w:color="auto"/>
                      </w:divBdr>
                    </w:div>
                  </w:divsChild>
                </w:div>
                <w:div w:id="1193300777">
                  <w:marLeft w:val="0"/>
                  <w:marRight w:val="0"/>
                  <w:marTop w:val="0"/>
                  <w:marBottom w:val="0"/>
                  <w:divBdr>
                    <w:top w:val="none" w:sz="0" w:space="0" w:color="auto"/>
                    <w:left w:val="none" w:sz="0" w:space="0" w:color="auto"/>
                    <w:bottom w:val="none" w:sz="0" w:space="0" w:color="auto"/>
                    <w:right w:val="none" w:sz="0" w:space="0" w:color="auto"/>
                  </w:divBdr>
                  <w:divsChild>
                    <w:div w:id="1767648401">
                      <w:marLeft w:val="0"/>
                      <w:marRight w:val="0"/>
                      <w:marTop w:val="0"/>
                      <w:marBottom w:val="0"/>
                      <w:divBdr>
                        <w:top w:val="none" w:sz="0" w:space="0" w:color="auto"/>
                        <w:left w:val="none" w:sz="0" w:space="0" w:color="auto"/>
                        <w:bottom w:val="none" w:sz="0" w:space="0" w:color="auto"/>
                        <w:right w:val="none" w:sz="0" w:space="0" w:color="auto"/>
                      </w:divBdr>
                    </w:div>
                  </w:divsChild>
                </w:div>
                <w:div w:id="1255357450">
                  <w:marLeft w:val="0"/>
                  <w:marRight w:val="0"/>
                  <w:marTop w:val="0"/>
                  <w:marBottom w:val="0"/>
                  <w:divBdr>
                    <w:top w:val="none" w:sz="0" w:space="0" w:color="auto"/>
                    <w:left w:val="none" w:sz="0" w:space="0" w:color="auto"/>
                    <w:bottom w:val="none" w:sz="0" w:space="0" w:color="auto"/>
                    <w:right w:val="none" w:sz="0" w:space="0" w:color="auto"/>
                  </w:divBdr>
                  <w:divsChild>
                    <w:div w:id="2093042779">
                      <w:marLeft w:val="0"/>
                      <w:marRight w:val="0"/>
                      <w:marTop w:val="0"/>
                      <w:marBottom w:val="0"/>
                      <w:divBdr>
                        <w:top w:val="none" w:sz="0" w:space="0" w:color="auto"/>
                        <w:left w:val="none" w:sz="0" w:space="0" w:color="auto"/>
                        <w:bottom w:val="none" w:sz="0" w:space="0" w:color="auto"/>
                        <w:right w:val="none" w:sz="0" w:space="0" w:color="auto"/>
                      </w:divBdr>
                    </w:div>
                  </w:divsChild>
                </w:div>
                <w:div w:id="1307470126">
                  <w:marLeft w:val="0"/>
                  <w:marRight w:val="0"/>
                  <w:marTop w:val="0"/>
                  <w:marBottom w:val="0"/>
                  <w:divBdr>
                    <w:top w:val="none" w:sz="0" w:space="0" w:color="auto"/>
                    <w:left w:val="none" w:sz="0" w:space="0" w:color="auto"/>
                    <w:bottom w:val="none" w:sz="0" w:space="0" w:color="auto"/>
                    <w:right w:val="none" w:sz="0" w:space="0" w:color="auto"/>
                  </w:divBdr>
                  <w:divsChild>
                    <w:div w:id="2120754197">
                      <w:marLeft w:val="0"/>
                      <w:marRight w:val="0"/>
                      <w:marTop w:val="0"/>
                      <w:marBottom w:val="0"/>
                      <w:divBdr>
                        <w:top w:val="none" w:sz="0" w:space="0" w:color="auto"/>
                        <w:left w:val="none" w:sz="0" w:space="0" w:color="auto"/>
                        <w:bottom w:val="none" w:sz="0" w:space="0" w:color="auto"/>
                        <w:right w:val="none" w:sz="0" w:space="0" w:color="auto"/>
                      </w:divBdr>
                    </w:div>
                  </w:divsChild>
                </w:div>
                <w:div w:id="1320117950">
                  <w:marLeft w:val="0"/>
                  <w:marRight w:val="0"/>
                  <w:marTop w:val="0"/>
                  <w:marBottom w:val="0"/>
                  <w:divBdr>
                    <w:top w:val="none" w:sz="0" w:space="0" w:color="auto"/>
                    <w:left w:val="none" w:sz="0" w:space="0" w:color="auto"/>
                    <w:bottom w:val="none" w:sz="0" w:space="0" w:color="auto"/>
                    <w:right w:val="none" w:sz="0" w:space="0" w:color="auto"/>
                  </w:divBdr>
                  <w:divsChild>
                    <w:div w:id="342049468">
                      <w:marLeft w:val="0"/>
                      <w:marRight w:val="0"/>
                      <w:marTop w:val="0"/>
                      <w:marBottom w:val="0"/>
                      <w:divBdr>
                        <w:top w:val="none" w:sz="0" w:space="0" w:color="auto"/>
                        <w:left w:val="none" w:sz="0" w:space="0" w:color="auto"/>
                        <w:bottom w:val="none" w:sz="0" w:space="0" w:color="auto"/>
                        <w:right w:val="none" w:sz="0" w:space="0" w:color="auto"/>
                      </w:divBdr>
                    </w:div>
                  </w:divsChild>
                </w:div>
                <w:div w:id="1393695196">
                  <w:marLeft w:val="0"/>
                  <w:marRight w:val="0"/>
                  <w:marTop w:val="0"/>
                  <w:marBottom w:val="0"/>
                  <w:divBdr>
                    <w:top w:val="none" w:sz="0" w:space="0" w:color="auto"/>
                    <w:left w:val="none" w:sz="0" w:space="0" w:color="auto"/>
                    <w:bottom w:val="none" w:sz="0" w:space="0" w:color="auto"/>
                    <w:right w:val="none" w:sz="0" w:space="0" w:color="auto"/>
                  </w:divBdr>
                  <w:divsChild>
                    <w:div w:id="1965573113">
                      <w:marLeft w:val="0"/>
                      <w:marRight w:val="0"/>
                      <w:marTop w:val="0"/>
                      <w:marBottom w:val="0"/>
                      <w:divBdr>
                        <w:top w:val="none" w:sz="0" w:space="0" w:color="auto"/>
                        <w:left w:val="none" w:sz="0" w:space="0" w:color="auto"/>
                        <w:bottom w:val="none" w:sz="0" w:space="0" w:color="auto"/>
                        <w:right w:val="none" w:sz="0" w:space="0" w:color="auto"/>
                      </w:divBdr>
                    </w:div>
                  </w:divsChild>
                </w:div>
                <w:div w:id="1412700148">
                  <w:marLeft w:val="0"/>
                  <w:marRight w:val="0"/>
                  <w:marTop w:val="0"/>
                  <w:marBottom w:val="0"/>
                  <w:divBdr>
                    <w:top w:val="none" w:sz="0" w:space="0" w:color="auto"/>
                    <w:left w:val="none" w:sz="0" w:space="0" w:color="auto"/>
                    <w:bottom w:val="none" w:sz="0" w:space="0" w:color="auto"/>
                    <w:right w:val="none" w:sz="0" w:space="0" w:color="auto"/>
                  </w:divBdr>
                  <w:divsChild>
                    <w:div w:id="1646087272">
                      <w:marLeft w:val="0"/>
                      <w:marRight w:val="0"/>
                      <w:marTop w:val="0"/>
                      <w:marBottom w:val="0"/>
                      <w:divBdr>
                        <w:top w:val="none" w:sz="0" w:space="0" w:color="auto"/>
                        <w:left w:val="none" w:sz="0" w:space="0" w:color="auto"/>
                        <w:bottom w:val="none" w:sz="0" w:space="0" w:color="auto"/>
                        <w:right w:val="none" w:sz="0" w:space="0" w:color="auto"/>
                      </w:divBdr>
                    </w:div>
                  </w:divsChild>
                </w:div>
                <w:div w:id="1421102288">
                  <w:marLeft w:val="0"/>
                  <w:marRight w:val="0"/>
                  <w:marTop w:val="0"/>
                  <w:marBottom w:val="0"/>
                  <w:divBdr>
                    <w:top w:val="none" w:sz="0" w:space="0" w:color="auto"/>
                    <w:left w:val="none" w:sz="0" w:space="0" w:color="auto"/>
                    <w:bottom w:val="none" w:sz="0" w:space="0" w:color="auto"/>
                    <w:right w:val="none" w:sz="0" w:space="0" w:color="auto"/>
                  </w:divBdr>
                  <w:divsChild>
                    <w:div w:id="1939752807">
                      <w:marLeft w:val="0"/>
                      <w:marRight w:val="0"/>
                      <w:marTop w:val="0"/>
                      <w:marBottom w:val="0"/>
                      <w:divBdr>
                        <w:top w:val="none" w:sz="0" w:space="0" w:color="auto"/>
                        <w:left w:val="none" w:sz="0" w:space="0" w:color="auto"/>
                        <w:bottom w:val="none" w:sz="0" w:space="0" w:color="auto"/>
                        <w:right w:val="none" w:sz="0" w:space="0" w:color="auto"/>
                      </w:divBdr>
                    </w:div>
                  </w:divsChild>
                </w:div>
                <w:div w:id="1513759923">
                  <w:marLeft w:val="0"/>
                  <w:marRight w:val="0"/>
                  <w:marTop w:val="0"/>
                  <w:marBottom w:val="0"/>
                  <w:divBdr>
                    <w:top w:val="none" w:sz="0" w:space="0" w:color="auto"/>
                    <w:left w:val="none" w:sz="0" w:space="0" w:color="auto"/>
                    <w:bottom w:val="none" w:sz="0" w:space="0" w:color="auto"/>
                    <w:right w:val="none" w:sz="0" w:space="0" w:color="auto"/>
                  </w:divBdr>
                  <w:divsChild>
                    <w:div w:id="144784337">
                      <w:marLeft w:val="0"/>
                      <w:marRight w:val="0"/>
                      <w:marTop w:val="0"/>
                      <w:marBottom w:val="0"/>
                      <w:divBdr>
                        <w:top w:val="none" w:sz="0" w:space="0" w:color="auto"/>
                        <w:left w:val="none" w:sz="0" w:space="0" w:color="auto"/>
                        <w:bottom w:val="none" w:sz="0" w:space="0" w:color="auto"/>
                        <w:right w:val="none" w:sz="0" w:space="0" w:color="auto"/>
                      </w:divBdr>
                    </w:div>
                  </w:divsChild>
                </w:div>
                <w:div w:id="1516457940">
                  <w:marLeft w:val="0"/>
                  <w:marRight w:val="0"/>
                  <w:marTop w:val="0"/>
                  <w:marBottom w:val="0"/>
                  <w:divBdr>
                    <w:top w:val="none" w:sz="0" w:space="0" w:color="auto"/>
                    <w:left w:val="none" w:sz="0" w:space="0" w:color="auto"/>
                    <w:bottom w:val="none" w:sz="0" w:space="0" w:color="auto"/>
                    <w:right w:val="none" w:sz="0" w:space="0" w:color="auto"/>
                  </w:divBdr>
                  <w:divsChild>
                    <w:div w:id="874317460">
                      <w:marLeft w:val="0"/>
                      <w:marRight w:val="0"/>
                      <w:marTop w:val="0"/>
                      <w:marBottom w:val="0"/>
                      <w:divBdr>
                        <w:top w:val="none" w:sz="0" w:space="0" w:color="auto"/>
                        <w:left w:val="none" w:sz="0" w:space="0" w:color="auto"/>
                        <w:bottom w:val="none" w:sz="0" w:space="0" w:color="auto"/>
                        <w:right w:val="none" w:sz="0" w:space="0" w:color="auto"/>
                      </w:divBdr>
                    </w:div>
                  </w:divsChild>
                </w:div>
                <w:div w:id="1526283251">
                  <w:marLeft w:val="0"/>
                  <w:marRight w:val="0"/>
                  <w:marTop w:val="0"/>
                  <w:marBottom w:val="0"/>
                  <w:divBdr>
                    <w:top w:val="none" w:sz="0" w:space="0" w:color="auto"/>
                    <w:left w:val="none" w:sz="0" w:space="0" w:color="auto"/>
                    <w:bottom w:val="none" w:sz="0" w:space="0" w:color="auto"/>
                    <w:right w:val="none" w:sz="0" w:space="0" w:color="auto"/>
                  </w:divBdr>
                  <w:divsChild>
                    <w:div w:id="368259985">
                      <w:marLeft w:val="0"/>
                      <w:marRight w:val="0"/>
                      <w:marTop w:val="0"/>
                      <w:marBottom w:val="0"/>
                      <w:divBdr>
                        <w:top w:val="none" w:sz="0" w:space="0" w:color="auto"/>
                        <w:left w:val="none" w:sz="0" w:space="0" w:color="auto"/>
                        <w:bottom w:val="none" w:sz="0" w:space="0" w:color="auto"/>
                        <w:right w:val="none" w:sz="0" w:space="0" w:color="auto"/>
                      </w:divBdr>
                    </w:div>
                  </w:divsChild>
                </w:div>
                <w:div w:id="1550727540">
                  <w:marLeft w:val="0"/>
                  <w:marRight w:val="0"/>
                  <w:marTop w:val="0"/>
                  <w:marBottom w:val="0"/>
                  <w:divBdr>
                    <w:top w:val="none" w:sz="0" w:space="0" w:color="auto"/>
                    <w:left w:val="none" w:sz="0" w:space="0" w:color="auto"/>
                    <w:bottom w:val="none" w:sz="0" w:space="0" w:color="auto"/>
                    <w:right w:val="none" w:sz="0" w:space="0" w:color="auto"/>
                  </w:divBdr>
                  <w:divsChild>
                    <w:div w:id="1836334510">
                      <w:marLeft w:val="0"/>
                      <w:marRight w:val="0"/>
                      <w:marTop w:val="0"/>
                      <w:marBottom w:val="0"/>
                      <w:divBdr>
                        <w:top w:val="none" w:sz="0" w:space="0" w:color="auto"/>
                        <w:left w:val="none" w:sz="0" w:space="0" w:color="auto"/>
                        <w:bottom w:val="none" w:sz="0" w:space="0" w:color="auto"/>
                        <w:right w:val="none" w:sz="0" w:space="0" w:color="auto"/>
                      </w:divBdr>
                    </w:div>
                  </w:divsChild>
                </w:div>
                <w:div w:id="1608347787">
                  <w:marLeft w:val="0"/>
                  <w:marRight w:val="0"/>
                  <w:marTop w:val="0"/>
                  <w:marBottom w:val="0"/>
                  <w:divBdr>
                    <w:top w:val="none" w:sz="0" w:space="0" w:color="auto"/>
                    <w:left w:val="none" w:sz="0" w:space="0" w:color="auto"/>
                    <w:bottom w:val="none" w:sz="0" w:space="0" w:color="auto"/>
                    <w:right w:val="none" w:sz="0" w:space="0" w:color="auto"/>
                  </w:divBdr>
                  <w:divsChild>
                    <w:div w:id="648675961">
                      <w:marLeft w:val="0"/>
                      <w:marRight w:val="0"/>
                      <w:marTop w:val="0"/>
                      <w:marBottom w:val="0"/>
                      <w:divBdr>
                        <w:top w:val="none" w:sz="0" w:space="0" w:color="auto"/>
                        <w:left w:val="none" w:sz="0" w:space="0" w:color="auto"/>
                        <w:bottom w:val="none" w:sz="0" w:space="0" w:color="auto"/>
                        <w:right w:val="none" w:sz="0" w:space="0" w:color="auto"/>
                      </w:divBdr>
                    </w:div>
                  </w:divsChild>
                </w:div>
                <w:div w:id="1613169137">
                  <w:marLeft w:val="0"/>
                  <w:marRight w:val="0"/>
                  <w:marTop w:val="0"/>
                  <w:marBottom w:val="0"/>
                  <w:divBdr>
                    <w:top w:val="none" w:sz="0" w:space="0" w:color="auto"/>
                    <w:left w:val="none" w:sz="0" w:space="0" w:color="auto"/>
                    <w:bottom w:val="none" w:sz="0" w:space="0" w:color="auto"/>
                    <w:right w:val="none" w:sz="0" w:space="0" w:color="auto"/>
                  </w:divBdr>
                  <w:divsChild>
                    <w:div w:id="1782186904">
                      <w:marLeft w:val="0"/>
                      <w:marRight w:val="0"/>
                      <w:marTop w:val="0"/>
                      <w:marBottom w:val="0"/>
                      <w:divBdr>
                        <w:top w:val="none" w:sz="0" w:space="0" w:color="auto"/>
                        <w:left w:val="none" w:sz="0" w:space="0" w:color="auto"/>
                        <w:bottom w:val="none" w:sz="0" w:space="0" w:color="auto"/>
                        <w:right w:val="none" w:sz="0" w:space="0" w:color="auto"/>
                      </w:divBdr>
                    </w:div>
                  </w:divsChild>
                </w:div>
                <w:div w:id="1638223627">
                  <w:marLeft w:val="0"/>
                  <w:marRight w:val="0"/>
                  <w:marTop w:val="0"/>
                  <w:marBottom w:val="0"/>
                  <w:divBdr>
                    <w:top w:val="none" w:sz="0" w:space="0" w:color="auto"/>
                    <w:left w:val="none" w:sz="0" w:space="0" w:color="auto"/>
                    <w:bottom w:val="none" w:sz="0" w:space="0" w:color="auto"/>
                    <w:right w:val="none" w:sz="0" w:space="0" w:color="auto"/>
                  </w:divBdr>
                  <w:divsChild>
                    <w:div w:id="399138909">
                      <w:marLeft w:val="0"/>
                      <w:marRight w:val="0"/>
                      <w:marTop w:val="0"/>
                      <w:marBottom w:val="0"/>
                      <w:divBdr>
                        <w:top w:val="none" w:sz="0" w:space="0" w:color="auto"/>
                        <w:left w:val="none" w:sz="0" w:space="0" w:color="auto"/>
                        <w:bottom w:val="none" w:sz="0" w:space="0" w:color="auto"/>
                        <w:right w:val="none" w:sz="0" w:space="0" w:color="auto"/>
                      </w:divBdr>
                    </w:div>
                  </w:divsChild>
                </w:div>
                <w:div w:id="1653100620">
                  <w:marLeft w:val="0"/>
                  <w:marRight w:val="0"/>
                  <w:marTop w:val="0"/>
                  <w:marBottom w:val="0"/>
                  <w:divBdr>
                    <w:top w:val="none" w:sz="0" w:space="0" w:color="auto"/>
                    <w:left w:val="none" w:sz="0" w:space="0" w:color="auto"/>
                    <w:bottom w:val="none" w:sz="0" w:space="0" w:color="auto"/>
                    <w:right w:val="none" w:sz="0" w:space="0" w:color="auto"/>
                  </w:divBdr>
                  <w:divsChild>
                    <w:div w:id="2009408313">
                      <w:marLeft w:val="0"/>
                      <w:marRight w:val="0"/>
                      <w:marTop w:val="0"/>
                      <w:marBottom w:val="0"/>
                      <w:divBdr>
                        <w:top w:val="none" w:sz="0" w:space="0" w:color="auto"/>
                        <w:left w:val="none" w:sz="0" w:space="0" w:color="auto"/>
                        <w:bottom w:val="none" w:sz="0" w:space="0" w:color="auto"/>
                        <w:right w:val="none" w:sz="0" w:space="0" w:color="auto"/>
                      </w:divBdr>
                    </w:div>
                  </w:divsChild>
                </w:div>
                <w:div w:id="1656833059">
                  <w:marLeft w:val="0"/>
                  <w:marRight w:val="0"/>
                  <w:marTop w:val="0"/>
                  <w:marBottom w:val="0"/>
                  <w:divBdr>
                    <w:top w:val="none" w:sz="0" w:space="0" w:color="auto"/>
                    <w:left w:val="none" w:sz="0" w:space="0" w:color="auto"/>
                    <w:bottom w:val="none" w:sz="0" w:space="0" w:color="auto"/>
                    <w:right w:val="none" w:sz="0" w:space="0" w:color="auto"/>
                  </w:divBdr>
                  <w:divsChild>
                    <w:div w:id="169947719">
                      <w:marLeft w:val="0"/>
                      <w:marRight w:val="0"/>
                      <w:marTop w:val="0"/>
                      <w:marBottom w:val="0"/>
                      <w:divBdr>
                        <w:top w:val="none" w:sz="0" w:space="0" w:color="auto"/>
                        <w:left w:val="none" w:sz="0" w:space="0" w:color="auto"/>
                        <w:bottom w:val="none" w:sz="0" w:space="0" w:color="auto"/>
                        <w:right w:val="none" w:sz="0" w:space="0" w:color="auto"/>
                      </w:divBdr>
                    </w:div>
                  </w:divsChild>
                </w:div>
                <w:div w:id="1770857392">
                  <w:marLeft w:val="0"/>
                  <w:marRight w:val="0"/>
                  <w:marTop w:val="0"/>
                  <w:marBottom w:val="0"/>
                  <w:divBdr>
                    <w:top w:val="none" w:sz="0" w:space="0" w:color="auto"/>
                    <w:left w:val="none" w:sz="0" w:space="0" w:color="auto"/>
                    <w:bottom w:val="none" w:sz="0" w:space="0" w:color="auto"/>
                    <w:right w:val="none" w:sz="0" w:space="0" w:color="auto"/>
                  </w:divBdr>
                  <w:divsChild>
                    <w:div w:id="2048407735">
                      <w:marLeft w:val="0"/>
                      <w:marRight w:val="0"/>
                      <w:marTop w:val="0"/>
                      <w:marBottom w:val="0"/>
                      <w:divBdr>
                        <w:top w:val="none" w:sz="0" w:space="0" w:color="auto"/>
                        <w:left w:val="none" w:sz="0" w:space="0" w:color="auto"/>
                        <w:bottom w:val="none" w:sz="0" w:space="0" w:color="auto"/>
                        <w:right w:val="none" w:sz="0" w:space="0" w:color="auto"/>
                      </w:divBdr>
                    </w:div>
                  </w:divsChild>
                </w:div>
                <w:div w:id="1782607118">
                  <w:marLeft w:val="0"/>
                  <w:marRight w:val="0"/>
                  <w:marTop w:val="0"/>
                  <w:marBottom w:val="0"/>
                  <w:divBdr>
                    <w:top w:val="none" w:sz="0" w:space="0" w:color="auto"/>
                    <w:left w:val="none" w:sz="0" w:space="0" w:color="auto"/>
                    <w:bottom w:val="none" w:sz="0" w:space="0" w:color="auto"/>
                    <w:right w:val="none" w:sz="0" w:space="0" w:color="auto"/>
                  </w:divBdr>
                  <w:divsChild>
                    <w:div w:id="1189946803">
                      <w:marLeft w:val="0"/>
                      <w:marRight w:val="0"/>
                      <w:marTop w:val="0"/>
                      <w:marBottom w:val="0"/>
                      <w:divBdr>
                        <w:top w:val="none" w:sz="0" w:space="0" w:color="auto"/>
                        <w:left w:val="none" w:sz="0" w:space="0" w:color="auto"/>
                        <w:bottom w:val="none" w:sz="0" w:space="0" w:color="auto"/>
                        <w:right w:val="none" w:sz="0" w:space="0" w:color="auto"/>
                      </w:divBdr>
                    </w:div>
                  </w:divsChild>
                </w:div>
                <w:div w:id="1785616837">
                  <w:marLeft w:val="0"/>
                  <w:marRight w:val="0"/>
                  <w:marTop w:val="0"/>
                  <w:marBottom w:val="0"/>
                  <w:divBdr>
                    <w:top w:val="none" w:sz="0" w:space="0" w:color="auto"/>
                    <w:left w:val="none" w:sz="0" w:space="0" w:color="auto"/>
                    <w:bottom w:val="none" w:sz="0" w:space="0" w:color="auto"/>
                    <w:right w:val="none" w:sz="0" w:space="0" w:color="auto"/>
                  </w:divBdr>
                  <w:divsChild>
                    <w:div w:id="936136005">
                      <w:marLeft w:val="0"/>
                      <w:marRight w:val="0"/>
                      <w:marTop w:val="0"/>
                      <w:marBottom w:val="0"/>
                      <w:divBdr>
                        <w:top w:val="none" w:sz="0" w:space="0" w:color="auto"/>
                        <w:left w:val="none" w:sz="0" w:space="0" w:color="auto"/>
                        <w:bottom w:val="none" w:sz="0" w:space="0" w:color="auto"/>
                        <w:right w:val="none" w:sz="0" w:space="0" w:color="auto"/>
                      </w:divBdr>
                    </w:div>
                  </w:divsChild>
                </w:div>
                <w:div w:id="1859612323">
                  <w:marLeft w:val="0"/>
                  <w:marRight w:val="0"/>
                  <w:marTop w:val="0"/>
                  <w:marBottom w:val="0"/>
                  <w:divBdr>
                    <w:top w:val="none" w:sz="0" w:space="0" w:color="auto"/>
                    <w:left w:val="none" w:sz="0" w:space="0" w:color="auto"/>
                    <w:bottom w:val="none" w:sz="0" w:space="0" w:color="auto"/>
                    <w:right w:val="none" w:sz="0" w:space="0" w:color="auto"/>
                  </w:divBdr>
                  <w:divsChild>
                    <w:div w:id="1548837467">
                      <w:marLeft w:val="0"/>
                      <w:marRight w:val="0"/>
                      <w:marTop w:val="0"/>
                      <w:marBottom w:val="0"/>
                      <w:divBdr>
                        <w:top w:val="none" w:sz="0" w:space="0" w:color="auto"/>
                        <w:left w:val="none" w:sz="0" w:space="0" w:color="auto"/>
                        <w:bottom w:val="none" w:sz="0" w:space="0" w:color="auto"/>
                        <w:right w:val="none" w:sz="0" w:space="0" w:color="auto"/>
                      </w:divBdr>
                    </w:div>
                  </w:divsChild>
                </w:div>
                <w:div w:id="1930507708">
                  <w:marLeft w:val="0"/>
                  <w:marRight w:val="0"/>
                  <w:marTop w:val="0"/>
                  <w:marBottom w:val="0"/>
                  <w:divBdr>
                    <w:top w:val="none" w:sz="0" w:space="0" w:color="auto"/>
                    <w:left w:val="none" w:sz="0" w:space="0" w:color="auto"/>
                    <w:bottom w:val="none" w:sz="0" w:space="0" w:color="auto"/>
                    <w:right w:val="none" w:sz="0" w:space="0" w:color="auto"/>
                  </w:divBdr>
                  <w:divsChild>
                    <w:div w:id="329914199">
                      <w:marLeft w:val="0"/>
                      <w:marRight w:val="0"/>
                      <w:marTop w:val="0"/>
                      <w:marBottom w:val="0"/>
                      <w:divBdr>
                        <w:top w:val="none" w:sz="0" w:space="0" w:color="auto"/>
                        <w:left w:val="none" w:sz="0" w:space="0" w:color="auto"/>
                        <w:bottom w:val="none" w:sz="0" w:space="0" w:color="auto"/>
                        <w:right w:val="none" w:sz="0" w:space="0" w:color="auto"/>
                      </w:divBdr>
                    </w:div>
                  </w:divsChild>
                </w:div>
                <w:div w:id="1931766902">
                  <w:marLeft w:val="0"/>
                  <w:marRight w:val="0"/>
                  <w:marTop w:val="0"/>
                  <w:marBottom w:val="0"/>
                  <w:divBdr>
                    <w:top w:val="none" w:sz="0" w:space="0" w:color="auto"/>
                    <w:left w:val="none" w:sz="0" w:space="0" w:color="auto"/>
                    <w:bottom w:val="none" w:sz="0" w:space="0" w:color="auto"/>
                    <w:right w:val="none" w:sz="0" w:space="0" w:color="auto"/>
                  </w:divBdr>
                  <w:divsChild>
                    <w:div w:id="1205480651">
                      <w:marLeft w:val="0"/>
                      <w:marRight w:val="0"/>
                      <w:marTop w:val="0"/>
                      <w:marBottom w:val="0"/>
                      <w:divBdr>
                        <w:top w:val="none" w:sz="0" w:space="0" w:color="auto"/>
                        <w:left w:val="none" w:sz="0" w:space="0" w:color="auto"/>
                        <w:bottom w:val="none" w:sz="0" w:space="0" w:color="auto"/>
                        <w:right w:val="none" w:sz="0" w:space="0" w:color="auto"/>
                      </w:divBdr>
                    </w:div>
                  </w:divsChild>
                </w:div>
                <w:div w:id="1981615579">
                  <w:marLeft w:val="0"/>
                  <w:marRight w:val="0"/>
                  <w:marTop w:val="0"/>
                  <w:marBottom w:val="0"/>
                  <w:divBdr>
                    <w:top w:val="none" w:sz="0" w:space="0" w:color="auto"/>
                    <w:left w:val="none" w:sz="0" w:space="0" w:color="auto"/>
                    <w:bottom w:val="none" w:sz="0" w:space="0" w:color="auto"/>
                    <w:right w:val="none" w:sz="0" w:space="0" w:color="auto"/>
                  </w:divBdr>
                  <w:divsChild>
                    <w:div w:id="1024945810">
                      <w:marLeft w:val="0"/>
                      <w:marRight w:val="0"/>
                      <w:marTop w:val="0"/>
                      <w:marBottom w:val="0"/>
                      <w:divBdr>
                        <w:top w:val="none" w:sz="0" w:space="0" w:color="auto"/>
                        <w:left w:val="none" w:sz="0" w:space="0" w:color="auto"/>
                        <w:bottom w:val="none" w:sz="0" w:space="0" w:color="auto"/>
                        <w:right w:val="none" w:sz="0" w:space="0" w:color="auto"/>
                      </w:divBdr>
                    </w:div>
                  </w:divsChild>
                </w:div>
                <w:div w:id="1982227485">
                  <w:marLeft w:val="0"/>
                  <w:marRight w:val="0"/>
                  <w:marTop w:val="0"/>
                  <w:marBottom w:val="0"/>
                  <w:divBdr>
                    <w:top w:val="none" w:sz="0" w:space="0" w:color="auto"/>
                    <w:left w:val="none" w:sz="0" w:space="0" w:color="auto"/>
                    <w:bottom w:val="none" w:sz="0" w:space="0" w:color="auto"/>
                    <w:right w:val="none" w:sz="0" w:space="0" w:color="auto"/>
                  </w:divBdr>
                  <w:divsChild>
                    <w:div w:id="1479033220">
                      <w:marLeft w:val="0"/>
                      <w:marRight w:val="0"/>
                      <w:marTop w:val="0"/>
                      <w:marBottom w:val="0"/>
                      <w:divBdr>
                        <w:top w:val="none" w:sz="0" w:space="0" w:color="auto"/>
                        <w:left w:val="none" w:sz="0" w:space="0" w:color="auto"/>
                        <w:bottom w:val="none" w:sz="0" w:space="0" w:color="auto"/>
                        <w:right w:val="none" w:sz="0" w:space="0" w:color="auto"/>
                      </w:divBdr>
                    </w:div>
                  </w:divsChild>
                </w:div>
                <w:div w:id="2034500888">
                  <w:marLeft w:val="0"/>
                  <w:marRight w:val="0"/>
                  <w:marTop w:val="0"/>
                  <w:marBottom w:val="0"/>
                  <w:divBdr>
                    <w:top w:val="none" w:sz="0" w:space="0" w:color="auto"/>
                    <w:left w:val="none" w:sz="0" w:space="0" w:color="auto"/>
                    <w:bottom w:val="none" w:sz="0" w:space="0" w:color="auto"/>
                    <w:right w:val="none" w:sz="0" w:space="0" w:color="auto"/>
                  </w:divBdr>
                  <w:divsChild>
                    <w:div w:id="149445475">
                      <w:marLeft w:val="0"/>
                      <w:marRight w:val="0"/>
                      <w:marTop w:val="0"/>
                      <w:marBottom w:val="0"/>
                      <w:divBdr>
                        <w:top w:val="none" w:sz="0" w:space="0" w:color="auto"/>
                        <w:left w:val="none" w:sz="0" w:space="0" w:color="auto"/>
                        <w:bottom w:val="none" w:sz="0" w:space="0" w:color="auto"/>
                        <w:right w:val="none" w:sz="0" w:space="0" w:color="auto"/>
                      </w:divBdr>
                    </w:div>
                  </w:divsChild>
                </w:div>
                <w:div w:id="2042126440">
                  <w:marLeft w:val="0"/>
                  <w:marRight w:val="0"/>
                  <w:marTop w:val="0"/>
                  <w:marBottom w:val="0"/>
                  <w:divBdr>
                    <w:top w:val="none" w:sz="0" w:space="0" w:color="auto"/>
                    <w:left w:val="none" w:sz="0" w:space="0" w:color="auto"/>
                    <w:bottom w:val="none" w:sz="0" w:space="0" w:color="auto"/>
                    <w:right w:val="none" w:sz="0" w:space="0" w:color="auto"/>
                  </w:divBdr>
                  <w:divsChild>
                    <w:div w:id="23097785">
                      <w:marLeft w:val="0"/>
                      <w:marRight w:val="0"/>
                      <w:marTop w:val="0"/>
                      <w:marBottom w:val="0"/>
                      <w:divBdr>
                        <w:top w:val="none" w:sz="0" w:space="0" w:color="auto"/>
                        <w:left w:val="none" w:sz="0" w:space="0" w:color="auto"/>
                        <w:bottom w:val="none" w:sz="0" w:space="0" w:color="auto"/>
                        <w:right w:val="none" w:sz="0" w:space="0" w:color="auto"/>
                      </w:divBdr>
                    </w:div>
                  </w:divsChild>
                </w:div>
                <w:div w:id="2065642575">
                  <w:marLeft w:val="0"/>
                  <w:marRight w:val="0"/>
                  <w:marTop w:val="0"/>
                  <w:marBottom w:val="0"/>
                  <w:divBdr>
                    <w:top w:val="none" w:sz="0" w:space="0" w:color="auto"/>
                    <w:left w:val="none" w:sz="0" w:space="0" w:color="auto"/>
                    <w:bottom w:val="none" w:sz="0" w:space="0" w:color="auto"/>
                    <w:right w:val="none" w:sz="0" w:space="0" w:color="auto"/>
                  </w:divBdr>
                  <w:divsChild>
                    <w:div w:id="4437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3545">
          <w:marLeft w:val="0"/>
          <w:marRight w:val="0"/>
          <w:marTop w:val="0"/>
          <w:marBottom w:val="0"/>
          <w:divBdr>
            <w:top w:val="none" w:sz="0" w:space="0" w:color="auto"/>
            <w:left w:val="none" w:sz="0" w:space="0" w:color="auto"/>
            <w:bottom w:val="none" w:sz="0" w:space="0" w:color="auto"/>
            <w:right w:val="none" w:sz="0" w:space="0" w:color="auto"/>
          </w:divBdr>
        </w:div>
        <w:div w:id="366872477">
          <w:marLeft w:val="0"/>
          <w:marRight w:val="0"/>
          <w:marTop w:val="0"/>
          <w:marBottom w:val="0"/>
          <w:divBdr>
            <w:top w:val="none" w:sz="0" w:space="0" w:color="auto"/>
            <w:left w:val="none" w:sz="0" w:space="0" w:color="auto"/>
            <w:bottom w:val="none" w:sz="0" w:space="0" w:color="auto"/>
            <w:right w:val="none" w:sz="0" w:space="0" w:color="auto"/>
          </w:divBdr>
        </w:div>
        <w:div w:id="470443935">
          <w:marLeft w:val="0"/>
          <w:marRight w:val="0"/>
          <w:marTop w:val="0"/>
          <w:marBottom w:val="0"/>
          <w:divBdr>
            <w:top w:val="none" w:sz="0" w:space="0" w:color="auto"/>
            <w:left w:val="none" w:sz="0" w:space="0" w:color="auto"/>
            <w:bottom w:val="none" w:sz="0" w:space="0" w:color="auto"/>
            <w:right w:val="none" w:sz="0" w:space="0" w:color="auto"/>
          </w:divBdr>
          <w:divsChild>
            <w:div w:id="97648947">
              <w:marLeft w:val="-75"/>
              <w:marRight w:val="0"/>
              <w:marTop w:val="30"/>
              <w:marBottom w:val="30"/>
              <w:divBdr>
                <w:top w:val="none" w:sz="0" w:space="0" w:color="auto"/>
                <w:left w:val="none" w:sz="0" w:space="0" w:color="auto"/>
                <w:bottom w:val="none" w:sz="0" w:space="0" w:color="auto"/>
                <w:right w:val="none" w:sz="0" w:space="0" w:color="auto"/>
              </w:divBdr>
              <w:divsChild>
                <w:div w:id="30883709">
                  <w:marLeft w:val="0"/>
                  <w:marRight w:val="0"/>
                  <w:marTop w:val="0"/>
                  <w:marBottom w:val="0"/>
                  <w:divBdr>
                    <w:top w:val="none" w:sz="0" w:space="0" w:color="auto"/>
                    <w:left w:val="none" w:sz="0" w:space="0" w:color="auto"/>
                    <w:bottom w:val="none" w:sz="0" w:space="0" w:color="auto"/>
                    <w:right w:val="none" w:sz="0" w:space="0" w:color="auto"/>
                  </w:divBdr>
                  <w:divsChild>
                    <w:div w:id="430512667">
                      <w:marLeft w:val="0"/>
                      <w:marRight w:val="0"/>
                      <w:marTop w:val="0"/>
                      <w:marBottom w:val="0"/>
                      <w:divBdr>
                        <w:top w:val="none" w:sz="0" w:space="0" w:color="auto"/>
                        <w:left w:val="none" w:sz="0" w:space="0" w:color="auto"/>
                        <w:bottom w:val="none" w:sz="0" w:space="0" w:color="auto"/>
                        <w:right w:val="none" w:sz="0" w:space="0" w:color="auto"/>
                      </w:divBdr>
                    </w:div>
                  </w:divsChild>
                </w:div>
                <w:div w:id="46152827">
                  <w:marLeft w:val="0"/>
                  <w:marRight w:val="0"/>
                  <w:marTop w:val="0"/>
                  <w:marBottom w:val="0"/>
                  <w:divBdr>
                    <w:top w:val="none" w:sz="0" w:space="0" w:color="auto"/>
                    <w:left w:val="none" w:sz="0" w:space="0" w:color="auto"/>
                    <w:bottom w:val="none" w:sz="0" w:space="0" w:color="auto"/>
                    <w:right w:val="none" w:sz="0" w:space="0" w:color="auto"/>
                  </w:divBdr>
                  <w:divsChild>
                    <w:div w:id="504977601">
                      <w:marLeft w:val="0"/>
                      <w:marRight w:val="0"/>
                      <w:marTop w:val="0"/>
                      <w:marBottom w:val="0"/>
                      <w:divBdr>
                        <w:top w:val="none" w:sz="0" w:space="0" w:color="auto"/>
                        <w:left w:val="none" w:sz="0" w:space="0" w:color="auto"/>
                        <w:bottom w:val="none" w:sz="0" w:space="0" w:color="auto"/>
                        <w:right w:val="none" w:sz="0" w:space="0" w:color="auto"/>
                      </w:divBdr>
                    </w:div>
                  </w:divsChild>
                </w:div>
                <w:div w:id="76442718">
                  <w:marLeft w:val="0"/>
                  <w:marRight w:val="0"/>
                  <w:marTop w:val="0"/>
                  <w:marBottom w:val="0"/>
                  <w:divBdr>
                    <w:top w:val="none" w:sz="0" w:space="0" w:color="auto"/>
                    <w:left w:val="none" w:sz="0" w:space="0" w:color="auto"/>
                    <w:bottom w:val="none" w:sz="0" w:space="0" w:color="auto"/>
                    <w:right w:val="none" w:sz="0" w:space="0" w:color="auto"/>
                  </w:divBdr>
                  <w:divsChild>
                    <w:div w:id="1744714656">
                      <w:marLeft w:val="0"/>
                      <w:marRight w:val="0"/>
                      <w:marTop w:val="0"/>
                      <w:marBottom w:val="0"/>
                      <w:divBdr>
                        <w:top w:val="none" w:sz="0" w:space="0" w:color="auto"/>
                        <w:left w:val="none" w:sz="0" w:space="0" w:color="auto"/>
                        <w:bottom w:val="none" w:sz="0" w:space="0" w:color="auto"/>
                        <w:right w:val="none" w:sz="0" w:space="0" w:color="auto"/>
                      </w:divBdr>
                    </w:div>
                  </w:divsChild>
                </w:div>
                <w:div w:id="91241115">
                  <w:marLeft w:val="0"/>
                  <w:marRight w:val="0"/>
                  <w:marTop w:val="0"/>
                  <w:marBottom w:val="0"/>
                  <w:divBdr>
                    <w:top w:val="none" w:sz="0" w:space="0" w:color="auto"/>
                    <w:left w:val="none" w:sz="0" w:space="0" w:color="auto"/>
                    <w:bottom w:val="none" w:sz="0" w:space="0" w:color="auto"/>
                    <w:right w:val="none" w:sz="0" w:space="0" w:color="auto"/>
                  </w:divBdr>
                  <w:divsChild>
                    <w:div w:id="1238511846">
                      <w:marLeft w:val="0"/>
                      <w:marRight w:val="0"/>
                      <w:marTop w:val="0"/>
                      <w:marBottom w:val="0"/>
                      <w:divBdr>
                        <w:top w:val="none" w:sz="0" w:space="0" w:color="auto"/>
                        <w:left w:val="none" w:sz="0" w:space="0" w:color="auto"/>
                        <w:bottom w:val="none" w:sz="0" w:space="0" w:color="auto"/>
                        <w:right w:val="none" w:sz="0" w:space="0" w:color="auto"/>
                      </w:divBdr>
                    </w:div>
                  </w:divsChild>
                </w:div>
                <w:div w:id="91245171">
                  <w:marLeft w:val="0"/>
                  <w:marRight w:val="0"/>
                  <w:marTop w:val="0"/>
                  <w:marBottom w:val="0"/>
                  <w:divBdr>
                    <w:top w:val="none" w:sz="0" w:space="0" w:color="auto"/>
                    <w:left w:val="none" w:sz="0" w:space="0" w:color="auto"/>
                    <w:bottom w:val="none" w:sz="0" w:space="0" w:color="auto"/>
                    <w:right w:val="none" w:sz="0" w:space="0" w:color="auto"/>
                  </w:divBdr>
                  <w:divsChild>
                    <w:div w:id="1296251861">
                      <w:marLeft w:val="0"/>
                      <w:marRight w:val="0"/>
                      <w:marTop w:val="0"/>
                      <w:marBottom w:val="0"/>
                      <w:divBdr>
                        <w:top w:val="none" w:sz="0" w:space="0" w:color="auto"/>
                        <w:left w:val="none" w:sz="0" w:space="0" w:color="auto"/>
                        <w:bottom w:val="none" w:sz="0" w:space="0" w:color="auto"/>
                        <w:right w:val="none" w:sz="0" w:space="0" w:color="auto"/>
                      </w:divBdr>
                    </w:div>
                  </w:divsChild>
                </w:div>
                <w:div w:id="141629764">
                  <w:marLeft w:val="0"/>
                  <w:marRight w:val="0"/>
                  <w:marTop w:val="0"/>
                  <w:marBottom w:val="0"/>
                  <w:divBdr>
                    <w:top w:val="none" w:sz="0" w:space="0" w:color="auto"/>
                    <w:left w:val="none" w:sz="0" w:space="0" w:color="auto"/>
                    <w:bottom w:val="none" w:sz="0" w:space="0" w:color="auto"/>
                    <w:right w:val="none" w:sz="0" w:space="0" w:color="auto"/>
                  </w:divBdr>
                  <w:divsChild>
                    <w:div w:id="1949657973">
                      <w:marLeft w:val="0"/>
                      <w:marRight w:val="0"/>
                      <w:marTop w:val="0"/>
                      <w:marBottom w:val="0"/>
                      <w:divBdr>
                        <w:top w:val="none" w:sz="0" w:space="0" w:color="auto"/>
                        <w:left w:val="none" w:sz="0" w:space="0" w:color="auto"/>
                        <w:bottom w:val="none" w:sz="0" w:space="0" w:color="auto"/>
                        <w:right w:val="none" w:sz="0" w:space="0" w:color="auto"/>
                      </w:divBdr>
                    </w:div>
                  </w:divsChild>
                </w:div>
                <w:div w:id="240405875">
                  <w:marLeft w:val="0"/>
                  <w:marRight w:val="0"/>
                  <w:marTop w:val="0"/>
                  <w:marBottom w:val="0"/>
                  <w:divBdr>
                    <w:top w:val="none" w:sz="0" w:space="0" w:color="auto"/>
                    <w:left w:val="none" w:sz="0" w:space="0" w:color="auto"/>
                    <w:bottom w:val="none" w:sz="0" w:space="0" w:color="auto"/>
                    <w:right w:val="none" w:sz="0" w:space="0" w:color="auto"/>
                  </w:divBdr>
                  <w:divsChild>
                    <w:div w:id="84034922">
                      <w:marLeft w:val="0"/>
                      <w:marRight w:val="0"/>
                      <w:marTop w:val="0"/>
                      <w:marBottom w:val="0"/>
                      <w:divBdr>
                        <w:top w:val="none" w:sz="0" w:space="0" w:color="auto"/>
                        <w:left w:val="none" w:sz="0" w:space="0" w:color="auto"/>
                        <w:bottom w:val="none" w:sz="0" w:space="0" w:color="auto"/>
                        <w:right w:val="none" w:sz="0" w:space="0" w:color="auto"/>
                      </w:divBdr>
                    </w:div>
                  </w:divsChild>
                </w:div>
                <w:div w:id="244339657">
                  <w:marLeft w:val="0"/>
                  <w:marRight w:val="0"/>
                  <w:marTop w:val="0"/>
                  <w:marBottom w:val="0"/>
                  <w:divBdr>
                    <w:top w:val="none" w:sz="0" w:space="0" w:color="auto"/>
                    <w:left w:val="none" w:sz="0" w:space="0" w:color="auto"/>
                    <w:bottom w:val="none" w:sz="0" w:space="0" w:color="auto"/>
                    <w:right w:val="none" w:sz="0" w:space="0" w:color="auto"/>
                  </w:divBdr>
                  <w:divsChild>
                    <w:div w:id="492524900">
                      <w:marLeft w:val="0"/>
                      <w:marRight w:val="0"/>
                      <w:marTop w:val="0"/>
                      <w:marBottom w:val="0"/>
                      <w:divBdr>
                        <w:top w:val="none" w:sz="0" w:space="0" w:color="auto"/>
                        <w:left w:val="none" w:sz="0" w:space="0" w:color="auto"/>
                        <w:bottom w:val="none" w:sz="0" w:space="0" w:color="auto"/>
                        <w:right w:val="none" w:sz="0" w:space="0" w:color="auto"/>
                      </w:divBdr>
                    </w:div>
                  </w:divsChild>
                </w:div>
                <w:div w:id="256793507">
                  <w:marLeft w:val="0"/>
                  <w:marRight w:val="0"/>
                  <w:marTop w:val="0"/>
                  <w:marBottom w:val="0"/>
                  <w:divBdr>
                    <w:top w:val="none" w:sz="0" w:space="0" w:color="auto"/>
                    <w:left w:val="none" w:sz="0" w:space="0" w:color="auto"/>
                    <w:bottom w:val="none" w:sz="0" w:space="0" w:color="auto"/>
                    <w:right w:val="none" w:sz="0" w:space="0" w:color="auto"/>
                  </w:divBdr>
                  <w:divsChild>
                    <w:div w:id="215094307">
                      <w:marLeft w:val="0"/>
                      <w:marRight w:val="0"/>
                      <w:marTop w:val="0"/>
                      <w:marBottom w:val="0"/>
                      <w:divBdr>
                        <w:top w:val="none" w:sz="0" w:space="0" w:color="auto"/>
                        <w:left w:val="none" w:sz="0" w:space="0" w:color="auto"/>
                        <w:bottom w:val="none" w:sz="0" w:space="0" w:color="auto"/>
                        <w:right w:val="none" w:sz="0" w:space="0" w:color="auto"/>
                      </w:divBdr>
                    </w:div>
                  </w:divsChild>
                </w:div>
                <w:div w:id="261887199">
                  <w:marLeft w:val="0"/>
                  <w:marRight w:val="0"/>
                  <w:marTop w:val="0"/>
                  <w:marBottom w:val="0"/>
                  <w:divBdr>
                    <w:top w:val="none" w:sz="0" w:space="0" w:color="auto"/>
                    <w:left w:val="none" w:sz="0" w:space="0" w:color="auto"/>
                    <w:bottom w:val="none" w:sz="0" w:space="0" w:color="auto"/>
                    <w:right w:val="none" w:sz="0" w:space="0" w:color="auto"/>
                  </w:divBdr>
                  <w:divsChild>
                    <w:div w:id="1440221625">
                      <w:marLeft w:val="0"/>
                      <w:marRight w:val="0"/>
                      <w:marTop w:val="0"/>
                      <w:marBottom w:val="0"/>
                      <w:divBdr>
                        <w:top w:val="none" w:sz="0" w:space="0" w:color="auto"/>
                        <w:left w:val="none" w:sz="0" w:space="0" w:color="auto"/>
                        <w:bottom w:val="none" w:sz="0" w:space="0" w:color="auto"/>
                        <w:right w:val="none" w:sz="0" w:space="0" w:color="auto"/>
                      </w:divBdr>
                    </w:div>
                  </w:divsChild>
                </w:div>
                <w:div w:id="314844136">
                  <w:marLeft w:val="0"/>
                  <w:marRight w:val="0"/>
                  <w:marTop w:val="0"/>
                  <w:marBottom w:val="0"/>
                  <w:divBdr>
                    <w:top w:val="none" w:sz="0" w:space="0" w:color="auto"/>
                    <w:left w:val="none" w:sz="0" w:space="0" w:color="auto"/>
                    <w:bottom w:val="none" w:sz="0" w:space="0" w:color="auto"/>
                    <w:right w:val="none" w:sz="0" w:space="0" w:color="auto"/>
                  </w:divBdr>
                  <w:divsChild>
                    <w:div w:id="705906540">
                      <w:marLeft w:val="0"/>
                      <w:marRight w:val="0"/>
                      <w:marTop w:val="0"/>
                      <w:marBottom w:val="0"/>
                      <w:divBdr>
                        <w:top w:val="none" w:sz="0" w:space="0" w:color="auto"/>
                        <w:left w:val="none" w:sz="0" w:space="0" w:color="auto"/>
                        <w:bottom w:val="none" w:sz="0" w:space="0" w:color="auto"/>
                        <w:right w:val="none" w:sz="0" w:space="0" w:color="auto"/>
                      </w:divBdr>
                    </w:div>
                  </w:divsChild>
                </w:div>
                <w:div w:id="320231123">
                  <w:marLeft w:val="0"/>
                  <w:marRight w:val="0"/>
                  <w:marTop w:val="0"/>
                  <w:marBottom w:val="0"/>
                  <w:divBdr>
                    <w:top w:val="none" w:sz="0" w:space="0" w:color="auto"/>
                    <w:left w:val="none" w:sz="0" w:space="0" w:color="auto"/>
                    <w:bottom w:val="none" w:sz="0" w:space="0" w:color="auto"/>
                    <w:right w:val="none" w:sz="0" w:space="0" w:color="auto"/>
                  </w:divBdr>
                  <w:divsChild>
                    <w:div w:id="613512661">
                      <w:marLeft w:val="0"/>
                      <w:marRight w:val="0"/>
                      <w:marTop w:val="0"/>
                      <w:marBottom w:val="0"/>
                      <w:divBdr>
                        <w:top w:val="none" w:sz="0" w:space="0" w:color="auto"/>
                        <w:left w:val="none" w:sz="0" w:space="0" w:color="auto"/>
                        <w:bottom w:val="none" w:sz="0" w:space="0" w:color="auto"/>
                        <w:right w:val="none" w:sz="0" w:space="0" w:color="auto"/>
                      </w:divBdr>
                    </w:div>
                  </w:divsChild>
                </w:div>
                <w:div w:id="323826676">
                  <w:marLeft w:val="0"/>
                  <w:marRight w:val="0"/>
                  <w:marTop w:val="0"/>
                  <w:marBottom w:val="0"/>
                  <w:divBdr>
                    <w:top w:val="none" w:sz="0" w:space="0" w:color="auto"/>
                    <w:left w:val="none" w:sz="0" w:space="0" w:color="auto"/>
                    <w:bottom w:val="none" w:sz="0" w:space="0" w:color="auto"/>
                    <w:right w:val="none" w:sz="0" w:space="0" w:color="auto"/>
                  </w:divBdr>
                  <w:divsChild>
                    <w:div w:id="671226419">
                      <w:marLeft w:val="0"/>
                      <w:marRight w:val="0"/>
                      <w:marTop w:val="0"/>
                      <w:marBottom w:val="0"/>
                      <w:divBdr>
                        <w:top w:val="none" w:sz="0" w:space="0" w:color="auto"/>
                        <w:left w:val="none" w:sz="0" w:space="0" w:color="auto"/>
                        <w:bottom w:val="none" w:sz="0" w:space="0" w:color="auto"/>
                        <w:right w:val="none" w:sz="0" w:space="0" w:color="auto"/>
                      </w:divBdr>
                    </w:div>
                  </w:divsChild>
                </w:div>
                <w:div w:id="339967969">
                  <w:marLeft w:val="0"/>
                  <w:marRight w:val="0"/>
                  <w:marTop w:val="0"/>
                  <w:marBottom w:val="0"/>
                  <w:divBdr>
                    <w:top w:val="none" w:sz="0" w:space="0" w:color="auto"/>
                    <w:left w:val="none" w:sz="0" w:space="0" w:color="auto"/>
                    <w:bottom w:val="none" w:sz="0" w:space="0" w:color="auto"/>
                    <w:right w:val="none" w:sz="0" w:space="0" w:color="auto"/>
                  </w:divBdr>
                  <w:divsChild>
                    <w:div w:id="1048067660">
                      <w:marLeft w:val="0"/>
                      <w:marRight w:val="0"/>
                      <w:marTop w:val="0"/>
                      <w:marBottom w:val="0"/>
                      <w:divBdr>
                        <w:top w:val="none" w:sz="0" w:space="0" w:color="auto"/>
                        <w:left w:val="none" w:sz="0" w:space="0" w:color="auto"/>
                        <w:bottom w:val="none" w:sz="0" w:space="0" w:color="auto"/>
                        <w:right w:val="none" w:sz="0" w:space="0" w:color="auto"/>
                      </w:divBdr>
                    </w:div>
                  </w:divsChild>
                </w:div>
                <w:div w:id="373896854">
                  <w:marLeft w:val="0"/>
                  <w:marRight w:val="0"/>
                  <w:marTop w:val="0"/>
                  <w:marBottom w:val="0"/>
                  <w:divBdr>
                    <w:top w:val="none" w:sz="0" w:space="0" w:color="auto"/>
                    <w:left w:val="none" w:sz="0" w:space="0" w:color="auto"/>
                    <w:bottom w:val="none" w:sz="0" w:space="0" w:color="auto"/>
                    <w:right w:val="none" w:sz="0" w:space="0" w:color="auto"/>
                  </w:divBdr>
                  <w:divsChild>
                    <w:div w:id="2018388972">
                      <w:marLeft w:val="0"/>
                      <w:marRight w:val="0"/>
                      <w:marTop w:val="0"/>
                      <w:marBottom w:val="0"/>
                      <w:divBdr>
                        <w:top w:val="none" w:sz="0" w:space="0" w:color="auto"/>
                        <w:left w:val="none" w:sz="0" w:space="0" w:color="auto"/>
                        <w:bottom w:val="none" w:sz="0" w:space="0" w:color="auto"/>
                        <w:right w:val="none" w:sz="0" w:space="0" w:color="auto"/>
                      </w:divBdr>
                    </w:div>
                  </w:divsChild>
                </w:div>
                <w:div w:id="421921691">
                  <w:marLeft w:val="0"/>
                  <w:marRight w:val="0"/>
                  <w:marTop w:val="0"/>
                  <w:marBottom w:val="0"/>
                  <w:divBdr>
                    <w:top w:val="none" w:sz="0" w:space="0" w:color="auto"/>
                    <w:left w:val="none" w:sz="0" w:space="0" w:color="auto"/>
                    <w:bottom w:val="none" w:sz="0" w:space="0" w:color="auto"/>
                    <w:right w:val="none" w:sz="0" w:space="0" w:color="auto"/>
                  </w:divBdr>
                  <w:divsChild>
                    <w:div w:id="1028064514">
                      <w:marLeft w:val="0"/>
                      <w:marRight w:val="0"/>
                      <w:marTop w:val="0"/>
                      <w:marBottom w:val="0"/>
                      <w:divBdr>
                        <w:top w:val="none" w:sz="0" w:space="0" w:color="auto"/>
                        <w:left w:val="none" w:sz="0" w:space="0" w:color="auto"/>
                        <w:bottom w:val="none" w:sz="0" w:space="0" w:color="auto"/>
                        <w:right w:val="none" w:sz="0" w:space="0" w:color="auto"/>
                      </w:divBdr>
                    </w:div>
                  </w:divsChild>
                </w:div>
                <w:div w:id="423578157">
                  <w:marLeft w:val="0"/>
                  <w:marRight w:val="0"/>
                  <w:marTop w:val="0"/>
                  <w:marBottom w:val="0"/>
                  <w:divBdr>
                    <w:top w:val="none" w:sz="0" w:space="0" w:color="auto"/>
                    <w:left w:val="none" w:sz="0" w:space="0" w:color="auto"/>
                    <w:bottom w:val="none" w:sz="0" w:space="0" w:color="auto"/>
                    <w:right w:val="none" w:sz="0" w:space="0" w:color="auto"/>
                  </w:divBdr>
                  <w:divsChild>
                    <w:div w:id="1358920790">
                      <w:marLeft w:val="0"/>
                      <w:marRight w:val="0"/>
                      <w:marTop w:val="0"/>
                      <w:marBottom w:val="0"/>
                      <w:divBdr>
                        <w:top w:val="none" w:sz="0" w:space="0" w:color="auto"/>
                        <w:left w:val="none" w:sz="0" w:space="0" w:color="auto"/>
                        <w:bottom w:val="none" w:sz="0" w:space="0" w:color="auto"/>
                        <w:right w:val="none" w:sz="0" w:space="0" w:color="auto"/>
                      </w:divBdr>
                    </w:div>
                  </w:divsChild>
                </w:div>
                <w:div w:id="426577888">
                  <w:marLeft w:val="0"/>
                  <w:marRight w:val="0"/>
                  <w:marTop w:val="0"/>
                  <w:marBottom w:val="0"/>
                  <w:divBdr>
                    <w:top w:val="none" w:sz="0" w:space="0" w:color="auto"/>
                    <w:left w:val="none" w:sz="0" w:space="0" w:color="auto"/>
                    <w:bottom w:val="none" w:sz="0" w:space="0" w:color="auto"/>
                    <w:right w:val="none" w:sz="0" w:space="0" w:color="auto"/>
                  </w:divBdr>
                  <w:divsChild>
                    <w:div w:id="1507787994">
                      <w:marLeft w:val="0"/>
                      <w:marRight w:val="0"/>
                      <w:marTop w:val="0"/>
                      <w:marBottom w:val="0"/>
                      <w:divBdr>
                        <w:top w:val="none" w:sz="0" w:space="0" w:color="auto"/>
                        <w:left w:val="none" w:sz="0" w:space="0" w:color="auto"/>
                        <w:bottom w:val="none" w:sz="0" w:space="0" w:color="auto"/>
                        <w:right w:val="none" w:sz="0" w:space="0" w:color="auto"/>
                      </w:divBdr>
                    </w:div>
                  </w:divsChild>
                </w:div>
                <w:div w:id="434862613">
                  <w:marLeft w:val="0"/>
                  <w:marRight w:val="0"/>
                  <w:marTop w:val="0"/>
                  <w:marBottom w:val="0"/>
                  <w:divBdr>
                    <w:top w:val="none" w:sz="0" w:space="0" w:color="auto"/>
                    <w:left w:val="none" w:sz="0" w:space="0" w:color="auto"/>
                    <w:bottom w:val="none" w:sz="0" w:space="0" w:color="auto"/>
                    <w:right w:val="none" w:sz="0" w:space="0" w:color="auto"/>
                  </w:divBdr>
                  <w:divsChild>
                    <w:div w:id="1643194792">
                      <w:marLeft w:val="0"/>
                      <w:marRight w:val="0"/>
                      <w:marTop w:val="0"/>
                      <w:marBottom w:val="0"/>
                      <w:divBdr>
                        <w:top w:val="none" w:sz="0" w:space="0" w:color="auto"/>
                        <w:left w:val="none" w:sz="0" w:space="0" w:color="auto"/>
                        <w:bottom w:val="none" w:sz="0" w:space="0" w:color="auto"/>
                        <w:right w:val="none" w:sz="0" w:space="0" w:color="auto"/>
                      </w:divBdr>
                    </w:div>
                  </w:divsChild>
                </w:div>
                <w:div w:id="456528948">
                  <w:marLeft w:val="0"/>
                  <w:marRight w:val="0"/>
                  <w:marTop w:val="0"/>
                  <w:marBottom w:val="0"/>
                  <w:divBdr>
                    <w:top w:val="none" w:sz="0" w:space="0" w:color="auto"/>
                    <w:left w:val="none" w:sz="0" w:space="0" w:color="auto"/>
                    <w:bottom w:val="none" w:sz="0" w:space="0" w:color="auto"/>
                    <w:right w:val="none" w:sz="0" w:space="0" w:color="auto"/>
                  </w:divBdr>
                  <w:divsChild>
                    <w:div w:id="711737172">
                      <w:marLeft w:val="0"/>
                      <w:marRight w:val="0"/>
                      <w:marTop w:val="0"/>
                      <w:marBottom w:val="0"/>
                      <w:divBdr>
                        <w:top w:val="none" w:sz="0" w:space="0" w:color="auto"/>
                        <w:left w:val="none" w:sz="0" w:space="0" w:color="auto"/>
                        <w:bottom w:val="none" w:sz="0" w:space="0" w:color="auto"/>
                        <w:right w:val="none" w:sz="0" w:space="0" w:color="auto"/>
                      </w:divBdr>
                    </w:div>
                  </w:divsChild>
                </w:div>
                <w:div w:id="516044278">
                  <w:marLeft w:val="0"/>
                  <w:marRight w:val="0"/>
                  <w:marTop w:val="0"/>
                  <w:marBottom w:val="0"/>
                  <w:divBdr>
                    <w:top w:val="none" w:sz="0" w:space="0" w:color="auto"/>
                    <w:left w:val="none" w:sz="0" w:space="0" w:color="auto"/>
                    <w:bottom w:val="none" w:sz="0" w:space="0" w:color="auto"/>
                    <w:right w:val="none" w:sz="0" w:space="0" w:color="auto"/>
                  </w:divBdr>
                  <w:divsChild>
                    <w:div w:id="1816606321">
                      <w:marLeft w:val="0"/>
                      <w:marRight w:val="0"/>
                      <w:marTop w:val="0"/>
                      <w:marBottom w:val="0"/>
                      <w:divBdr>
                        <w:top w:val="none" w:sz="0" w:space="0" w:color="auto"/>
                        <w:left w:val="none" w:sz="0" w:space="0" w:color="auto"/>
                        <w:bottom w:val="none" w:sz="0" w:space="0" w:color="auto"/>
                        <w:right w:val="none" w:sz="0" w:space="0" w:color="auto"/>
                      </w:divBdr>
                    </w:div>
                  </w:divsChild>
                </w:div>
                <w:div w:id="672224448">
                  <w:marLeft w:val="0"/>
                  <w:marRight w:val="0"/>
                  <w:marTop w:val="0"/>
                  <w:marBottom w:val="0"/>
                  <w:divBdr>
                    <w:top w:val="none" w:sz="0" w:space="0" w:color="auto"/>
                    <w:left w:val="none" w:sz="0" w:space="0" w:color="auto"/>
                    <w:bottom w:val="none" w:sz="0" w:space="0" w:color="auto"/>
                    <w:right w:val="none" w:sz="0" w:space="0" w:color="auto"/>
                  </w:divBdr>
                  <w:divsChild>
                    <w:div w:id="1970744541">
                      <w:marLeft w:val="0"/>
                      <w:marRight w:val="0"/>
                      <w:marTop w:val="0"/>
                      <w:marBottom w:val="0"/>
                      <w:divBdr>
                        <w:top w:val="none" w:sz="0" w:space="0" w:color="auto"/>
                        <w:left w:val="none" w:sz="0" w:space="0" w:color="auto"/>
                        <w:bottom w:val="none" w:sz="0" w:space="0" w:color="auto"/>
                        <w:right w:val="none" w:sz="0" w:space="0" w:color="auto"/>
                      </w:divBdr>
                    </w:div>
                  </w:divsChild>
                </w:div>
                <w:div w:id="676427199">
                  <w:marLeft w:val="0"/>
                  <w:marRight w:val="0"/>
                  <w:marTop w:val="0"/>
                  <w:marBottom w:val="0"/>
                  <w:divBdr>
                    <w:top w:val="none" w:sz="0" w:space="0" w:color="auto"/>
                    <w:left w:val="none" w:sz="0" w:space="0" w:color="auto"/>
                    <w:bottom w:val="none" w:sz="0" w:space="0" w:color="auto"/>
                    <w:right w:val="none" w:sz="0" w:space="0" w:color="auto"/>
                  </w:divBdr>
                  <w:divsChild>
                    <w:div w:id="188108289">
                      <w:marLeft w:val="0"/>
                      <w:marRight w:val="0"/>
                      <w:marTop w:val="0"/>
                      <w:marBottom w:val="0"/>
                      <w:divBdr>
                        <w:top w:val="none" w:sz="0" w:space="0" w:color="auto"/>
                        <w:left w:val="none" w:sz="0" w:space="0" w:color="auto"/>
                        <w:bottom w:val="none" w:sz="0" w:space="0" w:color="auto"/>
                        <w:right w:val="none" w:sz="0" w:space="0" w:color="auto"/>
                      </w:divBdr>
                    </w:div>
                  </w:divsChild>
                </w:div>
                <w:div w:id="688406814">
                  <w:marLeft w:val="0"/>
                  <w:marRight w:val="0"/>
                  <w:marTop w:val="0"/>
                  <w:marBottom w:val="0"/>
                  <w:divBdr>
                    <w:top w:val="none" w:sz="0" w:space="0" w:color="auto"/>
                    <w:left w:val="none" w:sz="0" w:space="0" w:color="auto"/>
                    <w:bottom w:val="none" w:sz="0" w:space="0" w:color="auto"/>
                    <w:right w:val="none" w:sz="0" w:space="0" w:color="auto"/>
                  </w:divBdr>
                  <w:divsChild>
                    <w:div w:id="1332640377">
                      <w:marLeft w:val="0"/>
                      <w:marRight w:val="0"/>
                      <w:marTop w:val="0"/>
                      <w:marBottom w:val="0"/>
                      <w:divBdr>
                        <w:top w:val="none" w:sz="0" w:space="0" w:color="auto"/>
                        <w:left w:val="none" w:sz="0" w:space="0" w:color="auto"/>
                        <w:bottom w:val="none" w:sz="0" w:space="0" w:color="auto"/>
                        <w:right w:val="none" w:sz="0" w:space="0" w:color="auto"/>
                      </w:divBdr>
                    </w:div>
                  </w:divsChild>
                </w:div>
                <w:div w:id="713576124">
                  <w:marLeft w:val="0"/>
                  <w:marRight w:val="0"/>
                  <w:marTop w:val="0"/>
                  <w:marBottom w:val="0"/>
                  <w:divBdr>
                    <w:top w:val="none" w:sz="0" w:space="0" w:color="auto"/>
                    <w:left w:val="none" w:sz="0" w:space="0" w:color="auto"/>
                    <w:bottom w:val="none" w:sz="0" w:space="0" w:color="auto"/>
                    <w:right w:val="none" w:sz="0" w:space="0" w:color="auto"/>
                  </w:divBdr>
                  <w:divsChild>
                    <w:div w:id="273102322">
                      <w:marLeft w:val="0"/>
                      <w:marRight w:val="0"/>
                      <w:marTop w:val="0"/>
                      <w:marBottom w:val="0"/>
                      <w:divBdr>
                        <w:top w:val="none" w:sz="0" w:space="0" w:color="auto"/>
                        <w:left w:val="none" w:sz="0" w:space="0" w:color="auto"/>
                        <w:bottom w:val="none" w:sz="0" w:space="0" w:color="auto"/>
                        <w:right w:val="none" w:sz="0" w:space="0" w:color="auto"/>
                      </w:divBdr>
                    </w:div>
                  </w:divsChild>
                </w:div>
                <w:div w:id="737242305">
                  <w:marLeft w:val="0"/>
                  <w:marRight w:val="0"/>
                  <w:marTop w:val="0"/>
                  <w:marBottom w:val="0"/>
                  <w:divBdr>
                    <w:top w:val="none" w:sz="0" w:space="0" w:color="auto"/>
                    <w:left w:val="none" w:sz="0" w:space="0" w:color="auto"/>
                    <w:bottom w:val="none" w:sz="0" w:space="0" w:color="auto"/>
                    <w:right w:val="none" w:sz="0" w:space="0" w:color="auto"/>
                  </w:divBdr>
                  <w:divsChild>
                    <w:div w:id="311832894">
                      <w:marLeft w:val="0"/>
                      <w:marRight w:val="0"/>
                      <w:marTop w:val="0"/>
                      <w:marBottom w:val="0"/>
                      <w:divBdr>
                        <w:top w:val="none" w:sz="0" w:space="0" w:color="auto"/>
                        <w:left w:val="none" w:sz="0" w:space="0" w:color="auto"/>
                        <w:bottom w:val="none" w:sz="0" w:space="0" w:color="auto"/>
                        <w:right w:val="none" w:sz="0" w:space="0" w:color="auto"/>
                      </w:divBdr>
                    </w:div>
                  </w:divsChild>
                </w:div>
                <w:div w:id="782455757">
                  <w:marLeft w:val="0"/>
                  <w:marRight w:val="0"/>
                  <w:marTop w:val="0"/>
                  <w:marBottom w:val="0"/>
                  <w:divBdr>
                    <w:top w:val="none" w:sz="0" w:space="0" w:color="auto"/>
                    <w:left w:val="none" w:sz="0" w:space="0" w:color="auto"/>
                    <w:bottom w:val="none" w:sz="0" w:space="0" w:color="auto"/>
                    <w:right w:val="none" w:sz="0" w:space="0" w:color="auto"/>
                  </w:divBdr>
                  <w:divsChild>
                    <w:div w:id="1056274502">
                      <w:marLeft w:val="0"/>
                      <w:marRight w:val="0"/>
                      <w:marTop w:val="0"/>
                      <w:marBottom w:val="0"/>
                      <w:divBdr>
                        <w:top w:val="none" w:sz="0" w:space="0" w:color="auto"/>
                        <w:left w:val="none" w:sz="0" w:space="0" w:color="auto"/>
                        <w:bottom w:val="none" w:sz="0" w:space="0" w:color="auto"/>
                        <w:right w:val="none" w:sz="0" w:space="0" w:color="auto"/>
                      </w:divBdr>
                    </w:div>
                  </w:divsChild>
                </w:div>
                <w:div w:id="819690905">
                  <w:marLeft w:val="0"/>
                  <w:marRight w:val="0"/>
                  <w:marTop w:val="0"/>
                  <w:marBottom w:val="0"/>
                  <w:divBdr>
                    <w:top w:val="none" w:sz="0" w:space="0" w:color="auto"/>
                    <w:left w:val="none" w:sz="0" w:space="0" w:color="auto"/>
                    <w:bottom w:val="none" w:sz="0" w:space="0" w:color="auto"/>
                    <w:right w:val="none" w:sz="0" w:space="0" w:color="auto"/>
                  </w:divBdr>
                  <w:divsChild>
                    <w:div w:id="1186989918">
                      <w:marLeft w:val="0"/>
                      <w:marRight w:val="0"/>
                      <w:marTop w:val="0"/>
                      <w:marBottom w:val="0"/>
                      <w:divBdr>
                        <w:top w:val="none" w:sz="0" w:space="0" w:color="auto"/>
                        <w:left w:val="none" w:sz="0" w:space="0" w:color="auto"/>
                        <w:bottom w:val="none" w:sz="0" w:space="0" w:color="auto"/>
                        <w:right w:val="none" w:sz="0" w:space="0" w:color="auto"/>
                      </w:divBdr>
                    </w:div>
                  </w:divsChild>
                </w:div>
                <w:div w:id="843516545">
                  <w:marLeft w:val="0"/>
                  <w:marRight w:val="0"/>
                  <w:marTop w:val="0"/>
                  <w:marBottom w:val="0"/>
                  <w:divBdr>
                    <w:top w:val="none" w:sz="0" w:space="0" w:color="auto"/>
                    <w:left w:val="none" w:sz="0" w:space="0" w:color="auto"/>
                    <w:bottom w:val="none" w:sz="0" w:space="0" w:color="auto"/>
                    <w:right w:val="none" w:sz="0" w:space="0" w:color="auto"/>
                  </w:divBdr>
                  <w:divsChild>
                    <w:div w:id="397017303">
                      <w:marLeft w:val="0"/>
                      <w:marRight w:val="0"/>
                      <w:marTop w:val="0"/>
                      <w:marBottom w:val="0"/>
                      <w:divBdr>
                        <w:top w:val="none" w:sz="0" w:space="0" w:color="auto"/>
                        <w:left w:val="none" w:sz="0" w:space="0" w:color="auto"/>
                        <w:bottom w:val="none" w:sz="0" w:space="0" w:color="auto"/>
                        <w:right w:val="none" w:sz="0" w:space="0" w:color="auto"/>
                      </w:divBdr>
                    </w:div>
                  </w:divsChild>
                </w:div>
                <w:div w:id="868492361">
                  <w:marLeft w:val="0"/>
                  <w:marRight w:val="0"/>
                  <w:marTop w:val="0"/>
                  <w:marBottom w:val="0"/>
                  <w:divBdr>
                    <w:top w:val="none" w:sz="0" w:space="0" w:color="auto"/>
                    <w:left w:val="none" w:sz="0" w:space="0" w:color="auto"/>
                    <w:bottom w:val="none" w:sz="0" w:space="0" w:color="auto"/>
                    <w:right w:val="none" w:sz="0" w:space="0" w:color="auto"/>
                  </w:divBdr>
                  <w:divsChild>
                    <w:div w:id="242767459">
                      <w:marLeft w:val="0"/>
                      <w:marRight w:val="0"/>
                      <w:marTop w:val="0"/>
                      <w:marBottom w:val="0"/>
                      <w:divBdr>
                        <w:top w:val="none" w:sz="0" w:space="0" w:color="auto"/>
                        <w:left w:val="none" w:sz="0" w:space="0" w:color="auto"/>
                        <w:bottom w:val="none" w:sz="0" w:space="0" w:color="auto"/>
                        <w:right w:val="none" w:sz="0" w:space="0" w:color="auto"/>
                      </w:divBdr>
                    </w:div>
                  </w:divsChild>
                </w:div>
                <w:div w:id="872116943">
                  <w:marLeft w:val="0"/>
                  <w:marRight w:val="0"/>
                  <w:marTop w:val="0"/>
                  <w:marBottom w:val="0"/>
                  <w:divBdr>
                    <w:top w:val="none" w:sz="0" w:space="0" w:color="auto"/>
                    <w:left w:val="none" w:sz="0" w:space="0" w:color="auto"/>
                    <w:bottom w:val="none" w:sz="0" w:space="0" w:color="auto"/>
                    <w:right w:val="none" w:sz="0" w:space="0" w:color="auto"/>
                  </w:divBdr>
                  <w:divsChild>
                    <w:div w:id="1675760449">
                      <w:marLeft w:val="0"/>
                      <w:marRight w:val="0"/>
                      <w:marTop w:val="0"/>
                      <w:marBottom w:val="0"/>
                      <w:divBdr>
                        <w:top w:val="none" w:sz="0" w:space="0" w:color="auto"/>
                        <w:left w:val="none" w:sz="0" w:space="0" w:color="auto"/>
                        <w:bottom w:val="none" w:sz="0" w:space="0" w:color="auto"/>
                        <w:right w:val="none" w:sz="0" w:space="0" w:color="auto"/>
                      </w:divBdr>
                    </w:div>
                  </w:divsChild>
                </w:div>
                <w:div w:id="890963043">
                  <w:marLeft w:val="0"/>
                  <w:marRight w:val="0"/>
                  <w:marTop w:val="0"/>
                  <w:marBottom w:val="0"/>
                  <w:divBdr>
                    <w:top w:val="none" w:sz="0" w:space="0" w:color="auto"/>
                    <w:left w:val="none" w:sz="0" w:space="0" w:color="auto"/>
                    <w:bottom w:val="none" w:sz="0" w:space="0" w:color="auto"/>
                    <w:right w:val="none" w:sz="0" w:space="0" w:color="auto"/>
                  </w:divBdr>
                  <w:divsChild>
                    <w:div w:id="1310089955">
                      <w:marLeft w:val="0"/>
                      <w:marRight w:val="0"/>
                      <w:marTop w:val="0"/>
                      <w:marBottom w:val="0"/>
                      <w:divBdr>
                        <w:top w:val="none" w:sz="0" w:space="0" w:color="auto"/>
                        <w:left w:val="none" w:sz="0" w:space="0" w:color="auto"/>
                        <w:bottom w:val="none" w:sz="0" w:space="0" w:color="auto"/>
                        <w:right w:val="none" w:sz="0" w:space="0" w:color="auto"/>
                      </w:divBdr>
                    </w:div>
                  </w:divsChild>
                </w:div>
                <w:div w:id="897856677">
                  <w:marLeft w:val="0"/>
                  <w:marRight w:val="0"/>
                  <w:marTop w:val="0"/>
                  <w:marBottom w:val="0"/>
                  <w:divBdr>
                    <w:top w:val="none" w:sz="0" w:space="0" w:color="auto"/>
                    <w:left w:val="none" w:sz="0" w:space="0" w:color="auto"/>
                    <w:bottom w:val="none" w:sz="0" w:space="0" w:color="auto"/>
                    <w:right w:val="none" w:sz="0" w:space="0" w:color="auto"/>
                  </w:divBdr>
                  <w:divsChild>
                    <w:div w:id="2096976806">
                      <w:marLeft w:val="0"/>
                      <w:marRight w:val="0"/>
                      <w:marTop w:val="0"/>
                      <w:marBottom w:val="0"/>
                      <w:divBdr>
                        <w:top w:val="none" w:sz="0" w:space="0" w:color="auto"/>
                        <w:left w:val="none" w:sz="0" w:space="0" w:color="auto"/>
                        <w:bottom w:val="none" w:sz="0" w:space="0" w:color="auto"/>
                        <w:right w:val="none" w:sz="0" w:space="0" w:color="auto"/>
                      </w:divBdr>
                    </w:div>
                  </w:divsChild>
                </w:div>
                <w:div w:id="900092967">
                  <w:marLeft w:val="0"/>
                  <w:marRight w:val="0"/>
                  <w:marTop w:val="0"/>
                  <w:marBottom w:val="0"/>
                  <w:divBdr>
                    <w:top w:val="none" w:sz="0" w:space="0" w:color="auto"/>
                    <w:left w:val="none" w:sz="0" w:space="0" w:color="auto"/>
                    <w:bottom w:val="none" w:sz="0" w:space="0" w:color="auto"/>
                    <w:right w:val="none" w:sz="0" w:space="0" w:color="auto"/>
                  </w:divBdr>
                  <w:divsChild>
                    <w:div w:id="1899512725">
                      <w:marLeft w:val="0"/>
                      <w:marRight w:val="0"/>
                      <w:marTop w:val="0"/>
                      <w:marBottom w:val="0"/>
                      <w:divBdr>
                        <w:top w:val="none" w:sz="0" w:space="0" w:color="auto"/>
                        <w:left w:val="none" w:sz="0" w:space="0" w:color="auto"/>
                        <w:bottom w:val="none" w:sz="0" w:space="0" w:color="auto"/>
                        <w:right w:val="none" w:sz="0" w:space="0" w:color="auto"/>
                      </w:divBdr>
                    </w:div>
                  </w:divsChild>
                </w:div>
                <w:div w:id="906768985">
                  <w:marLeft w:val="0"/>
                  <w:marRight w:val="0"/>
                  <w:marTop w:val="0"/>
                  <w:marBottom w:val="0"/>
                  <w:divBdr>
                    <w:top w:val="none" w:sz="0" w:space="0" w:color="auto"/>
                    <w:left w:val="none" w:sz="0" w:space="0" w:color="auto"/>
                    <w:bottom w:val="none" w:sz="0" w:space="0" w:color="auto"/>
                    <w:right w:val="none" w:sz="0" w:space="0" w:color="auto"/>
                  </w:divBdr>
                  <w:divsChild>
                    <w:div w:id="1740975075">
                      <w:marLeft w:val="0"/>
                      <w:marRight w:val="0"/>
                      <w:marTop w:val="0"/>
                      <w:marBottom w:val="0"/>
                      <w:divBdr>
                        <w:top w:val="none" w:sz="0" w:space="0" w:color="auto"/>
                        <w:left w:val="none" w:sz="0" w:space="0" w:color="auto"/>
                        <w:bottom w:val="none" w:sz="0" w:space="0" w:color="auto"/>
                        <w:right w:val="none" w:sz="0" w:space="0" w:color="auto"/>
                      </w:divBdr>
                    </w:div>
                  </w:divsChild>
                </w:div>
                <w:div w:id="909729123">
                  <w:marLeft w:val="0"/>
                  <w:marRight w:val="0"/>
                  <w:marTop w:val="0"/>
                  <w:marBottom w:val="0"/>
                  <w:divBdr>
                    <w:top w:val="none" w:sz="0" w:space="0" w:color="auto"/>
                    <w:left w:val="none" w:sz="0" w:space="0" w:color="auto"/>
                    <w:bottom w:val="none" w:sz="0" w:space="0" w:color="auto"/>
                    <w:right w:val="none" w:sz="0" w:space="0" w:color="auto"/>
                  </w:divBdr>
                  <w:divsChild>
                    <w:div w:id="1020933599">
                      <w:marLeft w:val="0"/>
                      <w:marRight w:val="0"/>
                      <w:marTop w:val="0"/>
                      <w:marBottom w:val="0"/>
                      <w:divBdr>
                        <w:top w:val="none" w:sz="0" w:space="0" w:color="auto"/>
                        <w:left w:val="none" w:sz="0" w:space="0" w:color="auto"/>
                        <w:bottom w:val="none" w:sz="0" w:space="0" w:color="auto"/>
                        <w:right w:val="none" w:sz="0" w:space="0" w:color="auto"/>
                      </w:divBdr>
                    </w:div>
                  </w:divsChild>
                </w:div>
                <w:div w:id="917373168">
                  <w:marLeft w:val="0"/>
                  <w:marRight w:val="0"/>
                  <w:marTop w:val="0"/>
                  <w:marBottom w:val="0"/>
                  <w:divBdr>
                    <w:top w:val="none" w:sz="0" w:space="0" w:color="auto"/>
                    <w:left w:val="none" w:sz="0" w:space="0" w:color="auto"/>
                    <w:bottom w:val="none" w:sz="0" w:space="0" w:color="auto"/>
                    <w:right w:val="none" w:sz="0" w:space="0" w:color="auto"/>
                  </w:divBdr>
                  <w:divsChild>
                    <w:div w:id="532614994">
                      <w:marLeft w:val="0"/>
                      <w:marRight w:val="0"/>
                      <w:marTop w:val="0"/>
                      <w:marBottom w:val="0"/>
                      <w:divBdr>
                        <w:top w:val="none" w:sz="0" w:space="0" w:color="auto"/>
                        <w:left w:val="none" w:sz="0" w:space="0" w:color="auto"/>
                        <w:bottom w:val="none" w:sz="0" w:space="0" w:color="auto"/>
                        <w:right w:val="none" w:sz="0" w:space="0" w:color="auto"/>
                      </w:divBdr>
                    </w:div>
                  </w:divsChild>
                </w:div>
                <w:div w:id="1009991504">
                  <w:marLeft w:val="0"/>
                  <w:marRight w:val="0"/>
                  <w:marTop w:val="0"/>
                  <w:marBottom w:val="0"/>
                  <w:divBdr>
                    <w:top w:val="none" w:sz="0" w:space="0" w:color="auto"/>
                    <w:left w:val="none" w:sz="0" w:space="0" w:color="auto"/>
                    <w:bottom w:val="none" w:sz="0" w:space="0" w:color="auto"/>
                    <w:right w:val="none" w:sz="0" w:space="0" w:color="auto"/>
                  </w:divBdr>
                  <w:divsChild>
                    <w:div w:id="1207445024">
                      <w:marLeft w:val="0"/>
                      <w:marRight w:val="0"/>
                      <w:marTop w:val="0"/>
                      <w:marBottom w:val="0"/>
                      <w:divBdr>
                        <w:top w:val="none" w:sz="0" w:space="0" w:color="auto"/>
                        <w:left w:val="none" w:sz="0" w:space="0" w:color="auto"/>
                        <w:bottom w:val="none" w:sz="0" w:space="0" w:color="auto"/>
                        <w:right w:val="none" w:sz="0" w:space="0" w:color="auto"/>
                      </w:divBdr>
                    </w:div>
                  </w:divsChild>
                </w:div>
                <w:div w:id="1034621632">
                  <w:marLeft w:val="0"/>
                  <w:marRight w:val="0"/>
                  <w:marTop w:val="0"/>
                  <w:marBottom w:val="0"/>
                  <w:divBdr>
                    <w:top w:val="none" w:sz="0" w:space="0" w:color="auto"/>
                    <w:left w:val="none" w:sz="0" w:space="0" w:color="auto"/>
                    <w:bottom w:val="none" w:sz="0" w:space="0" w:color="auto"/>
                    <w:right w:val="none" w:sz="0" w:space="0" w:color="auto"/>
                  </w:divBdr>
                  <w:divsChild>
                    <w:div w:id="760949681">
                      <w:marLeft w:val="0"/>
                      <w:marRight w:val="0"/>
                      <w:marTop w:val="0"/>
                      <w:marBottom w:val="0"/>
                      <w:divBdr>
                        <w:top w:val="none" w:sz="0" w:space="0" w:color="auto"/>
                        <w:left w:val="none" w:sz="0" w:space="0" w:color="auto"/>
                        <w:bottom w:val="none" w:sz="0" w:space="0" w:color="auto"/>
                        <w:right w:val="none" w:sz="0" w:space="0" w:color="auto"/>
                      </w:divBdr>
                    </w:div>
                  </w:divsChild>
                </w:div>
                <w:div w:id="1039164356">
                  <w:marLeft w:val="0"/>
                  <w:marRight w:val="0"/>
                  <w:marTop w:val="0"/>
                  <w:marBottom w:val="0"/>
                  <w:divBdr>
                    <w:top w:val="none" w:sz="0" w:space="0" w:color="auto"/>
                    <w:left w:val="none" w:sz="0" w:space="0" w:color="auto"/>
                    <w:bottom w:val="none" w:sz="0" w:space="0" w:color="auto"/>
                    <w:right w:val="none" w:sz="0" w:space="0" w:color="auto"/>
                  </w:divBdr>
                  <w:divsChild>
                    <w:div w:id="1545868878">
                      <w:marLeft w:val="0"/>
                      <w:marRight w:val="0"/>
                      <w:marTop w:val="0"/>
                      <w:marBottom w:val="0"/>
                      <w:divBdr>
                        <w:top w:val="none" w:sz="0" w:space="0" w:color="auto"/>
                        <w:left w:val="none" w:sz="0" w:space="0" w:color="auto"/>
                        <w:bottom w:val="none" w:sz="0" w:space="0" w:color="auto"/>
                        <w:right w:val="none" w:sz="0" w:space="0" w:color="auto"/>
                      </w:divBdr>
                    </w:div>
                  </w:divsChild>
                </w:div>
                <w:div w:id="1047797460">
                  <w:marLeft w:val="0"/>
                  <w:marRight w:val="0"/>
                  <w:marTop w:val="0"/>
                  <w:marBottom w:val="0"/>
                  <w:divBdr>
                    <w:top w:val="none" w:sz="0" w:space="0" w:color="auto"/>
                    <w:left w:val="none" w:sz="0" w:space="0" w:color="auto"/>
                    <w:bottom w:val="none" w:sz="0" w:space="0" w:color="auto"/>
                    <w:right w:val="none" w:sz="0" w:space="0" w:color="auto"/>
                  </w:divBdr>
                  <w:divsChild>
                    <w:div w:id="1186167621">
                      <w:marLeft w:val="0"/>
                      <w:marRight w:val="0"/>
                      <w:marTop w:val="0"/>
                      <w:marBottom w:val="0"/>
                      <w:divBdr>
                        <w:top w:val="none" w:sz="0" w:space="0" w:color="auto"/>
                        <w:left w:val="none" w:sz="0" w:space="0" w:color="auto"/>
                        <w:bottom w:val="none" w:sz="0" w:space="0" w:color="auto"/>
                        <w:right w:val="none" w:sz="0" w:space="0" w:color="auto"/>
                      </w:divBdr>
                    </w:div>
                  </w:divsChild>
                </w:div>
                <w:div w:id="1062411009">
                  <w:marLeft w:val="0"/>
                  <w:marRight w:val="0"/>
                  <w:marTop w:val="0"/>
                  <w:marBottom w:val="0"/>
                  <w:divBdr>
                    <w:top w:val="none" w:sz="0" w:space="0" w:color="auto"/>
                    <w:left w:val="none" w:sz="0" w:space="0" w:color="auto"/>
                    <w:bottom w:val="none" w:sz="0" w:space="0" w:color="auto"/>
                    <w:right w:val="none" w:sz="0" w:space="0" w:color="auto"/>
                  </w:divBdr>
                  <w:divsChild>
                    <w:div w:id="2069374687">
                      <w:marLeft w:val="0"/>
                      <w:marRight w:val="0"/>
                      <w:marTop w:val="0"/>
                      <w:marBottom w:val="0"/>
                      <w:divBdr>
                        <w:top w:val="none" w:sz="0" w:space="0" w:color="auto"/>
                        <w:left w:val="none" w:sz="0" w:space="0" w:color="auto"/>
                        <w:bottom w:val="none" w:sz="0" w:space="0" w:color="auto"/>
                        <w:right w:val="none" w:sz="0" w:space="0" w:color="auto"/>
                      </w:divBdr>
                    </w:div>
                  </w:divsChild>
                </w:div>
                <w:div w:id="1101140692">
                  <w:marLeft w:val="0"/>
                  <w:marRight w:val="0"/>
                  <w:marTop w:val="0"/>
                  <w:marBottom w:val="0"/>
                  <w:divBdr>
                    <w:top w:val="none" w:sz="0" w:space="0" w:color="auto"/>
                    <w:left w:val="none" w:sz="0" w:space="0" w:color="auto"/>
                    <w:bottom w:val="none" w:sz="0" w:space="0" w:color="auto"/>
                    <w:right w:val="none" w:sz="0" w:space="0" w:color="auto"/>
                  </w:divBdr>
                  <w:divsChild>
                    <w:div w:id="66193687">
                      <w:marLeft w:val="0"/>
                      <w:marRight w:val="0"/>
                      <w:marTop w:val="0"/>
                      <w:marBottom w:val="0"/>
                      <w:divBdr>
                        <w:top w:val="none" w:sz="0" w:space="0" w:color="auto"/>
                        <w:left w:val="none" w:sz="0" w:space="0" w:color="auto"/>
                        <w:bottom w:val="none" w:sz="0" w:space="0" w:color="auto"/>
                        <w:right w:val="none" w:sz="0" w:space="0" w:color="auto"/>
                      </w:divBdr>
                    </w:div>
                  </w:divsChild>
                </w:div>
                <w:div w:id="1140611262">
                  <w:marLeft w:val="0"/>
                  <w:marRight w:val="0"/>
                  <w:marTop w:val="0"/>
                  <w:marBottom w:val="0"/>
                  <w:divBdr>
                    <w:top w:val="none" w:sz="0" w:space="0" w:color="auto"/>
                    <w:left w:val="none" w:sz="0" w:space="0" w:color="auto"/>
                    <w:bottom w:val="none" w:sz="0" w:space="0" w:color="auto"/>
                    <w:right w:val="none" w:sz="0" w:space="0" w:color="auto"/>
                  </w:divBdr>
                  <w:divsChild>
                    <w:div w:id="645210239">
                      <w:marLeft w:val="0"/>
                      <w:marRight w:val="0"/>
                      <w:marTop w:val="0"/>
                      <w:marBottom w:val="0"/>
                      <w:divBdr>
                        <w:top w:val="none" w:sz="0" w:space="0" w:color="auto"/>
                        <w:left w:val="none" w:sz="0" w:space="0" w:color="auto"/>
                        <w:bottom w:val="none" w:sz="0" w:space="0" w:color="auto"/>
                        <w:right w:val="none" w:sz="0" w:space="0" w:color="auto"/>
                      </w:divBdr>
                    </w:div>
                  </w:divsChild>
                </w:div>
                <w:div w:id="1164735593">
                  <w:marLeft w:val="0"/>
                  <w:marRight w:val="0"/>
                  <w:marTop w:val="0"/>
                  <w:marBottom w:val="0"/>
                  <w:divBdr>
                    <w:top w:val="none" w:sz="0" w:space="0" w:color="auto"/>
                    <w:left w:val="none" w:sz="0" w:space="0" w:color="auto"/>
                    <w:bottom w:val="none" w:sz="0" w:space="0" w:color="auto"/>
                    <w:right w:val="none" w:sz="0" w:space="0" w:color="auto"/>
                  </w:divBdr>
                  <w:divsChild>
                    <w:div w:id="1305696688">
                      <w:marLeft w:val="0"/>
                      <w:marRight w:val="0"/>
                      <w:marTop w:val="0"/>
                      <w:marBottom w:val="0"/>
                      <w:divBdr>
                        <w:top w:val="none" w:sz="0" w:space="0" w:color="auto"/>
                        <w:left w:val="none" w:sz="0" w:space="0" w:color="auto"/>
                        <w:bottom w:val="none" w:sz="0" w:space="0" w:color="auto"/>
                        <w:right w:val="none" w:sz="0" w:space="0" w:color="auto"/>
                      </w:divBdr>
                    </w:div>
                  </w:divsChild>
                </w:div>
                <w:div w:id="1170826617">
                  <w:marLeft w:val="0"/>
                  <w:marRight w:val="0"/>
                  <w:marTop w:val="0"/>
                  <w:marBottom w:val="0"/>
                  <w:divBdr>
                    <w:top w:val="none" w:sz="0" w:space="0" w:color="auto"/>
                    <w:left w:val="none" w:sz="0" w:space="0" w:color="auto"/>
                    <w:bottom w:val="none" w:sz="0" w:space="0" w:color="auto"/>
                    <w:right w:val="none" w:sz="0" w:space="0" w:color="auto"/>
                  </w:divBdr>
                  <w:divsChild>
                    <w:div w:id="1996763468">
                      <w:marLeft w:val="0"/>
                      <w:marRight w:val="0"/>
                      <w:marTop w:val="0"/>
                      <w:marBottom w:val="0"/>
                      <w:divBdr>
                        <w:top w:val="none" w:sz="0" w:space="0" w:color="auto"/>
                        <w:left w:val="none" w:sz="0" w:space="0" w:color="auto"/>
                        <w:bottom w:val="none" w:sz="0" w:space="0" w:color="auto"/>
                        <w:right w:val="none" w:sz="0" w:space="0" w:color="auto"/>
                      </w:divBdr>
                    </w:div>
                  </w:divsChild>
                </w:div>
                <w:div w:id="1187672070">
                  <w:marLeft w:val="0"/>
                  <w:marRight w:val="0"/>
                  <w:marTop w:val="0"/>
                  <w:marBottom w:val="0"/>
                  <w:divBdr>
                    <w:top w:val="none" w:sz="0" w:space="0" w:color="auto"/>
                    <w:left w:val="none" w:sz="0" w:space="0" w:color="auto"/>
                    <w:bottom w:val="none" w:sz="0" w:space="0" w:color="auto"/>
                    <w:right w:val="none" w:sz="0" w:space="0" w:color="auto"/>
                  </w:divBdr>
                  <w:divsChild>
                    <w:div w:id="769853289">
                      <w:marLeft w:val="0"/>
                      <w:marRight w:val="0"/>
                      <w:marTop w:val="0"/>
                      <w:marBottom w:val="0"/>
                      <w:divBdr>
                        <w:top w:val="none" w:sz="0" w:space="0" w:color="auto"/>
                        <w:left w:val="none" w:sz="0" w:space="0" w:color="auto"/>
                        <w:bottom w:val="none" w:sz="0" w:space="0" w:color="auto"/>
                        <w:right w:val="none" w:sz="0" w:space="0" w:color="auto"/>
                      </w:divBdr>
                    </w:div>
                  </w:divsChild>
                </w:div>
                <w:div w:id="1200166771">
                  <w:marLeft w:val="0"/>
                  <w:marRight w:val="0"/>
                  <w:marTop w:val="0"/>
                  <w:marBottom w:val="0"/>
                  <w:divBdr>
                    <w:top w:val="none" w:sz="0" w:space="0" w:color="auto"/>
                    <w:left w:val="none" w:sz="0" w:space="0" w:color="auto"/>
                    <w:bottom w:val="none" w:sz="0" w:space="0" w:color="auto"/>
                    <w:right w:val="none" w:sz="0" w:space="0" w:color="auto"/>
                  </w:divBdr>
                  <w:divsChild>
                    <w:div w:id="874735021">
                      <w:marLeft w:val="0"/>
                      <w:marRight w:val="0"/>
                      <w:marTop w:val="0"/>
                      <w:marBottom w:val="0"/>
                      <w:divBdr>
                        <w:top w:val="none" w:sz="0" w:space="0" w:color="auto"/>
                        <w:left w:val="none" w:sz="0" w:space="0" w:color="auto"/>
                        <w:bottom w:val="none" w:sz="0" w:space="0" w:color="auto"/>
                        <w:right w:val="none" w:sz="0" w:space="0" w:color="auto"/>
                      </w:divBdr>
                    </w:div>
                  </w:divsChild>
                </w:div>
                <w:div w:id="1208681099">
                  <w:marLeft w:val="0"/>
                  <w:marRight w:val="0"/>
                  <w:marTop w:val="0"/>
                  <w:marBottom w:val="0"/>
                  <w:divBdr>
                    <w:top w:val="none" w:sz="0" w:space="0" w:color="auto"/>
                    <w:left w:val="none" w:sz="0" w:space="0" w:color="auto"/>
                    <w:bottom w:val="none" w:sz="0" w:space="0" w:color="auto"/>
                    <w:right w:val="none" w:sz="0" w:space="0" w:color="auto"/>
                  </w:divBdr>
                  <w:divsChild>
                    <w:div w:id="651756990">
                      <w:marLeft w:val="0"/>
                      <w:marRight w:val="0"/>
                      <w:marTop w:val="0"/>
                      <w:marBottom w:val="0"/>
                      <w:divBdr>
                        <w:top w:val="none" w:sz="0" w:space="0" w:color="auto"/>
                        <w:left w:val="none" w:sz="0" w:space="0" w:color="auto"/>
                        <w:bottom w:val="none" w:sz="0" w:space="0" w:color="auto"/>
                        <w:right w:val="none" w:sz="0" w:space="0" w:color="auto"/>
                      </w:divBdr>
                    </w:div>
                  </w:divsChild>
                </w:div>
                <w:div w:id="1281647090">
                  <w:marLeft w:val="0"/>
                  <w:marRight w:val="0"/>
                  <w:marTop w:val="0"/>
                  <w:marBottom w:val="0"/>
                  <w:divBdr>
                    <w:top w:val="none" w:sz="0" w:space="0" w:color="auto"/>
                    <w:left w:val="none" w:sz="0" w:space="0" w:color="auto"/>
                    <w:bottom w:val="none" w:sz="0" w:space="0" w:color="auto"/>
                    <w:right w:val="none" w:sz="0" w:space="0" w:color="auto"/>
                  </w:divBdr>
                  <w:divsChild>
                    <w:div w:id="1973168266">
                      <w:marLeft w:val="0"/>
                      <w:marRight w:val="0"/>
                      <w:marTop w:val="0"/>
                      <w:marBottom w:val="0"/>
                      <w:divBdr>
                        <w:top w:val="none" w:sz="0" w:space="0" w:color="auto"/>
                        <w:left w:val="none" w:sz="0" w:space="0" w:color="auto"/>
                        <w:bottom w:val="none" w:sz="0" w:space="0" w:color="auto"/>
                        <w:right w:val="none" w:sz="0" w:space="0" w:color="auto"/>
                      </w:divBdr>
                    </w:div>
                  </w:divsChild>
                </w:div>
                <w:div w:id="1289896190">
                  <w:marLeft w:val="0"/>
                  <w:marRight w:val="0"/>
                  <w:marTop w:val="0"/>
                  <w:marBottom w:val="0"/>
                  <w:divBdr>
                    <w:top w:val="none" w:sz="0" w:space="0" w:color="auto"/>
                    <w:left w:val="none" w:sz="0" w:space="0" w:color="auto"/>
                    <w:bottom w:val="none" w:sz="0" w:space="0" w:color="auto"/>
                    <w:right w:val="none" w:sz="0" w:space="0" w:color="auto"/>
                  </w:divBdr>
                  <w:divsChild>
                    <w:div w:id="112361353">
                      <w:marLeft w:val="0"/>
                      <w:marRight w:val="0"/>
                      <w:marTop w:val="0"/>
                      <w:marBottom w:val="0"/>
                      <w:divBdr>
                        <w:top w:val="none" w:sz="0" w:space="0" w:color="auto"/>
                        <w:left w:val="none" w:sz="0" w:space="0" w:color="auto"/>
                        <w:bottom w:val="none" w:sz="0" w:space="0" w:color="auto"/>
                        <w:right w:val="none" w:sz="0" w:space="0" w:color="auto"/>
                      </w:divBdr>
                    </w:div>
                  </w:divsChild>
                </w:div>
                <w:div w:id="1293441247">
                  <w:marLeft w:val="0"/>
                  <w:marRight w:val="0"/>
                  <w:marTop w:val="0"/>
                  <w:marBottom w:val="0"/>
                  <w:divBdr>
                    <w:top w:val="none" w:sz="0" w:space="0" w:color="auto"/>
                    <w:left w:val="none" w:sz="0" w:space="0" w:color="auto"/>
                    <w:bottom w:val="none" w:sz="0" w:space="0" w:color="auto"/>
                    <w:right w:val="none" w:sz="0" w:space="0" w:color="auto"/>
                  </w:divBdr>
                  <w:divsChild>
                    <w:div w:id="409735675">
                      <w:marLeft w:val="0"/>
                      <w:marRight w:val="0"/>
                      <w:marTop w:val="0"/>
                      <w:marBottom w:val="0"/>
                      <w:divBdr>
                        <w:top w:val="none" w:sz="0" w:space="0" w:color="auto"/>
                        <w:left w:val="none" w:sz="0" w:space="0" w:color="auto"/>
                        <w:bottom w:val="none" w:sz="0" w:space="0" w:color="auto"/>
                        <w:right w:val="none" w:sz="0" w:space="0" w:color="auto"/>
                      </w:divBdr>
                    </w:div>
                  </w:divsChild>
                </w:div>
                <w:div w:id="1310476882">
                  <w:marLeft w:val="0"/>
                  <w:marRight w:val="0"/>
                  <w:marTop w:val="0"/>
                  <w:marBottom w:val="0"/>
                  <w:divBdr>
                    <w:top w:val="none" w:sz="0" w:space="0" w:color="auto"/>
                    <w:left w:val="none" w:sz="0" w:space="0" w:color="auto"/>
                    <w:bottom w:val="none" w:sz="0" w:space="0" w:color="auto"/>
                    <w:right w:val="none" w:sz="0" w:space="0" w:color="auto"/>
                  </w:divBdr>
                  <w:divsChild>
                    <w:div w:id="1311446720">
                      <w:marLeft w:val="0"/>
                      <w:marRight w:val="0"/>
                      <w:marTop w:val="0"/>
                      <w:marBottom w:val="0"/>
                      <w:divBdr>
                        <w:top w:val="none" w:sz="0" w:space="0" w:color="auto"/>
                        <w:left w:val="none" w:sz="0" w:space="0" w:color="auto"/>
                        <w:bottom w:val="none" w:sz="0" w:space="0" w:color="auto"/>
                        <w:right w:val="none" w:sz="0" w:space="0" w:color="auto"/>
                      </w:divBdr>
                    </w:div>
                  </w:divsChild>
                </w:div>
                <w:div w:id="1319921902">
                  <w:marLeft w:val="0"/>
                  <w:marRight w:val="0"/>
                  <w:marTop w:val="0"/>
                  <w:marBottom w:val="0"/>
                  <w:divBdr>
                    <w:top w:val="none" w:sz="0" w:space="0" w:color="auto"/>
                    <w:left w:val="none" w:sz="0" w:space="0" w:color="auto"/>
                    <w:bottom w:val="none" w:sz="0" w:space="0" w:color="auto"/>
                    <w:right w:val="none" w:sz="0" w:space="0" w:color="auto"/>
                  </w:divBdr>
                  <w:divsChild>
                    <w:div w:id="1617177815">
                      <w:marLeft w:val="0"/>
                      <w:marRight w:val="0"/>
                      <w:marTop w:val="0"/>
                      <w:marBottom w:val="0"/>
                      <w:divBdr>
                        <w:top w:val="none" w:sz="0" w:space="0" w:color="auto"/>
                        <w:left w:val="none" w:sz="0" w:space="0" w:color="auto"/>
                        <w:bottom w:val="none" w:sz="0" w:space="0" w:color="auto"/>
                        <w:right w:val="none" w:sz="0" w:space="0" w:color="auto"/>
                      </w:divBdr>
                    </w:div>
                  </w:divsChild>
                </w:div>
                <w:div w:id="1348828991">
                  <w:marLeft w:val="0"/>
                  <w:marRight w:val="0"/>
                  <w:marTop w:val="0"/>
                  <w:marBottom w:val="0"/>
                  <w:divBdr>
                    <w:top w:val="none" w:sz="0" w:space="0" w:color="auto"/>
                    <w:left w:val="none" w:sz="0" w:space="0" w:color="auto"/>
                    <w:bottom w:val="none" w:sz="0" w:space="0" w:color="auto"/>
                    <w:right w:val="none" w:sz="0" w:space="0" w:color="auto"/>
                  </w:divBdr>
                  <w:divsChild>
                    <w:div w:id="668021856">
                      <w:marLeft w:val="0"/>
                      <w:marRight w:val="0"/>
                      <w:marTop w:val="0"/>
                      <w:marBottom w:val="0"/>
                      <w:divBdr>
                        <w:top w:val="none" w:sz="0" w:space="0" w:color="auto"/>
                        <w:left w:val="none" w:sz="0" w:space="0" w:color="auto"/>
                        <w:bottom w:val="none" w:sz="0" w:space="0" w:color="auto"/>
                        <w:right w:val="none" w:sz="0" w:space="0" w:color="auto"/>
                      </w:divBdr>
                    </w:div>
                  </w:divsChild>
                </w:div>
                <w:div w:id="1385064840">
                  <w:marLeft w:val="0"/>
                  <w:marRight w:val="0"/>
                  <w:marTop w:val="0"/>
                  <w:marBottom w:val="0"/>
                  <w:divBdr>
                    <w:top w:val="none" w:sz="0" w:space="0" w:color="auto"/>
                    <w:left w:val="none" w:sz="0" w:space="0" w:color="auto"/>
                    <w:bottom w:val="none" w:sz="0" w:space="0" w:color="auto"/>
                    <w:right w:val="none" w:sz="0" w:space="0" w:color="auto"/>
                  </w:divBdr>
                  <w:divsChild>
                    <w:div w:id="797991561">
                      <w:marLeft w:val="0"/>
                      <w:marRight w:val="0"/>
                      <w:marTop w:val="0"/>
                      <w:marBottom w:val="0"/>
                      <w:divBdr>
                        <w:top w:val="none" w:sz="0" w:space="0" w:color="auto"/>
                        <w:left w:val="none" w:sz="0" w:space="0" w:color="auto"/>
                        <w:bottom w:val="none" w:sz="0" w:space="0" w:color="auto"/>
                        <w:right w:val="none" w:sz="0" w:space="0" w:color="auto"/>
                      </w:divBdr>
                    </w:div>
                  </w:divsChild>
                </w:div>
                <w:div w:id="1398934898">
                  <w:marLeft w:val="0"/>
                  <w:marRight w:val="0"/>
                  <w:marTop w:val="0"/>
                  <w:marBottom w:val="0"/>
                  <w:divBdr>
                    <w:top w:val="none" w:sz="0" w:space="0" w:color="auto"/>
                    <w:left w:val="none" w:sz="0" w:space="0" w:color="auto"/>
                    <w:bottom w:val="none" w:sz="0" w:space="0" w:color="auto"/>
                    <w:right w:val="none" w:sz="0" w:space="0" w:color="auto"/>
                  </w:divBdr>
                  <w:divsChild>
                    <w:div w:id="604384862">
                      <w:marLeft w:val="0"/>
                      <w:marRight w:val="0"/>
                      <w:marTop w:val="0"/>
                      <w:marBottom w:val="0"/>
                      <w:divBdr>
                        <w:top w:val="none" w:sz="0" w:space="0" w:color="auto"/>
                        <w:left w:val="none" w:sz="0" w:space="0" w:color="auto"/>
                        <w:bottom w:val="none" w:sz="0" w:space="0" w:color="auto"/>
                        <w:right w:val="none" w:sz="0" w:space="0" w:color="auto"/>
                      </w:divBdr>
                    </w:div>
                  </w:divsChild>
                </w:div>
                <w:div w:id="1398938694">
                  <w:marLeft w:val="0"/>
                  <w:marRight w:val="0"/>
                  <w:marTop w:val="0"/>
                  <w:marBottom w:val="0"/>
                  <w:divBdr>
                    <w:top w:val="none" w:sz="0" w:space="0" w:color="auto"/>
                    <w:left w:val="none" w:sz="0" w:space="0" w:color="auto"/>
                    <w:bottom w:val="none" w:sz="0" w:space="0" w:color="auto"/>
                    <w:right w:val="none" w:sz="0" w:space="0" w:color="auto"/>
                  </w:divBdr>
                  <w:divsChild>
                    <w:div w:id="333382118">
                      <w:marLeft w:val="0"/>
                      <w:marRight w:val="0"/>
                      <w:marTop w:val="0"/>
                      <w:marBottom w:val="0"/>
                      <w:divBdr>
                        <w:top w:val="none" w:sz="0" w:space="0" w:color="auto"/>
                        <w:left w:val="none" w:sz="0" w:space="0" w:color="auto"/>
                        <w:bottom w:val="none" w:sz="0" w:space="0" w:color="auto"/>
                        <w:right w:val="none" w:sz="0" w:space="0" w:color="auto"/>
                      </w:divBdr>
                    </w:div>
                  </w:divsChild>
                </w:div>
                <w:div w:id="1412308811">
                  <w:marLeft w:val="0"/>
                  <w:marRight w:val="0"/>
                  <w:marTop w:val="0"/>
                  <w:marBottom w:val="0"/>
                  <w:divBdr>
                    <w:top w:val="none" w:sz="0" w:space="0" w:color="auto"/>
                    <w:left w:val="none" w:sz="0" w:space="0" w:color="auto"/>
                    <w:bottom w:val="none" w:sz="0" w:space="0" w:color="auto"/>
                    <w:right w:val="none" w:sz="0" w:space="0" w:color="auto"/>
                  </w:divBdr>
                  <w:divsChild>
                    <w:div w:id="1524512540">
                      <w:marLeft w:val="0"/>
                      <w:marRight w:val="0"/>
                      <w:marTop w:val="0"/>
                      <w:marBottom w:val="0"/>
                      <w:divBdr>
                        <w:top w:val="none" w:sz="0" w:space="0" w:color="auto"/>
                        <w:left w:val="none" w:sz="0" w:space="0" w:color="auto"/>
                        <w:bottom w:val="none" w:sz="0" w:space="0" w:color="auto"/>
                        <w:right w:val="none" w:sz="0" w:space="0" w:color="auto"/>
                      </w:divBdr>
                    </w:div>
                  </w:divsChild>
                </w:div>
                <w:div w:id="1430547349">
                  <w:marLeft w:val="0"/>
                  <w:marRight w:val="0"/>
                  <w:marTop w:val="0"/>
                  <w:marBottom w:val="0"/>
                  <w:divBdr>
                    <w:top w:val="none" w:sz="0" w:space="0" w:color="auto"/>
                    <w:left w:val="none" w:sz="0" w:space="0" w:color="auto"/>
                    <w:bottom w:val="none" w:sz="0" w:space="0" w:color="auto"/>
                    <w:right w:val="none" w:sz="0" w:space="0" w:color="auto"/>
                  </w:divBdr>
                  <w:divsChild>
                    <w:div w:id="1410738011">
                      <w:marLeft w:val="0"/>
                      <w:marRight w:val="0"/>
                      <w:marTop w:val="0"/>
                      <w:marBottom w:val="0"/>
                      <w:divBdr>
                        <w:top w:val="none" w:sz="0" w:space="0" w:color="auto"/>
                        <w:left w:val="none" w:sz="0" w:space="0" w:color="auto"/>
                        <w:bottom w:val="none" w:sz="0" w:space="0" w:color="auto"/>
                        <w:right w:val="none" w:sz="0" w:space="0" w:color="auto"/>
                      </w:divBdr>
                    </w:div>
                  </w:divsChild>
                </w:div>
                <w:div w:id="1446853257">
                  <w:marLeft w:val="0"/>
                  <w:marRight w:val="0"/>
                  <w:marTop w:val="0"/>
                  <w:marBottom w:val="0"/>
                  <w:divBdr>
                    <w:top w:val="none" w:sz="0" w:space="0" w:color="auto"/>
                    <w:left w:val="none" w:sz="0" w:space="0" w:color="auto"/>
                    <w:bottom w:val="none" w:sz="0" w:space="0" w:color="auto"/>
                    <w:right w:val="none" w:sz="0" w:space="0" w:color="auto"/>
                  </w:divBdr>
                  <w:divsChild>
                    <w:div w:id="1494182755">
                      <w:marLeft w:val="0"/>
                      <w:marRight w:val="0"/>
                      <w:marTop w:val="0"/>
                      <w:marBottom w:val="0"/>
                      <w:divBdr>
                        <w:top w:val="none" w:sz="0" w:space="0" w:color="auto"/>
                        <w:left w:val="none" w:sz="0" w:space="0" w:color="auto"/>
                        <w:bottom w:val="none" w:sz="0" w:space="0" w:color="auto"/>
                        <w:right w:val="none" w:sz="0" w:space="0" w:color="auto"/>
                      </w:divBdr>
                    </w:div>
                  </w:divsChild>
                </w:div>
                <w:div w:id="1466898607">
                  <w:marLeft w:val="0"/>
                  <w:marRight w:val="0"/>
                  <w:marTop w:val="0"/>
                  <w:marBottom w:val="0"/>
                  <w:divBdr>
                    <w:top w:val="none" w:sz="0" w:space="0" w:color="auto"/>
                    <w:left w:val="none" w:sz="0" w:space="0" w:color="auto"/>
                    <w:bottom w:val="none" w:sz="0" w:space="0" w:color="auto"/>
                    <w:right w:val="none" w:sz="0" w:space="0" w:color="auto"/>
                  </w:divBdr>
                  <w:divsChild>
                    <w:div w:id="211965003">
                      <w:marLeft w:val="0"/>
                      <w:marRight w:val="0"/>
                      <w:marTop w:val="0"/>
                      <w:marBottom w:val="0"/>
                      <w:divBdr>
                        <w:top w:val="none" w:sz="0" w:space="0" w:color="auto"/>
                        <w:left w:val="none" w:sz="0" w:space="0" w:color="auto"/>
                        <w:bottom w:val="none" w:sz="0" w:space="0" w:color="auto"/>
                        <w:right w:val="none" w:sz="0" w:space="0" w:color="auto"/>
                      </w:divBdr>
                    </w:div>
                  </w:divsChild>
                </w:div>
                <w:div w:id="1487628061">
                  <w:marLeft w:val="0"/>
                  <w:marRight w:val="0"/>
                  <w:marTop w:val="0"/>
                  <w:marBottom w:val="0"/>
                  <w:divBdr>
                    <w:top w:val="none" w:sz="0" w:space="0" w:color="auto"/>
                    <w:left w:val="none" w:sz="0" w:space="0" w:color="auto"/>
                    <w:bottom w:val="none" w:sz="0" w:space="0" w:color="auto"/>
                    <w:right w:val="none" w:sz="0" w:space="0" w:color="auto"/>
                  </w:divBdr>
                  <w:divsChild>
                    <w:div w:id="1102651503">
                      <w:marLeft w:val="0"/>
                      <w:marRight w:val="0"/>
                      <w:marTop w:val="0"/>
                      <w:marBottom w:val="0"/>
                      <w:divBdr>
                        <w:top w:val="none" w:sz="0" w:space="0" w:color="auto"/>
                        <w:left w:val="none" w:sz="0" w:space="0" w:color="auto"/>
                        <w:bottom w:val="none" w:sz="0" w:space="0" w:color="auto"/>
                        <w:right w:val="none" w:sz="0" w:space="0" w:color="auto"/>
                      </w:divBdr>
                    </w:div>
                  </w:divsChild>
                </w:div>
                <w:div w:id="1527671734">
                  <w:marLeft w:val="0"/>
                  <w:marRight w:val="0"/>
                  <w:marTop w:val="0"/>
                  <w:marBottom w:val="0"/>
                  <w:divBdr>
                    <w:top w:val="none" w:sz="0" w:space="0" w:color="auto"/>
                    <w:left w:val="none" w:sz="0" w:space="0" w:color="auto"/>
                    <w:bottom w:val="none" w:sz="0" w:space="0" w:color="auto"/>
                    <w:right w:val="none" w:sz="0" w:space="0" w:color="auto"/>
                  </w:divBdr>
                  <w:divsChild>
                    <w:div w:id="100611331">
                      <w:marLeft w:val="0"/>
                      <w:marRight w:val="0"/>
                      <w:marTop w:val="0"/>
                      <w:marBottom w:val="0"/>
                      <w:divBdr>
                        <w:top w:val="none" w:sz="0" w:space="0" w:color="auto"/>
                        <w:left w:val="none" w:sz="0" w:space="0" w:color="auto"/>
                        <w:bottom w:val="none" w:sz="0" w:space="0" w:color="auto"/>
                        <w:right w:val="none" w:sz="0" w:space="0" w:color="auto"/>
                      </w:divBdr>
                    </w:div>
                  </w:divsChild>
                </w:div>
                <w:div w:id="1549605300">
                  <w:marLeft w:val="0"/>
                  <w:marRight w:val="0"/>
                  <w:marTop w:val="0"/>
                  <w:marBottom w:val="0"/>
                  <w:divBdr>
                    <w:top w:val="none" w:sz="0" w:space="0" w:color="auto"/>
                    <w:left w:val="none" w:sz="0" w:space="0" w:color="auto"/>
                    <w:bottom w:val="none" w:sz="0" w:space="0" w:color="auto"/>
                    <w:right w:val="none" w:sz="0" w:space="0" w:color="auto"/>
                  </w:divBdr>
                  <w:divsChild>
                    <w:div w:id="110243886">
                      <w:marLeft w:val="0"/>
                      <w:marRight w:val="0"/>
                      <w:marTop w:val="0"/>
                      <w:marBottom w:val="0"/>
                      <w:divBdr>
                        <w:top w:val="none" w:sz="0" w:space="0" w:color="auto"/>
                        <w:left w:val="none" w:sz="0" w:space="0" w:color="auto"/>
                        <w:bottom w:val="none" w:sz="0" w:space="0" w:color="auto"/>
                        <w:right w:val="none" w:sz="0" w:space="0" w:color="auto"/>
                      </w:divBdr>
                    </w:div>
                  </w:divsChild>
                </w:div>
                <w:div w:id="1561668449">
                  <w:marLeft w:val="0"/>
                  <w:marRight w:val="0"/>
                  <w:marTop w:val="0"/>
                  <w:marBottom w:val="0"/>
                  <w:divBdr>
                    <w:top w:val="none" w:sz="0" w:space="0" w:color="auto"/>
                    <w:left w:val="none" w:sz="0" w:space="0" w:color="auto"/>
                    <w:bottom w:val="none" w:sz="0" w:space="0" w:color="auto"/>
                    <w:right w:val="none" w:sz="0" w:space="0" w:color="auto"/>
                  </w:divBdr>
                  <w:divsChild>
                    <w:div w:id="254873633">
                      <w:marLeft w:val="0"/>
                      <w:marRight w:val="0"/>
                      <w:marTop w:val="0"/>
                      <w:marBottom w:val="0"/>
                      <w:divBdr>
                        <w:top w:val="none" w:sz="0" w:space="0" w:color="auto"/>
                        <w:left w:val="none" w:sz="0" w:space="0" w:color="auto"/>
                        <w:bottom w:val="none" w:sz="0" w:space="0" w:color="auto"/>
                        <w:right w:val="none" w:sz="0" w:space="0" w:color="auto"/>
                      </w:divBdr>
                    </w:div>
                  </w:divsChild>
                </w:div>
                <w:div w:id="1565945690">
                  <w:marLeft w:val="0"/>
                  <w:marRight w:val="0"/>
                  <w:marTop w:val="0"/>
                  <w:marBottom w:val="0"/>
                  <w:divBdr>
                    <w:top w:val="none" w:sz="0" w:space="0" w:color="auto"/>
                    <w:left w:val="none" w:sz="0" w:space="0" w:color="auto"/>
                    <w:bottom w:val="none" w:sz="0" w:space="0" w:color="auto"/>
                    <w:right w:val="none" w:sz="0" w:space="0" w:color="auto"/>
                  </w:divBdr>
                  <w:divsChild>
                    <w:div w:id="1707026761">
                      <w:marLeft w:val="0"/>
                      <w:marRight w:val="0"/>
                      <w:marTop w:val="0"/>
                      <w:marBottom w:val="0"/>
                      <w:divBdr>
                        <w:top w:val="none" w:sz="0" w:space="0" w:color="auto"/>
                        <w:left w:val="none" w:sz="0" w:space="0" w:color="auto"/>
                        <w:bottom w:val="none" w:sz="0" w:space="0" w:color="auto"/>
                        <w:right w:val="none" w:sz="0" w:space="0" w:color="auto"/>
                      </w:divBdr>
                    </w:div>
                  </w:divsChild>
                </w:div>
                <w:div w:id="1626307056">
                  <w:marLeft w:val="0"/>
                  <w:marRight w:val="0"/>
                  <w:marTop w:val="0"/>
                  <w:marBottom w:val="0"/>
                  <w:divBdr>
                    <w:top w:val="none" w:sz="0" w:space="0" w:color="auto"/>
                    <w:left w:val="none" w:sz="0" w:space="0" w:color="auto"/>
                    <w:bottom w:val="none" w:sz="0" w:space="0" w:color="auto"/>
                    <w:right w:val="none" w:sz="0" w:space="0" w:color="auto"/>
                  </w:divBdr>
                  <w:divsChild>
                    <w:div w:id="1290625514">
                      <w:marLeft w:val="0"/>
                      <w:marRight w:val="0"/>
                      <w:marTop w:val="0"/>
                      <w:marBottom w:val="0"/>
                      <w:divBdr>
                        <w:top w:val="none" w:sz="0" w:space="0" w:color="auto"/>
                        <w:left w:val="none" w:sz="0" w:space="0" w:color="auto"/>
                        <w:bottom w:val="none" w:sz="0" w:space="0" w:color="auto"/>
                        <w:right w:val="none" w:sz="0" w:space="0" w:color="auto"/>
                      </w:divBdr>
                    </w:div>
                  </w:divsChild>
                </w:div>
                <w:div w:id="1654986407">
                  <w:marLeft w:val="0"/>
                  <w:marRight w:val="0"/>
                  <w:marTop w:val="0"/>
                  <w:marBottom w:val="0"/>
                  <w:divBdr>
                    <w:top w:val="none" w:sz="0" w:space="0" w:color="auto"/>
                    <w:left w:val="none" w:sz="0" w:space="0" w:color="auto"/>
                    <w:bottom w:val="none" w:sz="0" w:space="0" w:color="auto"/>
                    <w:right w:val="none" w:sz="0" w:space="0" w:color="auto"/>
                  </w:divBdr>
                  <w:divsChild>
                    <w:div w:id="475076515">
                      <w:marLeft w:val="0"/>
                      <w:marRight w:val="0"/>
                      <w:marTop w:val="0"/>
                      <w:marBottom w:val="0"/>
                      <w:divBdr>
                        <w:top w:val="none" w:sz="0" w:space="0" w:color="auto"/>
                        <w:left w:val="none" w:sz="0" w:space="0" w:color="auto"/>
                        <w:bottom w:val="none" w:sz="0" w:space="0" w:color="auto"/>
                        <w:right w:val="none" w:sz="0" w:space="0" w:color="auto"/>
                      </w:divBdr>
                    </w:div>
                  </w:divsChild>
                </w:div>
                <w:div w:id="1666081878">
                  <w:marLeft w:val="0"/>
                  <w:marRight w:val="0"/>
                  <w:marTop w:val="0"/>
                  <w:marBottom w:val="0"/>
                  <w:divBdr>
                    <w:top w:val="none" w:sz="0" w:space="0" w:color="auto"/>
                    <w:left w:val="none" w:sz="0" w:space="0" w:color="auto"/>
                    <w:bottom w:val="none" w:sz="0" w:space="0" w:color="auto"/>
                    <w:right w:val="none" w:sz="0" w:space="0" w:color="auto"/>
                  </w:divBdr>
                  <w:divsChild>
                    <w:div w:id="1015379735">
                      <w:marLeft w:val="0"/>
                      <w:marRight w:val="0"/>
                      <w:marTop w:val="0"/>
                      <w:marBottom w:val="0"/>
                      <w:divBdr>
                        <w:top w:val="none" w:sz="0" w:space="0" w:color="auto"/>
                        <w:left w:val="none" w:sz="0" w:space="0" w:color="auto"/>
                        <w:bottom w:val="none" w:sz="0" w:space="0" w:color="auto"/>
                        <w:right w:val="none" w:sz="0" w:space="0" w:color="auto"/>
                      </w:divBdr>
                    </w:div>
                  </w:divsChild>
                </w:div>
                <w:div w:id="1712417651">
                  <w:marLeft w:val="0"/>
                  <w:marRight w:val="0"/>
                  <w:marTop w:val="0"/>
                  <w:marBottom w:val="0"/>
                  <w:divBdr>
                    <w:top w:val="none" w:sz="0" w:space="0" w:color="auto"/>
                    <w:left w:val="none" w:sz="0" w:space="0" w:color="auto"/>
                    <w:bottom w:val="none" w:sz="0" w:space="0" w:color="auto"/>
                    <w:right w:val="none" w:sz="0" w:space="0" w:color="auto"/>
                  </w:divBdr>
                  <w:divsChild>
                    <w:div w:id="1775705683">
                      <w:marLeft w:val="0"/>
                      <w:marRight w:val="0"/>
                      <w:marTop w:val="0"/>
                      <w:marBottom w:val="0"/>
                      <w:divBdr>
                        <w:top w:val="none" w:sz="0" w:space="0" w:color="auto"/>
                        <w:left w:val="none" w:sz="0" w:space="0" w:color="auto"/>
                        <w:bottom w:val="none" w:sz="0" w:space="0" w:color="auto"/>
                        <w:right w:val="none" w:sz="0" w:space="0" w:color="auto"/>
                      </w:divBdr>
                    </w:div>
                  </w:divsChild>
                </w:div>
                <w:div w:id="1727798800">
                  <w:marLeft w:val="0"/>
                  <w:marRight w:val="0"/>
                  <w:marTop w:val="0"/>
                  <w:marBottom w:val="0"/>
                  <w:divBdr>
                    <w:top w:val="none" w:sz="0" w:space="0" w:color="auto"/>
                    <w:left w:val="none" w:sz="0" w:space="0" w:color="auto"/>
                    <w:bottom w:val="none" w:sz="0" w:space="0" w:color="auto"/>
                    <w:right w:val="none" w:sz="0" w:space="0" w:color="auto"/>
                  </w:divBdr>
                  <w:divsChild>
                    <w:div w:id="1684625223">
                      <w:marLeft w:val="0"/>
                      <w:marRight w:val="0"/>
                      <w:marTop w:val="0"/>
                      <w:marBottom w:val="0"/>
                      <w:divBdr>
                        <w:top w:val="none" w:sz="0" w:space="0" w:color="auto"/>
                        <w:left w:val="none" w:sz="0" w:space="0" w:color="auto"/>
                        <w:bottom w:val="none" w:sz="0" w:space="0" w:color="auto"/>
                        <w:right w:val="none" w:sz="0" w:space="0" w:color="auto"/>
                      </w:divBdr>
                    </w:div>
                  </w:divsChild>
                </w:div>
                <w:div w:id="1733654744">
                  <w:marLeft w:val="0"/>
                  <w:marRight w:val="0"/>
                  <w:marTop w:val="0"/>
                  <w:marBottom w:val="0"/>
                  <w:divBdr>
                    <w:top w:val="none" w:sz="0" w:space="0" w:color="auto"/>
                    <w:left w:val="none" w:sz="0" w:space="0" w:color="auto"/>
                    <w:bottom w:val="none" w:sz="0" w:space="0" w:color="auto"/>
                    <w:right w:val="none" w:sz="0" w:space="0" w:color="auto"/>
                  </w:divBdr>
                  <w:divsChild>
                    <w:div w:id="2121413034">
                      <w:marLeft w:val="0"/>
                      <w:marRight w:val="0"/>
                      <w:marTop w:val="0"/>
                      <w:marBottom w:val="0"/>
                      <w:divBdr>
                        <w:top w:val="none" w:sz="0" w:space="0" w:color="auto"/>
                        <w:left w:val="none" w:sz="0" w:space="0" w:color="auto"/>
                        <w:bottom w:val="none" w:sz="0" w:space="0" w:color="auto"/>
                        <w:right w:val="none" w:sz="0" w:space="0" w:color="auto"/>
                      </w:divBdr>
                    </w:div>
                  </w:divsChild>
                </w:div>
                <w:div w:id="1752584574">
                  <w:marLeft w:val="0"/>
                  <w:marRight w:val="0"/>
                  <w:marTop w:val="0"/>
                  <w:marBottom w:val="0"/>
                  <w:divBdr>
                    <w:top w:val="none" w:sz="0" w:space="0" w:color="auto"/>
                    <w:left w:val="none" w:sz="0" w:space="0" w:color="auto"/>
                    <w:bottom w:val="none" w:sz="0" w:space="0" w:color="auto"/>
                    <w:right w:val="none" w:sz="0" w:space="0" w:color="auto"/>
                  </w:divBdr>
                  <w:divsChild>
                    <w:div w:id="28650081">
                      <w:marLeft w:val="0"/>
                      <w:marRight w:val="0"/>
                      <w:marTop w:val="0"/>
                      <w:marBottom w:val="0"/>
                      <w:divBdr>
                        <w:top w:val="none" w:sz="0" w:space="0" w:color="auto"/>
                        <w:left w:val="none" w:sz="0" w:space="0" w:color="auto"/>
                        <w:bottom w:val="none" w:sz="0" w:space="0" w:color="auto"/>
                        <w:right w:val="none" w:sz="0" w:space="0" w:color="auto"/>
                      </w:divBdr>
                    </w:div>
                  </w:divsChild>
                </w:div>
                <w:div w:id="1756435114">
                  <w:marLeft w:val="0"/>
                  <w:marRight w:val="0"/>
                  <w:marTop w:val="0"/>
                  <w:marBottom w:val="0"/>
                  <w:divBdr>
                    <w:top w:val="none" w:sz="0" w:space="0" w:color="auto"/>
                    <w:left w:val="none" w:sz="0" w:space="0" w:color="auto"/>
                    <w:bottom w:val="none" w:sz="0" w:space="0" w:color="auto"/>
                    <w:right w:val="none" w:sz="0" w:space="0" w:color="auto"/>
                  </w:divBdr>
                  <w:divsChild>
                    <w:div w:id="2010908412">
                      <w:marLeft w:val="0"/>
                      <w:marRight w:val="0"/>
                      <w:marTop w:val="0"/>
                      <w:marBottom w:val="0"/>
                      <w:divBdr>
                        <w:top w:val="none" w:sz="0" w:space="0" w:color="auto"/>
                        <w:left w:val="none" w:sz="0" w:space="0" w:color="auto"/>
                        <w:bottom w:val="none" w:sz="0" w:space="0" w:color="auto"/>
                        <w:right w:val="none" w:sz="0" w:space="0" w:color="auto"/>
                      </w:divBdr>
                    </w:div>
                  </w:divsChild>
                </w:div>
                <w:div w:id="1801993154">
                  <w:marLeft w:val="0"/>
                  <w:marRight w:val="0"/>
                  <w:marTop w:val="0"/>
                  <w:marBottom w:val="0"/>
                  <w:divBdr>
                    <w:top w:val="none" w:sz="0" w:space="0" w:color="auto"/>
                    <w:left w:val="none" w:sz="0" w:space="0" w:color="auto"/>
                    <w:bottom w:val="none" w:sz="0" w:space="0" w:color="auto"/>
                    <w:right w:val="none" w:sz="0" w:space="0" w:color="auto"/>
                  </w:divBdr>
                  <w:divsChild>
                    <w:div w:id="1708867374">
                      <w:marLeft w:val="0"/>
                      <w:marRight w:val="0"/>
                      <w:marTop w:val="0"/>
                      <w:marBottom w:val="0"/>
                      <w:divBdr>
                        <w:top w:val="none" w:sz="0" w:space="0" w:color="auto"/>
                        <w:left w:val="none" w:sz="0" w:space="0" w:color="auto"/>
                        <w:bottom w:val="none" w:sz="0" w:space="0" w:color="auto"/>
                        <w:right w:val="none" w:sz="0" w:space="0" w:color="auto"/>
                      </w:divBdr>
                    </w:div>
                  </w:divsChild>
                </w:div>
                <w:div w:id="1808087993">
                  <w:marLeft w:val="0"/>
                  <w:marRight w:val="0"/>
                  <w:marTop w:val="0"/>
                  <w:marBottom w:val="0"/>
                  <w:divBdr>
                    <w:top w:val="none" w:sz="0" w:space="0" w:color="auto"/>
                    <w:left w:val="none" w:sz="0" w:space="0" w:color="auto"/>
                    <w:bottom w:val="none" w:sz="0" w:space="0" w:color="auto"/>
                    <w:right w:val="none" w:sz="0" w:space="0" w:color="auto"/>
                  </w:divBdr>
                  <w:divsChild>
                    <w:div w:id="864247857">
                      <w:marLeft w:val="0"/>
                      <w:marRight w:val="0"/>
                      <w:marTop w:val="0"/>
                      <w:marBottom w:val="0"/>
                      <w:divBdr>
                        <w:top w:val="none" w:sz="0" w:space="0" w:color="auto"/>
                        <w:left w:val="none" w:sz="0" w:space="0" w:color="auto"/>
                        <w:bottom w:val="none" w:sz="0" w:space="0" w:color="auto"/>
                        <w:right w:val="none" w:sz="0" w:space="0" w:color="auto"/>
                      </w:divBdr>
                    </w:div>
                  </w:divsChild>
                </w:div>
                <w:div w:id="1810171267">
                  <w:marLeft w:val="0"/>
                  <w:marRight w:val="0"/>
                  <w:marTop w:val="0"/>
                  <w:marBottom w:val="0"/>
                  <w:divBdr>
                    <w:top w:val="none" w:sz="0" w:space="0" w:color="auto"/>
                    <w:left w:val="none" w:sz="0" w:space="0" w:color="auto"/>
                    <w:bottom w:val="none" w:sz="0" w:space="0" w:color="auto"/>
                    <w:right w:val="none" w:sz="0" w:space="0" w:color="auto"/>
                  </w:divBdr>
                  <w:divsChild>
                    <w:div w:id="699208158">
                      <w:marLeft w:val="0"/>
                      <w:marRight w:val="0"/>
                      <w:marTop w:val="0"/>
                      <w:marBottom w:val="0"/>
                      <w:divBdr>
                        <w:top w:val="none" w:sz="0" w:space="0" w:color="auto"/>
                        <w:left w:val="none" w:sz="0" w:space="0" w:color="auto"/>
                        <w:bottom w:val="none" w:sz="0" w:space="0" w:color="auto"/>
                        <w:right w:val="none" w:sz="0" w:space="0" w:color="auto"/>
                      </w:divBdr>
                    </w:div>
                  </w:divsChild>
                </w:div>
                <w:div w:id="1812018983">
                  <w:marLeft w:val="0"/>
                  <w:marRight w:val="0"/>
                  <w:marTop w:val="0"/>
                  <w:marBottom w:val="0"/>
                  <w:divBdr>
                    <w:top w:val="none" w:sz="0" w:space="0" w:color="auto"/>
                    <w:left w:val="none" w:sz="0" w:space="0" w:color="auto"/>
                    <w:bottom w:val="none" w:sz="0" w:space="0" w:color="auto"/>
                    <w:right w:val="none" w:sz="0" w:space="0" w:color="auto"/>
                  </w:divBdr>
                  <w:divsChild>
                    <w:div w:id="332221818">
                      <w:marLeft w:val="0"/>
                      <w:marRight w:val="0"/>
                      <w:marTop w:val="0"/>
                      <w:marBottom w:val="0"/>
                      <w:divBdr>
                        <w:top w:val="none" w:sz="0" w:space="0" w:color="auto"/>
                        <w:left w:val="none" w:sz="0" w:space="0" w:color="auto"/>
                        <w:bottom w:val="none" w:sz="0" w:space="0" w:color="auto"/>
                        <w:right w:val="none" w:sz="0" w:space="0" w:color="auto"/>
                      </w:divBdr>
                    </w:div>
                  </w:divsChild>
                </w:div>
                <w:div w:id="1891459920">
                  <w:marLeft w:val="0"/>
                  <w:marRight w:val="0"/>
                  <w:marTop w:val="0"/>
                  <w:marBottom w:val="0"/>
                  <w:divBdr>
                    <w:top w:val="none" w:sz="0" w:space="0" w:color="auto"/>
                    <w:left w:val="none" w:sz="0" w:space="0" w:color="auto"/>
                    <w:bottom w:val="none" w:sz="0" w:space="0" w:color="auto"/>
                    <w:right w:val="none" w:sz="0" w:space="0" w:color="auto"/>
                  </w:divBdr>
                  <w:divsChild>
                    <w:div w:id="1640070469">
                      <w:marLeft w:val="0"/>
                      <w:marRight w:val="0"/>
                      <w:marTop w:val="0"/>
                      <w:marBottom w:val="0"/>
                      <w:divBdr>
                        <w:top w:val="none" w:sz="0" w:space="0" w:color="auto"/>
                        <w:left w:val="none" w:sz="0" w:space="0" w:color="auto"/>
                        <w:bottom w:val="none" w:sz="0" w:space="0" w:color="auto"/>
                        <w:right w:val="none" w:sz="0" w:space="0" w:color="auto"/>
                      </w:divBdr>
                    </w:div>
                  </w:divsChild>
                </w:div>
                <w:div w:id="1950382933">
                  <w:marLeft w:val="0"/>
                  <w:marRight w:val="0"/>
                  <w:marTop w:val="0"/>
                  <w:marBottom w:val="0"/>
                  <w:divBdr>
                    <w:top w:val="none" w:sz="0" w:space="0" w:color="auto"/>
                    <w:left w:val="none" w:sz="0" w:space="0" w:color="auto"/>
                    <w:bottom w:val="none" w:sz="0" w:space="0" w:color="auto"/>
                    <w:right w:val="none" w:sz="0" w:space="0" w:color="auto"/>
                  </w:divBdr>
                  <w:divsChild>
                    <w:div w:id="716777011">
                      <w:marLeft w:val="0"/>
                      <w:marRight w:val="0"/>
                      <w:marTop w:val="0"/>
                      <w:marBottom w:val="0"/>
                      <w:divBdr>
                        <w:top w:val="none" w:sz="0" w:space="0" w:color="auto"/>
                        <w:left w:val="none" w:sz="0" w:space="0" w:color="auto"/>
                        <w:bottom w:val="none" w:sz="0" w:space="0" w:color="auto"/>
                        <w:right w:val="none" w:sz="0" w:space="0" w:color="auto"/>
                      </w:divBdr>
                    </w:div>
                  </w:divsChild>
                </w:div>
                <w:div w:id="1998269112">
                  <w:marLeft w:val="0"/>
                  <w:marRight w:val="0"/>
                  <w:marTop w:val="0"/>
                  <w:marBottom w:val="0"/>
                  <w:divBdr>
                    <w:top w:val="none" w:sz="0" w:space="0" w:color="auto"/>
                    <w:left w:val="none" w:sz="0" w:space="0" w:color="auto"/>
                    <w:bottom w:val="none" w:sz="0" w:space="0" w:color="auto"/>
                    <w:right w:val="none" w:sz="0" w:space="0" w:color="auto"/>
                  </w:divBdr>
                  <w:divsChild>
                    <w:div w:id="639268422">
                      <w:marLeft w:val="0"/>
                      <w:marRight w:val="0"/>
                      <w:marTop w:val="0"/>
                      <w:marBottom w:val="0"/>
                      <w:divBdr>
                        <w:top w:val="none" w:sz="0" w:space="0" w:color="auto"/>
                        <w:left w:val="none" w:sz="0" w:space="0" w:color="auto"/>
                        <w:bottom w:val="none" w:sz="0" w:space="0" w:color="auto"/>
                        <w:right w:val="none" w:sz="0" w:space="0" w:color="auto"/>
                      </w:divBdr>
                    </w:div>
                  </w:divsChild>
                </w:div>
                <w:div w:id="2028482819">
                  <w:marLeft w:val="0"/>
                  <w:marRight w:val="0"/>
                  <w:marTop w:val="0"/>
                  <w:marBottom w:val="0"/>
                  <w:divBdr>
                    <w:top w:val="none" w:sz="0" w:space="0" w:color="auto"/>
                    <w:left w:val="none" w:sz="0" w:space="0" w:color="auto"/>
                    <w:bottom w:val="none" w:sz="0" w:space="0" w:color="auto"/>
                    <w:right w:val="none" w:sz="0" w:space="0" w:color="auto"/>
                  </w:divBdr>
                  <w:divsChild>
                    <w:div w:id="265772969">
                      <w:marLeft w:val="0"/>
                      <w:marRight w:val="0"/>
                      <w:marTop w:val="0"/>
                      <w:marBottom w:val="0"/>
                      <w:divBdr>
                        <w:top w:val="none" w:sz="0" w:space="0" w:color="auto"/>
                        <w:left w:val="none" w:sz="0" w:space="0" w:color="auto"/>
                        <w:bottom w:val="none" w:sz="0" w:space="0" w:color="auto"/>
                        <w:right w:val="none" w:sz="0" w:space="0" w:color="auto"/>
                      </w:divBdr>
                    </w:div>
                  </w:divsChild>
                </w:div>
                <w:div w:id="2031444065">
                  <w:marLeft w:val="0"/>
                  <w:marRight w:val="0"/>
                  <w:marTop w:val="0"/>
                  <w:marBottom w:val="0"/>
                  <w:divBdr>
                    <w:top w:val="none" w:sz="0" w:space="0" w:color="auto"/>
                    <w:left w:val="none" w:sz="0" w:space="0" w:color="auto"/>
                    <w:bottom w:val="none" w:sz="0" w:space="0" w:color="auto"/>
                    <w:right w:val="none" w:sz="0" w:space="0" w:color="auto"/>
                  </w:divBdr>
                  <w:divsChild>
                    <w:div w:id="544373702">
                      <w:marLeft w:val="0"/>
                      <w:marRight w:val="0"/>
                      <w:marTop w:val="0"/>
                      <w:marBottom w:val="0"/>
                      <w:divBdr>
                        <w:top w:val="none" w:sz="0" w:space="0" w:color="auto"/>
                        <w:left w:val="none" w:sz="0" w:space="0" w:color="auto"/>
                        <w:bottom w:val="none" w:sz="0" w:space="0" w:color="auto"/>
                        <w:right w:val="none" w:sz="0" w:space="0" w:color="auto"/>
                      </w:divBdr>
                    </w:div>
                  </w:divsChild>
                </w:div>
                <w:div w:id="2038004528">
                  <w:marLeft w:val="0"/>
                  <w:marRight w:val="0"/>
                  <w:marTop w:val="0"/>
                  <w:marBottom w:val="0"/>
                  <w:divBdr>
                    <w:top w:val="none" w:sz="0" w:space="0" w:color="auto"/>
                    <w:left w:val="none" w:sz="0" w:space="0" w:color="auto"/>
                    <w:bottom w:val="none" w:sz="0" w:space="0" w:color="auto"/>
                    <w:right w:val="none" w:sz="0" w:space="0" w:color="auto"/>
                  </w:divBdr>
                  <w:divsChild>
                    <w:div w:id="2049913913">
                      <w:marLeft w:val="0"/>
                      <w:marRight w:val="0"/>
                      <w:marTop w:val="0"/>
                      <w:marBottom w:val="0"/>
                      <w:divBdr>
                        <w:top w:val="none" w:sz="0" w:space="0" w:color="auto"/>
                        <w:left w:val="none" w:sz="0" w:space="0" w:color="auto"/>
                        <w:bottom w:val="none" w:sz="0" w:space="0" w:color="auto"/>
                        <w:right w:val="none" w:sz="0" w:space="0" w:color="auto"/>
                      </w:divBdr>
                    </w:div>
                  </w:divsChild>
                </w:div>
                <w:div w:id="2053994490">
                  <w:marLeft w:val="0"/>
                  <w:marRight w:val="0"/>
                  <w:marTop w:val="0"/>
                  <w:marBottom w:val="0"/>
                  <w:divBdr>
                    <w:top w:val="none" w:sz="0" w:space="0" w:color="auto"/>
                    <w:left w:val="none" w:sz="0" w:space="0" w:color="auto"/>
                    <w:bottom w:val="none" w:sz="0" w:space="0" w:color="auto"/>
                    <w:right w:val="none" w:sz="0" w:space="0" w:color="auto"/>
                  </w:divBdr>
                  <w:divsChild>
                    <w:div w:id="2103915610">
                      <w:marLeft w:val="0"/>
                      <w:marRight w:val="0"/>
                      <w:marTop w:val="0"/>
                      <w:marBottom w:val="0"/>
                      <w:divBdr>
                        <w:top w:val="none" w:sz="0" w:space="0" w:color="auto"/>
                        <w:left w:val="none" w:sz="0" w:space="0" w:color="auto"/>
                        <w:bottom w:val="none" w:sz="0" w:space="0" w:color="auto"/>
                        <w:right w:val="none" w:sz="0" w:space="0" w:color="auto"/>
                      </w:divBdr>
                    </w:div>
                  </w:divsChild>
                </w:div>
                <w:div w:id="2107842535">
                  <w:marLeft w:val="0"/>
                  <w:marRight w:val="0"/>
                  <w:marTop w:val="0"/>
                  <w:marBottom w:val="0"/>
                  <w:divBdr>
                    <w:top w:val="none" w:sz="0" w:space="0" w:color="auto"/>
                    <w:left w:val="none" w:sz="0" w:space="0" w:color="auto"/>
                    <w:bottom w:val="none" w:sz="0" w:space="0" w:color="auto"/>
                    <w:right w:val="none" w:sz="0" w:space="0" w:color="auto"/>
                  </w:divBdr>
                  <w:divsChild>
                    <w:div w:id="1585988299">
                      <w:marLeft w:val="0"/>
                      <w:marRight w:val="0"/>
                      <w:marTop w:val="0"/>
                      <w:marBottom w:val="0"/>
                      <w:divBdr>
                        <w:top w:val="none" w:sz="0" w:space="0" w:color="auto"/>
                        <w:left w:val="none" w:sz="0" w:space="0" w:color="auto"/>
                        <w:bottom w:val="none" w:sz="0" w:space="0" w:color="auto"/>
                        <w:right w:val="none" w:sz="0" w:space="0" w:color="auto"/>
                      </w:divBdr>
                    </w:div>
                  </w:divsChild>
                </w:div>
                <w:div w:id="2109083380">
                  <w:marLeft w:val="0"/>
                  <w:marRight w:val="0"/>
                  <w:marTop w:val="0"/>
                  <w:marBottom w:val="0"/>
                  <w:divBdr>
                    <w:top w:val="none" w:sz="0" w:space="0" w:color="auto"/>
                    <w:left w:val="none" w:sz="0" w:space="0" w:color="auto"/>
                    <w:bottom w:val="none" w:sz="0" w:space="0" w:color="auto"/>
                    <w:right w:val="none" w:sz="0" w:space="0" w:color="auto"/>
                  </w:divBdr>
                  <w:divsChild>
                    <w:div w:id="165437924">
                      <w:marLeft w:val="0"/>
                      <w:marRight w:val="0"/>
                      <w:marTop w:val="0"/>
                      <w:marBottom w:val="0"/>
                      <w:divBdr>
                        <w:top w:val="none" w:sz="0" w:space="0" w:color="auto"/>
                        <w:left w:val="none" w:sz="0" w:space="0" w:color="auto"/>
                        <w:bottom w:val="none" w:sz="0" w:space="0" w:color="auto"/>
                        <w:right w:val="none" w:sz="0" w:space="0" w:color="auto"/>
                      </w:divBdr>
                    </w:div>
                  </w:divsChild>
                </w:div>
                <w:div w:id="2123724172">
                  <w:marLeft w:val="0"/>
                  <w:marRight w:val="0"/>
                  <w:marTop w:val="0"/>
                  <w:marBottom w:val="0"/>
                  <w:divBdr>
                    <w:top w:val="none" w:sz="0" w:space="0" w:color="auto"/>
                    <w:left w:val="none" w:sz="0" w:space="0" w:color="auto"/>
                    <w:bottom w:val="none" w:sz="0" w:space="0" w:color="auto"/>
                    <w:right w:val="none" w:sz="0" w:space="0" w:color="auto"/>
                  </w:divBdr>
                  <w:divsChild>
                    <w:div w:id="1567255266">
                      <w:marLeft w:val="0"/>
                      <w:marRight w:val="0"/>
                      <w:marTop w:val="0"/>
                      <w:marBottom w:val="0"/>
                      <w:divBdr>
                        <w:top w:val="none" w:sz="0" w:space="0" w:color="auto"/>
                        <w:left w:val="none" w:sz="0" w:space="0" w:color="auto"/>
                        <w:bottom w:val="none" w:sz="0" w:space="0" w:color="auto"/>
                        <w:right w:val="none" w:sz="0" w:space="0" w:color="auto"/>
                      </w:divBdr>
                    </w:div>
                  </w:divsChild>
                </w:div>
                <w:div w:id="2131391259">
                  <w:marLeft w:val="0"/>
                  <w:marRight w:val="0"/>
                  <w:marTop w:val="0"/>
                  <w:marBottom w:val="0"/>
                  <w:divBdr>
                    <w:top w:val="none" w:sz="0" w:space="0" w:color="auto"/>
                    <w:left w:val="none" w:sz="0" w:space="0" w:color="auto"/>
                    <w:bottom w:val="none" w:sz="0" w:space="0" w:color="auto"/>
                    <w:right w:val="none" w:sz="0" w:space="0" w:color="auto"/>
                  </w:divBdr>
                  <w:divsChild>
                    <w:div w:id="539709599">
                      <w:marLeft w:val="0"/>
                      <w:marRight w:val="0"/>
                      <w:marTop w:val="0"/>
                      <w:marBottom w:val="0"/>
                      <w:divBdr>
                        <w:top w:val="none" w:sz="0" w:space="0" w:color="auto"/>
                        <w:left w:val="none" w:sz="0" w:space="0" w:color="auto"/>
                        <w:bottom w:val="none" w:sz="0" w:space="0" w:color="auto"/>
                        <w:right w:val="none" w:sz="0" w:space="0" w:color="auto"/>
                      </w:divBdr>
                    </w:div>
                  </w:divsChild>
                </w:div>
                <w:div w:id="2146120883">
                  <w:marLeft w:val="0"/>
                  <w:marRight w:val="0"/>
                  <w:marTop w:val="0"/>
                  <w:marBottom w:val="0"/>
                  <w:divBdr>
                    <w:top w:val="none" w:sz="0" w:space="0" w:color="auto"/>
                    <w:left w:val="none" w:sz="0" w:space="0" w:color="auto"/>
                    <w:bottom w:val="none" w:sz="0" w:space="0" w:color="auto"/>
                    <w:right w:val="none" w:sz="0" w:space="0" w:color="auto"/>
                  </w:divBdr>
                  <w:divsChild>
                    <w:div w:id="2279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09536">
          <w:marLeft w:val="0"/>
          <w:marRight w:val="0"/>
          <w:marTop w:val="0"/>
          <w:marBottom w:val="0"/>
          <w:divBdr>
            <w:top w:val="none" w:sz="0" w:space="0" w:color="auto"/>
            <w:left w:val="none" w:sz="0" w:space="0" w:color="auto"/>
            <w:bottom w:val="none" w:sz="0" w:space="0" w:color="auto"/>
            <w:right w:val="none" w:sz="0" w:space="0" w:color="auto"/>
          </w:divBdr>
        </w:div>
        <w:div w:id="517812975">
          <w:marLeft w:val="0"/>
          <w:marRight w:val="0"/>
          <w:marTop w:val="0"/>
          <w:marBottom w:val="0"/>
          <w:divBdr>
            <w:top w:val="none" w:sz="0" w:space="0" w:color="auto"/>
            <w:left w:val="none" w:sz="0" w:space="0" w:color="auto"/>
            <w:bottom w:val="none" w:sz="0" w:space="0" w:color="auto"/>
            <w:right w:val="none" w:sz="0" w:space="0" w:color="auto"/>
          </w:divBdr>
        </w:div>
        <w:div w:id="539975792">
          <w:marLeft w:val="0"/>
          <w:marRight w:val="0"/>
          <w:marTop w:val="0"/>
          <w:marBottom w:val="0"/>
          <w:divBdr>
            <w:top w:val="none" w:sz="0" w:space="0" w:color="auto"/>
            <w:left w:val="none" w:sz="0" w:space="0" w:color="auto"/>
            <w:bottom w:val="none" w:sz="0" w:space="0" w:color="auto"/>
            <w:right w:val="none" w:sz="0" w:space="0" w:color="auto"/>
          </w:divBdr>
          <w:divsChild>
            <w:div w:id="2001930932">
              <w:marLeft w:val="-75"/>
              <w:marRight w:val="0"/>
              <w:marTop w:val="30"/>
              <w:marBottom w:val="30"/>
              <w:divBdr>
                <w:top w:val="none" w:sz="0" w:space="0" w:color="auto"/>
                <w:left w:val="none" w:sz="0" w:space="0" w:color="auto"/>
                <w:bottom w:val="none" w:sz="0" w:space="0" w:color="auto"/>
                <w:right w:val="none" w:sz="0" w:space="0" w:color="auto"/>
              </w:divBdr>
              <w:divsChild>
                <w:div w:id="8874265">
                  <w:marLeft w:val="0"/>
                  <w:marRight w:val="0"/>
                  <w:marTop w:val="0"/>
                  <w:marBottom w:val="0"/>
                  <w:divBdr>
                    <w:top w:val="none" w:sz="0" w:space="0" w:color="auto"/>
                    <w:left w:val="none" w:sz="0" w:space="0" w:color="auto"/>
                    <w:bottom w:val="none" w:sz="0" w:space="0" w:color="auto"/>
                    <w:right w:val="none" w:sz="0" w:space="0" w:color="auto"/>
                  </w:divBdr>
                  <w:divsChild>
                    <w:div w:id="382295307">
                      <w:marLeft w:val="0"/>
                      <w:marRight w:val="0"/>
                      <w:marTop w:val="0"/>
                      <w:marBottom w:val="0"/>
                      <w:divBdr>
                        <w:top w:val="none" w:sz="0" w:space="0" w:color="auto"/>
                        <w:left w:val="none" w:sz="0" w:space="0" w:color="auto"/>
                        <w:bottom w:val="none" w:sz="0" w:space="0" w:color="auto"/>
                        <w:right w:val="none" w:sz="0" w:space="0" w:color="auto"/>
                      </w:divBdr>
                    </w:div>
                  </w:divsChild>
                </w:div>
                <w:div w:id="140851952">
                  <w:marLeft w:val="0"/>
                  <w:marRight w:val="0"/>
                  <w:marTop w:val="0"/>
                  <w:marBottom w:val="0"/>
                  <w:divBdr>
                    <w:top w:val="none" w:sz="0" w:space="0" w:color="auto"/>
                    <w:left w:val="none" w:sz="0" w:space="0" w:color="auto"/>
                    <w:bottom w:val="none" w:sz="0" w:space="0" w:color="auto"/>
                    <w:right w:val="none" w:sz="0" w:space="0" w:color="auto"/>
                  </w:divBdr>
                  <w:divsChild>
                    <w:div w:id="1445493375">
                      <w:marLeft w:val="0"/>
                      <w:marRight w:val="0"/>
                      <w:marTop w:val="0"/>
                      <w:marBottom w:val="0"/>
                      <w:divBdr>
                        <w:top w:val="none" w:sz="0" w:space="0" w:color="auto"/>
                        <w:left w:val="none" w:sz="0" w:space="0" w:color="auto"/>
                        <w:bottom w:val="none" w:sz="0" w:space="0" w:color="auto"/>
                        <w:right w:val="none" w:sz="0" w:space="0" w:color="auto"/>
                      </w:divBdr>
                    </w:div>
                  </w:divsChild>
                </w:div>
                <w:div w:id="165482686">
                  <w:marLeft w:val="0"/>
                  <w:marRight w:val="0"/>
                  <w:marTop w:val="0"/>
                  <w:marBottom w:val="0"/>
                  <w:divBdr>
                    <w:top w:val="none" w:sz="0" w:space="0" w:color="auto"/>
                    <w:left w:val="none" w:sz="0" w:space="0" w:color="auto"/>
                    <w:bottom w:val="none" w:sz="0" w:space="0" w:color="auto"/>
                    <w:right w:val="none" w:sz="0" w:space="0" w:color="auto"/>
                  </w:divBdr>
                  <w:divsChild>
                    <w:div w:id="462234436">
                      <w:marLeft w:val="0"/>
                      <w:marRight w:val="0"/>
                      <w:marTop w:val="0"/>
                      <w:marBottom w:val="0"/>
                      <w:divBdr>
                        <w:top w:val="none" w:sz="0" w:space="0" w:color="auto"/>
                        <w:left w:val="none" w:sz="0" w:space="0" w:color="auto"/>
                        <w:bottom w:val="none" w:sz="0" w:space="0" w:color="auto"/>
                        <w:right w:val="none" w:sz="0" w:space="0" w:color="auto"/>
                      </w:divBdr>
                    </w:div>
                  </w:divsChild>
                </w:div>
                <w:div w:id="199129296">
                  <w:marLeft w:val="0"/>
                  <w:marRight w:val="0"/>
                  <w:marTop w:val="0"/>
                  <w:marBottom w:val="0"/>
                  <w:divBdr>
                    <w:top w:val="none" w:sz="0" w:space="0" w:color="auto"/>
                    <w:left w:val="none" w:sz="0" w:space="0" w:color="auto"/>
                    <w:bottom w:val="none" w:sz="0" w:space="0" w:color="auto"/>
                    <w:right w:val="none" w:sz="0" w:space="0" w:color="auto"/>
                  </w:divBdr>
                  <w:divsChild>
                    <w:div w:id="200947059">
                      <w:marLeft w:val="0"/>
                      <w:marRight w:val="0"/>
                      <w:marTop w:val="0"/>
                      <w:marBottom w:val="0"/>
                      <w:divBdr>
                        <w:top w:val="none" w:sz="0" w:space="0" w:color="auto"/>
                        <w:left w:val="none" w:sz="0" w:space="0" w:color="auto"/>
                        <w:bottom w:val="none" w:sz="0" w:space="0" w:color="auto"/>
                        <w:right w:val="none" w:sz="0" w:space="0" w:color="auto"/>
                      </w:divBdr>
                    </w:div>
                  </w:divsChild>
                </w:div>
                <w:div w:id="207764000">
                  <w:marLeft w:val="0"/>
                  <w:marRight w:val="0"/>
                  <w:marTop w:val="0"/>
                  <w:marBottom w:val="0"/>
                  <w:divBdr>
                    <w:top w:val="none" w:sz="0" w:space="0" w:color="auto"/>
                    <w:left w:val="none" w:sz="0" w:space="0" w:color="auto"/>
                    <w:bottom w:val="none" w:sz="0" w:space="0" w:color="auto"/>
                    <w:right w:val="none" w:sz="0" w:space="0" w:color="auto"/>
                  </w:divBdr>
                  <w:divsChild>
                    <w:div w:id="456678674">
                      <w:marLeft w:val="0"/>
                      <w:marRight w:val="0"/>
                      <w:marTop w:val="0"/>
                      <w:marBottom w:val="0"/>
                      <w:divBdr>
                        <w:top w:val="none" w:sz="0" w:space="0" w:color="auto"/>
                        <w:left w:val="none" w:sz="0" w:space="0" w:color="auto"/>
                        <w:bottom w:val="none" w:sz="0" w:space="0" w:color="auto"/>
                        <w:right w:val="none" w:sz="0" w:space="0" w:color="auto"/>
                      </w:divBdr>
                    </w:div>
                  </w:divsChild>
                </w:div>
                <w:div w:id="209148870">
                  <w:marLeft w:val="0"/>
                  <w:marRight w:val="0"/>
                  <w:marTop w:val="0"/>
                  <w:marBottom w:val="0"/>
                  <w:divBdr>
                    <w:top w:val="none" w:sz="0" w:space="0" w:color="auto"/>
                    <w:left w:val="none" w:sz="0" w:space="0" w:color="auto"/>
                    <w:bottom w:val="none" w:sz="0" w:space="0" w:color="auto"/>
                    <w:right w:val="none" w:sz="0" w:space="0" w:color="auto"/>
                  </w:divBdr>
                  <w:divsChild>
                    <w:div w:id="546068666">
                      <w:marLeft w:val="0"/>
                      <w:marRight w:val="0"/>
                      <w:marTop w:val="0"/>
                      <w:marBottom w:val="0"/>
                      <w:divBdr>
                        <w:top w:val="none" w:sz="0" w:space="0" w:color="auto"/>
                        <w:left w:val="none" w:sz="0" w:space="0" w:color="auto"/>
                        <w:bottom w:val="none" w:sz="0" w:space="0" w:color="auto"/>
                        <w:right w:val="none" w:sz="0" w:space="0" w:color="auto"/>
                      </w:divBdr>
                    </w:div>
                  </w:divsChild>
                </w:div>
                <w:div w:id="347753953">
                  <w:marLeft w:val="0"/>
                  <w:marRight w:val="0"/>
                  <w:marTop w:val="0"/>
                  <w:marBottom w:val="0"/>
                  <w:divBdr>
                    <w:top w:val="none" w:sz="0" w:space="0" w:color="auto"/>
                    <w:left w:val="none" w:sz="0" w:space="0" w:color="auto"/>
                    <w:bottom w:val="none" w:sz="0" w:space="0" w:color="auto"/>
                    <w:right w:val="none" w:sz="0" w:space="0" w:color="auto"/>
                  </w:divBdr>
                  <w:divsChild>
                    <w:div w:id="1997412684">
                      <w:marLeft w:val="0"/>
                      <w:marRight w:val="0"/>
                      <w:marTop w:val="0"/>
                      <w:marBottom w:val="0"/>
                      <w:divBdr>
                        <w:top w:val="none" w:sz="0" w:space="0" w:color="auto"/>
                        <w:left w:val="none" w:sz="0" w:space="0" w:color="auto"/>
                        <w:bottom w:val="none" w:sz="0" w:space="0" w:color="auto"/>
                        <w:right w:val="none" w:sz="0" w:space="0" w:color="auto"/>
                      </w:divBdr>
                    </w:div>
                  </w:divsChild>
                </w:div>
                <w:div w:id="348455549">
                  <w:marLeft w:val="0"/>
                  <w:marRight w:val="0"/>
                  <w:marTop w:val="0"/>
                  <w:marBottom w:val="0"/>
                  <w:divBdr>
                    <w:top w:val="none" w:sz="0" w:space="0" w:color="auto"/>
                    <w:left w:val="none" w:sz="0" w:space="0" w:color="auto"/>
                    <w:bottom w:val="none" w:sz="0" w:space="0" w:color="auto"/>
                    <w:right w:val="none" w:sz="0" w:space="0" w:color="auto"/>
                  </w:divBdr>
                  <w:divsChild>
                    <w:div w:id="1290473540">
                      <w:marLeft w:val="0"/>
                      <w:marRight w:val="0"/>
                      <w:marTop w:val="0"/>
                      <w:marBottom w:val="0"/>
                      <w:divBdr>
                        <w:top w:val="none" w:sz="0" w:space="0" w:color="auto"/>
                        <w:left w:val="none" w:sz="0" w:space="0" w:color="auto"/>
                        <w:bottom w:val="none" w:sz="0" w:space="0" w:color="auto"/>
                        <w:right w:val="none" w:sz="0" w:space="0" w:color="auto"/>
                      </w:divBdr>
                    </w:div>
                  </w:divsChild>
                </w:div>
                <w:div w:id="377246497">
                  <w:marLeft w:val="0"/>
                  <w:marRight w:val="0"/>
                  <w:marTop w:val="0"/>
                  <w:marBottom w:val="0"/>
                  <w:divBdr>
                    <w:top w:val="none" w:sz="0" w:space="0" w:color="auto"/>
                    <w:left w:val="none" w:sz="0" w:space="0" w:color="auto"/>
                    <w:bottom w:val="none" w:sz="0" w:space="0" w:color="auto"/>
                    <w:right w:val="none" w:sz="0" w:space="0" w:color="auto"/>
                  </w:divBdr>
                  <w:divsChild>
                    <w:div w:id="742722181">
                      <w:marLeft w:val="0"/>
                      <w:marRight w:val="0"/>
                      <w:marTop w:val="0"/>
                      <w:marBottom w:val="0"/>
                      <w:divBdr>
                        <w:top w:val="none" w:sz="0" w:space="0" w:color="auto"/>
                        <w:left w:val="none" w:sz="0" w:space="0" w:color="auto"/>
                        <w:bottom w:val="none" w:sz="0" w:space="0" w:color="auto"/>
                        <w:right w:val="none" w:sz="0" w:space="0" w:color="auto"/>
                      </w:divBdr>
                    </w:div>
                  </w:divsChild>
                </w:div>
                <w:div w:id="397555644">
                  <w:marLeft w:val="0"/>
                  <w:marRight w:val="0"/>
                  <w:marTop w:val="0"/>
                  <w:marBottom w:val="0"/>
                  <w:divBdr>
                    <w:top w:val="none" w:sz="0" w:space="0" w:color="auto"/>
                    <w:left w:val="none" w:sz="0" w:space="0" w:color="auto"/>
                    <w:bottom w:val="none" w:sz="0" w:space="0" w:color="auto"/>
                    <w:right w:val="none" w:sz="0" w:space="0" w:color="auto"/>
                  </w:divBdr>
                  <w:divsChild>
                    <w:div w:id="1578131463">
                      <w:marLeft w:val="0"/>
                      <w:marRight w:val="0"/>
                      <w:marTop w:val="0"/>
                      <w:marBottom w:val="0"/>
                      <w:divBdr>
                        <w:top w:val="none" w:sz="0" w:space="0" w:color="auto"/>
                        <w:left w:val="none" w:sz="0" w:space="0" w:color="auto"/>
                        <w:bottom w:val="none" w:sz="0" w:space="0" w:color="auto"/>
                        <w:right w:val="none" w:sz="0" w:space="0" w:color="auto"/>
                      </w:divBdr>
                    </w:div>
                  </w:divsChild>
                </w:div>
                <w:div w:id="456726678">
                  <w:marLeft w:val="0"/>
                  <w:marRight w:val="0"/>
                  <w:marTop w:val="0"/>
                  <w:marBottom w:val="0"/>
                  <w:divBdr>
                    <w:top w:val="none" w:sz="0" w:space="0" w:color="auto"/>
                    <w:left w:val="none" w:sz="0" w:space="0" w:color="auto"/>
                    <w:bottom w:val="none" w:sz="0" w:space="0" w:color="auto"/>
                    <w:right w:val="none" w:sz="0" w:space="0" w:color="auto"/>
                  </w:divBdr>
                  <w:divsChild>
                    <w:div w:id="360058178">
                      <w:marLeft w:val="0"/>
                      <w:marRight w:val="0"/>
                      <w:marTop w:val="0"/>
                      <w:marBottom w:val="0"/>
                      <w:divBdr>
                        <w:top w:val="none" w:sz="0" w:space="0" w:color="auto"/>
                        <w:left w:val="none" w:sz="0" w:space="0" w:color="auto"/>
                        <w:bottom w:val="none" w:sz="0" w:space="0" w:color="auto"/>
                        <w:right w:val="none" w:sz="0" w:space="0" w:color="auto"/>
                      </w:divBdr>
                    </w:div>
                  </w:divsChild>
                </w:div>
                <w:div w:id="592665288">
                  <w:marLeft w:val="0"/>
                  <w:marRight w:val="0"/>
                  <w:marTop w:val="0"/>
                  <w:marBottom w:val="0"/>
                  <w:divBdr>
                    <w:top w:val="none" w:sz="0" w:space="0" w:color="auto"/>
                    <w:left w:val="none" w:sz="0" w:space="0" w:color="auto"/>
                    <w:bottom w:val="none" w:sz="0" w:space="0" w:color="auto"/>
                    <w:right w:val="none" w:sz="0" w:space="0" w:color="auto"/>
                  </w:divBdr>
                  <w:divsChild>
                    <w:div w:id="126511996">
                      <w:marLeft w:val="0"/>
                      <w:marRight w:val="0"/>
                      <w:marTop w:val="0"/>
                      <w:marBottom w:val="0"/>
                      <w:divBdr>
                        <w:top w:val="none" w:sz="0" w:space="0" w:color="auto"/>
                        <w:left w:val="none" w:sz="0" w:space="0" w:color="auto"/>
                        <w:bottom w:val="none" w:sz="0" w:space="0" w:color="auto"/>
                        <w:right w:val="none" w:sz="0" w:space="0" w:color="auto"/>
                      </w:divBdr>
                    </w:div>
                  </w:divsChild>
                </w:div>
                <w:div w:id="648481660">
                  <w:marLeft w:val="0"/>
                  <w:marRight w:val="0"/>
                  <w:marTop w:val="0"/>
                  <w:marBottom w:val="0"/>
                  <w:divBdr>
                    <w:top w:val="none" w:sz="0" w:space="0" w:color="auto"/>
                    <w:left w:val="none" w:sz="0" w:space="0" w:color="auto"/>
                    <w:bottom w:val="none" w:sz="0" w:space="0" w:color="auto"/>
                    <w:right w:val="none" w:sz="0" w:space="0" w:color="auto"/>
                  </w:divBdr>
                  <w:divsChild>
                    <w:div w:id="2097626971">
                      <w:marLeft w:val="0"/>
                      <w:marRight w:val="0"/>
                      <w:marTop w:val="0"/>
                      <w:marBottom w:val="0"/>
                      <w:divBdr>
                        <w:top w:val="none" w:sz="0" w:space="0" w:color="auto"/>
                        <w:left w:val="none" w:sz="0" w:space="0" w:color="auto"/>
                        <w:bottom w:val="none" w:sz="0" w:space="0" w:color="auto"/>
                        <w:right w:val="none" w:sz="0" w:space="0" w:color="auto"/>
                      </w:divBdr>
                    </w:div>
                  </w:divsChild>
                </w:div>
                <w:div w:id="658584856">
                  <w:marLeft w:val="0"/>
                  <w:marRight w:val="0"/>
                  <w:marTop w:val="0"/>
                  <w:marBottom w:val="0"/>
                  <w:divBdr>
                    <w:top w:val="none" w:sz="0" w:space="0" w:color="auto"/>
                    <w:left w:val="none" w:sz="0" w:space="0" w:color="auto"/>
                    <w:bottom w:val="none" w:sz="0" w:space="0" w:color="auto"/>
                    <w:right w:val="none" w:sz="0" w:space="0" w:color="auto"/>
                  </w:divBdr>
                  <w:divsChild>
                    <w:div w:id="1623074619">
                      <w:marLeft w:val="0"/>
                      <w:marRight w:val="0"/>
                      <w:marTop w:val="0"/>
                      <w:marBottom w:val="0"/>
                      <w:divBdr>
                        <w:top w:val="none" w:sz="0" w:space="0" w:color="auto"/>
                        <w:left w:val="none" w:sz="0" w:space="0" w:color="auto"/>
                        <w:bottom w:val="none" w:sz="0" w:space="0" w:color="auto"/>
                        <w:right w:val="none" w:sz="0" w:space="0" w:color="auto"/>
                      </w:divBdr>
                    </w:div>
                  </w:divsChild>
                </w:div>
                <w:div w:id="667293555">
                  <w:marLeft w:val="0"/>
                  <w:marRight w:val="0"/>
                  <w:marTop w:val="0"/>
                  <w:marBottom w:val="0"/>
                  <w:divBdr>
                    <w:top w:val="none" w:sz="0" w:space="0" w:color="auto"/>
                    <w:left w:val="none" w:sz="0" w:space="0" w:color="auto"/>
                    <w:bottom w:val="none" w:sz="0" w:space="0" w:color="auto"/>
                    <w:right w:val="none" w:sz="0" w:space="0" w:color="auto"/>
                  </w:divBdr>
                  <w:divsChild>
                    <w:div w:id="2004357616">
                      <w:marLeft w:val="0"/>
                      <w:marRight w:val="0"/>
                      <w:marTop w:val="0"/>
                      <w:marBottom w:val="0"/>
                      <w:divBdr>
                        <w:top w:val="none" w:sz="0" w:space="0" w:color="auto"/>
                        <w:left w:val="none" w:sz="0" w:space="0" w:color="auto"/>
                        <w:bottom w:val="none" w:sz="0" w:space="0" w:color="auto"/>
                        <w:right w:val="none" w:sz="0" w:space="0" w:color="auto"/>
                      </w:divBdr>
                    </w:div>
                  </w:divsChild>
                </w:div>
                <w:div w:id="681859157">
                  <w:marLeft w:val="0"/>
                  <w:marRight w:val="0"/>
                  <w:marTop w:val="0"/>
                  <w:marBottom w:val="0"/>
                  <w:divBdr>
                    <w:top w:val="none" w:sz="0" w:space="0" w:color="auto"/>
                    <w:left w:val="none" w:sz="0" w:space="0" w:color="auto"/>
                    <w:bottom w:val="none" w:sz="0" w:space="0" w:color="auto"/>
                    <w:right w:val="none" w:sz="0" w:space="0" w:color="auto"/>
                  </w:divBdr>
                  <w:divsChild>
                    <w:div w:id="1014114972">
                      <w:marLeft w:val="0"/>
                      <w:marRight w:val="0"/>
                      <w:marTop w:val="0"/>
                      <w:marBottom w:val="0"/>
                      <w:divBdr>
                        <w:top w:val="none" w:sz="0" w:space="0" w:color="auto"/>
                        <w:left w:val="none" w:sz="0" w:space="0" w:color="auto"/>
                        <w:bottom w:val="none" w:sz="0" w:space="0" w:color="auto"/>
                        <w:right w:val="none" w:sz="0" w:space="0" w:color="auto"/>
                      </w:divBdr>
                    </w:div>
                  </w:divsChild>
                </w:div>
                <w:div w:id="713575561">
                  <w:marLeft w:val="0"/>
                  <w:marRight w:val="0"/>
                  <w:marTop w:val="0"/>
                  <w:marBottom w:val="0"/>
                  <w:divBdr>
                    <w:top w:val="none" w:sz="0" w:space="0" w:color="auto"/>
                    <w:left w:val="none" w:sz="0" w:space="0" w:color="auto"/>
                    <w:bottom w:val="none" w:sz="0" w:space="0" w:color="auto"/>
                    <w:right w:val="none" w:sz="0" w:space="0" w:color="auto"/>
                  </w:divBdr>
                  <w:divsChild>
                    <w:div w:id="393117085">
                      <w:marLeft w:val="0"/>
                      <w:marRight w:val="0"/>
                      <w:marTop w:val="0"/>
                      <w:marBottom w:val="0"/>
                      <w:divBdr>
                        <w:top w:val="none" w:sz="0" w:space="0" w:color="auto"/>
                        <w:left w:val="none" w:sz="0" w:space="0" w:color="auto"/>
                        <w:bottom w:val="none" w:sz="0" w:space="0" w:color="auto"/>
                        <w:right w:val="none" w:sz="0" w:space="0" w:color="auto"/>
                      </w:divBdr>
                    </w:div>
                  </w:divsChild>
                </w:div>
                <w:div w:id="715088536">
                  <w:marLeft w:val="0"/>
                  <w:marRight w:val="0"/>
                  <w:marTop w:val="0"/>
                  <w:marBottom w:val="0"/>
                  <w:divBdr>
                    <w:top w:val="none" w:sz="0" w:space="0" w:color="auto"/>
                    <w:left w:val="none" w:sz="0" w:space="0" w:color="auto"/>
                    <w:bottom w:val="none" w:sz="0" w:space="0" w:color="auto"/>
                    <w:right w:val="none" w:sz="0" w:space="0" w:color="auto"/>
                  </w:divBdr>
                  <w:divsChild>
                    <w:div w:id="1612931974">
                      <w:marLeft w:val="0"/>
                      <w:marRight w:val="0"/>
                      <w:marTop w:val="0"/>
                      <w:marBottom w:val="0"/>
                      <w:divBdr>
                        <w:top w:val="none" w:sz="0" w:space="0" w:color="auto"/>
                        <w:left w:val="none" w:sz="0" w:space="0" w:color="auto"/>
                        <w:bottom w:val="none" w:sz="0" w:space="0" w:color="auto"/>
                        <w:right w:val="none" w:sz="0" w:space="0" w:color="auto"/>
                      </w:divBdr>
                    </w:div>
                  </w:divsChild>
                </w:div>
                <w:div w:id="738942604">
                  <w:marLeft w:val="0"/>
                  <w:marRight w:val="0"/>
                  <w:marTop w:val="0"/>
                  <w:marBottom w:val="0"/>
                  <w:divBdr>
                    <w:top w:val="none" w:sz="0" w:space="0" w:color="auto"/>
                    <w:left w:val="none" w:sz="0" w:space="0" w:color="auto"/>
                    <w:bottom w:val="none" w:sz="0" w:space="0" w:color="auto"/>
                    <w:right w:val="none" w:sz="0" w:space="0" w:color="auto"/>
                  </w:divBdr>
                  <w:divsChild>
                    <w:div w:id="1503163077">
                      <w:marLeft w:val="0"/>
                      <w:marRight w:val="0"/>
                      <w:marTop w:val="0"/>
                      <w:marBottom w:val="0"/>
                      <w:divBdr>
                        <w:top w:val="none" w:sz="0" w:space="0" w:color="auto"/>
                        <w:left w:val="none" w:sz="0" w:space="0" w:color="auto"/>
                        <w:bottom w:val="none" w:sz="0" w:space="0" w:color="auto"/>
                        <w:right w:val="none" w:sz="0" w:space="0" w:color="auto"/>
                      </w:divBdr>
                    </w:div>
                  </w:divsChild>
                </w:div>
                <w:div w:id="744304904">
                  <w:marLeft w:val="0"/>
                  <w:marRight w:val="0"/>
                  <w:marTop w:val="0"/>
                  <w:marBottom w:val="0"/>
                  <w:divBdr>
                    <w:top w:val="none" w:sz="0" w:space="0" w:color="auto"/>
                    <w:left w:val="none" w:sz="0" w:space="0" w:color="auto"/>
                    <w:bottom w:val="none" w:sz="0" w:space="0" w:color="auto"/>
                    <w:right w:val="none" w:sz="0" w:space="0" w:color="auto"/>
                  </w:divBdr>
                  <w:divsChild>
                    <w:div w:id="41906175">
                      <w:marLeft w:val="0"/>
                      <w:marRight w:val="0"/>
                      <w:marTop w:val="0"/>
                      <w:marBottom w:val="0"/>
                      <w:divBdr>
                        <w:top w:val="none" w:sz="0" w:space="0" w:color="auto"/>
                        <w:left w:val="none" w:sz="0" w:space="0" w:color="auto"/>
                        <w:bottom w:val="none" w:sz="0" w:space="0" w:color="auto"/>
                        <w:right w:val="none" w:sz="0" w:space="0" w:color="auto"/>
                      </w:divBdr>
                    </w:div>
                  </w:divsChild>
                </w:div>
                <w:div w:id="745424548">
                  <w:marLeft w:val="0"/>
                  <w:marRight w:val="0"/>
                  <w:marTop w:val="0"/>
                  <w:marBottom w:val="0"/>
                  <w:divBdr>
                    <w:top w:val="none" w:sz="0" w:space="0" w:color="auto"/>
                    <w:left w:val="none" w:sz="0" w:space="0" w:color="auto"/>
                    <w:bottom w:val="none" w:sz="0" w:space="0" w:color="auto"/>
                    <w:right w:val="none" w:sz="0" w:space="0" w:color="auto"/>
                  </w:divBdr>
                  <w:divsChild>
                    <w:div w:id="1186753878">
                      <w:marLeft w:val="0"/>
                      <w:marRight w:val="0"/>
                      <w:marTop w:val="0"/>
                      <w:marBottom w:val="0"/>
                      <w:divBdr>
                        <w:top w:val="none" w:sz="0" w:space="0" w:color="auto"/>
                        <w:left w:val="none" w:sz="0" w:space="0" w:color="auto"/>
                        <w:bottom w:val="none" w:sz="0" w:space="0" w:color="auto"/>
                        <w:right w:val="none" w:sz="0" w:space="0" w:color="auto"/>
                      </w:divBdr>
                    </w:div>
                  </w:divsChild>
                </w:div>
                <w:div w:id="755050745">
                  <w:marLeft w:val="0"/>
                  <w:marRight w:val="0"/>
                  <w:marTop w:val="0"/>
                  <w:marBottom w:val="0"/>
                  <w:divBdr>
                    <w:top w:val="none" w:sz="0" w:space="0" w:color="auto"/>
                    <w:left w:val="none" w:sz="0" w:space="0" w:color="auto"/>
                    <w:bottom w:val="none" w:sz="0" w:space="0" w:color="auto"/>
                    <w:right w:val="none" w:sz="0" w:space="0" w:color="auto"/>
                  </w:divBdr>
                  <w:divsChild>
                    <w:div w:id="1879466512">
                      <w:marLeft w:val="0"/>
                      <w:marRight w:val="0"/>
                      <w:marTop w:val="0"/>
                      <w:marBottom w:val="0"/>
                      <w:divBdr>
                        <w:top w:val="none" w:sz="0" w:space="0" w:color="auto"/>
                        <w:left w:val="none" w:sz="0" w:space="0" w:color="auto"/>
                        <w:bottom w:val="none" w:sz="0" w:space="0" w:color="auto"/>
                        <w:right w:val="none" w:sz="0" w:space="0" w:color="auto"/>
                      </w:divBdr>
                    </w:div>
                  </w:divsChild>
                </w:div>
                <w:div w:id="765618905">
                  <w:marLeft w:val="0"/>
                  <w:marRight w:val="0"/>
                  <w:marTop w:val="0"/>
                  <w:marBottom w:val="0"/>
                  <w:divBdr>
                    <w:top w:val="none" w:sz="0" w:space="0" w:color="auto"/>
                    <w:left w:val="none" w:sz="0" w:space="0" w:color="auto"/>
                    <w:bottom w:val="none" w:sz="0" w:space="0" w:color="auto"/>
                    <w:right w:val="none" w:sz="0" w:space="0" w:color="auto"/>
                  </w:divBdr>
                  <w:divsChild>
                    <w:div w:id="1673725567">
                      <w:marLeft w:val="0"/>
                      <w:marRight w:val="0"/>
                      <w:marTop w:val="0"/>
                      <w:marBottom w:val="0"/>
                      <w:divBdr>
                        <w:top w:val="none" w:sz="0" w:space="0" w:color="auto"/>
                        <w:left w:val="none" w:sz="0" w:space="0" w:color="auto"/>
                        <w:bottom w:val="none" w:sz="0" w:space="0" w:color="auto"/>
                        <w:right w:val="none" w:sz="0" w:space="0" w:color="auto"/>
                      </w:divBdr>
                    </w:div>
                  </w:divsChild>
                </w:div>
                <w:div w:id="805777030">
                  <w:marLeft w:val="0"/>
                  <w:marRight w:val="0"/>
                  <w:marTop w:val="0"/>
                  <w:marBottom w:val="0"/>
                  <w:divBdr>
                    <w:top w:val="none" w:sz="0" w:space="0" w:color="auto"/>
                    <w:left w:val="none" w:sz="0" w:space="0" w:color="auto"/>
                    <w:bottom w:val="none" w:sz="0" w:space="0" w:color="auto"/>
                    <w:right w:val="none" w:sz="0" w:space="0" w:color="auto"/>
                  </w:divBdr>
                  <w:divsChild>
                    <w:div w:id="2108961920">
                      <w:marLeft w:val="0"/>
                      <w:marRight w:val="0"/>
                      <w:marTop w:val="0"/>
                      <w:marBottom w:val="0"/>
                      <w:divBdr>
                        <w:top w:val="none" w:sz="0" w:space="0" w:color="auto"/>
                        <w:left w:val="none" w:sz="0" w:space="0" w:color="auto"/>
                        <w:bottom w:val="none" w:sz="0" w:space="0" w:color="auto"/>
                        <w:right w:val="none" w:sz="0" w:space="0" w:color="auto"/>
                      </w:divBdr>
                    </w:div>
                  </w:divsChild>
                </w:div>
                <w:div w:id="849756634">
                  <w:marLeft w:val="0"/>
                  <w:marRight w:val="0"/>
                  <w:marTop w:val="0"/>
                  <w:marBottom w:val="0"/>
                  <w:divBdr>
                    <w:top w:val="none" w:sz="0" w:space="0" w:color="auto"/>
                    <w:left w:val="none" w:sz="0" w:space="0" w:color="auto"/>
                    <w:bottom w:val="none" w:sz="0" w:space="0" w:color="auto"/>
                    <w:right w:val="none" w:sz="0" w:space="0" w:color="auto"/>
                  </w:divBdr>
                  <w:divsChild>
                    <w:div w:id="7996901">
                      <w:marLeft w:val="0"/>
                      <w:marRight w:val="0"/>
                      <w:marTop w:val="0"/>
                      <w:marBottom w:val="0"/>
                      <w:divBdr>
                        <w:top w:val="none" w:sz="0" w:space="0" w:color="auto"/>
                        <w:left w:val="none" w:sz="0" w:space="0" w:color="auto"/>
                        <w:bottom w:val="none" w:sz="0" w:space="0" w:color="auto"/>
                        <w:right w:val="none" w:sz="0" w:space="0" w:color="auto"/>
                      </w:divBdr>
                    </w:div>
                  </w:divsChild>
                </w:div>
                <w:div w:id="855076124">
                  <w:marLeft w:val="0"/>
                  <w:marRight w:val="0"/>
                  <w:marTop w:val="0"/>
                  <w:marBottom w:val="0"/>
                  <w:divBdr>
                    <w:top w:val="none" w:sz="0" w:space="0" w:color="auto"/>
                    <w:left w:val="none" w:sz="0" w:space="0" w:color="auto"/>
                    <w:bottom w:val="none" w:sz="0" w:space="0" w:color="auto"/>
                    <w:right w:val="none" w:sz="0" w:space="0" w:color="auto"/>
                  </w:divBdr>
                  <w:divsChild>
                    <w:div w:id="1510565109">
                      <w:marLeft w:val="0"/>
                      <w:marRight w:val="0"/>
                      <w:marTop w:val="0"/>
                      <w:marBottom w:val="0"/>
                      <w:divBdr>
                        <w:top w:val="none" w:sz="0" w:space="0" w:color="auto"/>
                        <w:left w:val="none" w:sz="0" w:space="0" w:color="auto"/>
                        <w:bottom w:val="none" w:sz="0" w:space="0" w:color="auto"/>
                        <w:right w:val="none" w:sz="0" w:space="0" w:color="auto"/>
                      </w:divBdr>
                    </w:div>
                  </w:divsChild>
                </w:div>
                <w:div w:id="924653418">
                  <w:marLeft w:val="0"/>
                  <w:marRight w:val="0"/>
                  <w:marTop w:val="0"/>
                  <w:marBottom w:val="0"/>
                  <w:divBdr>
                    <w:top w:val="none" w:sz="0" w:space="0" w:color="auto"/>
                    <w:left w:val="none" w:sz="0" w:space="0" w:color="auto"/>
                    <w:bottom w:val="none" w:sz="0" w:space="0" w:color="auto"/>
                    <w:right w:val="none" w:sz="0" w:space="0" w:color="auto"/>
                  </w:divBdr>
                  <w:divsChild>
                    <w:div w:id="1600679581">
                      <w:marLeft w:val="0"/>
                      <w:marRight w:val="0"/>
                      <w:marTop w:val="0"/>
                      <w:marBottom w:val="0"/>
                      <w:divBdr>
                        <w:top w:val="none" w:sz="0" w:space="0" w:color="auto"/>
                        <w:left w:val="none" w:sz="0" w:space="0" w:color="auto"/>
                        <w:bottom w:val="none" w:sz="0" w:space="0" w:color="auto"/>
                        <w:right w:val="none" w:sz="0" w:space="0" w:color="auto"/>
                      </w:divBdr>
                    </w:div>
                  </w:divsChild>
                </w:div>
                <w:div w:id="940797767">
                  <w:marLeft w:val="0"/>
                  <w:marRight w:val="0"/>
                  <w:marTop w:val="0"/>
                  <w:marBottom w:val="0"/>
                  <w:divBdr>
                    <w:top w:val="none" w:sz="0" w:space="0" w:color="auto"/>
                    <w:left w:val="none" w:sz="0" w:space="0" w:color="auto"/>
                    <w:bottom w:val="none" w:sz="0" w:space="0" w:color="auto"/>
                    <w:right w:val="none" w:sz="0" w:space="0" w:color="auto"/>
                  </w:divBdr>
                  <w:divsChild>
                    <w:div w:id="1849636322">
                      <w:marLeft w:val="0"/>
                      <w:marRight w:val="0"/>
                      <w:marTop w:val="0"/>
                      <w:marBottom w:val="0"/>
                      <w:divBdr>
                        <w:top w:val="none" w:sz="0" w:space="0" w:color="auto"/>
                        <w:left w:val="none" w:sz="0" w:space="0" w:color="auto"/>
                        <w:bottom w:val="none" w:sz="0" w:space="0" w:color="auto"/>
                        <w:right w:val="none" w:sz="0" w:space="0" w:color="auto"/>
                      </w:divBdr>
                    </w:div>
                  </w:divsChild>
                </w:div>
                <w:div w:id="956764490">
                  <w:marLeft w:val="0"/>
                  <w:marRight w:val="0"/>
                  <w:marTop w:val="0"/>
                  <w:marBottom w:val="0"/>
                  <w:divBdr>
                    <w:top w:val="none" w:sz="0" w:space="0" w:color="auto"/>
                    <w:left w:val="none" w:sz="0" w:space="0" w:color="auto"/>
                    <w:bottom w:val="none" w:sz="0" w:space="0" w:color="auto"/>
                    <w:right w:val="none" w:sz="0" w:space="0" w:color="auto"/>
                  </w:divBdr>
                  <w:divsChild>
                    <w:div w:id="1109667971">
                      <w:marLeft w:val="0"/>
                      <w:marRight w:val="0"/>
                      <w:marTop w:val="0"/>
                      <w:marBottom w:val="0"/>
                      <w:divBdr>
                        <w:top w:val="none" w:sz="0" w:space="0" w:color="auto"/>
                        <w:left w:val="none" w:sz="0" w:space="0" w:color="auto"/>
                        <w:bottom w:val="none" w:sz="0" w:space="0" w:color="auto"/>
                        <w:right w:val="none" w:sz="0" w:space="0" w:color="auto"/>
                      </w:divBdr>
                    </w:div>
                  </w:divsChild>
                </w:div>
                <w:div w:id="1017463695">
                  <w:marLeft w:val="0"/>
                  <w:marRight w:val="0"/>
                  <w:marTop w:val="0"/>
                  <w:marBottom w:val="0"/>
                  <w:divBdr>
                    <w:top w:val="none" w:sz="0" w:space="0" w:color="auto"/>
                    <w:left w:val="none" w:sz="0" w:space="0" w:color="auto"/>
                    <w:bottom w:val="none" w:sz="0" w:space="0" w:color="auto"/>
                    <w:right w:val="none" w:sz="0" w:space="0" w:color="auto"/>
                  </w:divBdr>
                  <w:divsChild>
                    <w:div w:id="1891107398">
                      <w:marLeft w:val="0"/>
                      <w:marRight w:val="0"/>
                      <w:marTop w:val="0"/>
                      <w:marBottom w:val="0"/>
                      <w:divBdr>
                        <w:top w:val="none" w:sz="0" w:space="0" w:color="auto"/>
                        <w:left w:val="none" w:sz="0" w:space="0" w:color="auto"/>
                        <w:bottom w:val="none" w:sz="0" w:space="0" w:color="auto"/>
                        <w:right w:val="none" w:sz="0" w:space="0" w:color="auto"/>
                      </w:divBdr>
                    </w:div>
                  </w:divsChild>
                </w:div>
                <w:div w:id="1112171628">
                  <w:marLeft w:val="0"/>
                  <w:marRight w:val="0"/>
                  <w:marTop w:val="0"/>
                  <w:marBottom w:val="0"/>
                  <w:divBdr>
                    <w:top w:val="none" w:sz="0" w:space="0" w:color="auto"/>
                    <w:left w:val="none" w:sz="0" w:space="0" w:color="auto"/>
                    <w:bottom w:val="none" w:sz="0" w:space="0" w:color="auto"/>
                    <w:right w:val="none" w:sz="0" w:space="0" w:color="auto"/>
                  </w:divBdr>
                  <w:divsChild>
                    <w:div w:id="153570945">
                      <w:marLeft w:val="0"/>
                      <w:marRight w:val="0"/>
                      <w:marTop w:val="0"/>
                      <w:marBottom w:val="0"/>
                      <w:divBdr>
                        <w:top w:val="none" w:sz="0" w:space="0" w:color="auto"/>
                        <w:left w:val="none" w:sz="0" w:space="0" w:color="auto"/>
                        <w:bottom w:val="none" w:sz="0" w:space="0" w:color="auto"/>
                        <w:right w:val="none" w:sz="0" w:space="0" w:color="auto"/>
                      </w:divBdr>
                    </w:div>
                  </w:divsChild>
                </w:div>
                <w:div w:id="1127506055">
                  <w:marLeft w:val="0"/>
                  <w:marRight w:val="0"/>
                  <w:marTop w:val="0"/>
                  <w:marBottom w:val="0"/>
                  <w:divBdr>
                    <w:top w:val="none" w:sz="0" w:space="0" w:color="auto"/>
                    <w:left w:val="none" w:sz="0" w:space="0" w:color="auto"/>
                    <w:bottom w:val="none" w:sz="0" w:space="0" w:color="auto"/>
                    <w:right w:val="none" w:sz="0" w:space="0" w:color="auto"/>
                  </w:divBdr>
                  <w:divsChild>
                    <w:div w:id="1259557752">
                      <w:marLeft w:val="0"/>
                      <w:marRight w:val="0"/>
                      <w:marTop w:val="0"/>
                      <w:marBottom w:val="0"/>
                      <w:divBdr>
                        <w:top w:val="none" w:sz="0" w:space="0" w:color="auto"/>
                        <w:left w:val="none" w:sz="0" w:space="0" w:color="auto"/>
                        <w:bottom w:val="none" w:sz="0" w:space="0" w:color="auto"/>
                        <w:right w:val="none" w:sz="0" w:space="0" w:color="auto"/>
                      </w:divBdr>
                    </w:div>
                  </w:divsChild>
                </w:div>
                <w:div w:id="1144003943">
                  <w:marLeft w:val="0"/>
                  <w:marRight w:val="0"/>
                  <w:marTop w:val="0"/>
                  <w:marBottom w:val="0"/>
                  <w:divBdr>
                    <w:top w:val="none" w:sz="0" w:space="0" w:color="auto"/>
                    <w:left w:val="none" w:sz="0" w:space="0" w:color="auto"/>
                    <w:bottom w:val="none" w:sz="0" w:space="0" w:color="auto"/>
                    <w:right w:val="none" w:sz="0" w:space="0" w:color="auto"/>
                  </w:divBdr>
                  <w:divsChild>
                    <w:div w:id="634336842">
                      <w:marLeft w:val="0"/>
                      <w:marRight w:val="0"/>
                      <w:marTop w:val="0"/>
                      <w:marBottom w:val="0"/>
                      <w:divBdr>
                        <w:top w:val="none" w:sz="0" w:space="0" w:color="auto"/>
                        <w:left w:val="none" w:sz="0" w:space="0" w:color="auto"/>
                        <w:bottom w:val="none" w:sz="0" w:space="0" w:color="auto"/>
                        <w:right w:val="none" w:sz="0" w:space="0" w:color="auto"/>
                      </w:divBdr>
                    </w:div>
                  </w:divsChild>
                </w:div>
                <w:div w:id="1242372340">
                  <w:marLeft w:val="0"/>
                  <w:marRight w:val="0"/>
                  <w:marTop w:val="0"/>
                  <w:marBottom w:val="0"/>
                  <w:divBdr>
                    <w:top w:val="none" w:sz="0" w:space="0" w:color="auto"/>
                    <w:left w:val="none" w:sz="0" w:space="0" w:color="auto"/>
                    <w:bottom w:val="none" w:sz="0" w:space="0" w:color="auto"/>
                    <w:right w:val="none" w:sz="0" w:space="0" w:color="auto"/>
                  </w:divBdr>
                  <w:divsChild>
                    <w:div w:id="756823356">
                      <w:marLeft w:val="0"/>
                      <w:marRight w:val="0"/>
                      <w:marTop w:val="0"/>
                      <w:marBottom w:val="0"/>
                      <w:divBdr>
                        <w:top w:val="none" w:sz="0" w:space="0" w:color="auto"/>
                        <w:left w:val="none" w:sz="0" w:space="0" w:color="auto"/>
                        <w:bottom w:val="none" w:sz="0" w:space="0" w:color="auto"/>
                        <w:right w:val="none" w:sz="0" w:space="0" w:color="auto"/>
                      </w:divBdr>
                    </w:div>
                  </w:divsChild>
                </w:div>
                <w:div w:id="1242786914">
                  <w:marLeft w:val="0"/>
                  <w:marRight w:val="0"/>
                  <w:marTop w:val="0"/>
                  <w:marBottom w:val="0"/>
                  <w:divBdr>
                    <w:top w:val="none" w:sz="0" w:space="0" w:color="auto"/>
                    <w:left w:val="none" w:sz="0" w:space="0" w:color="auto"/>
                    <w:bottom w:val="none" w:sz="0" w:space="0" w:color="auto"/>
                    <w:right w:val="none" w:sz="0" w:space="0" w:color="auto"/>
                  </w:divBdr>
                  <w:divsChild>
                    <w:div w:id="958605206">
                      <w:marLeft w:val="0"/>
                      <w:marRight w:val="0"/>
                      <w:marTop w:val="0"/>
                      <w:marBottom w:val="0"/>
                      <w:divBdr>
                        <w:top w:val="none" w:sz="0" w:space="0" w:color="auto"/>
                        <w:left w:val="none" w:sz="0" w:space="0" w:color="auto"/>
                        <w:bottom w:val="none" w:sz="0" w:space="0" w:color="auto"/>
                        <w:right w:val="none" w:sz="0" w:space="0" w:color="auto"/>
                      </w:divBdr>
                    </w:div>
                  </w:divsChild>
                </w:div>
                <w:div w:id="1255938686">
                  <w:marLeft w:val="0"/>
                  <w:marRight w:val="0"/>
                  <w:marTop w:val="0"/>
                  <w:marBottom w:val="0"/>
                  <w:divBdr>
                    <w:top w:val="none" w:sz="0" w:space="0" w:color="auto"/>
                    <w:left w:val="none" w:sz="0" w:space="0" w:color="auto"/>
                    <w:bottom w:val="none" w:sz="0" w:space="0" w:color="auto"/>
                    <w:right w:val="none" w:sz="0" w:space="0" w:color="auto"/>
                  </w:divBdr>
                  <w:divsChild>
                    <w:div w:id="810832930">
                      <w:marLeft w:val="0"/>
                      <w:marRight w:val="0"/>
                      <w:marTop w:val="0"/>
                      <w:marBottom w:val="0"/>
                      <w:divBdr>
                        <w:top w:val="none" w:sz="0" w:space="0" w:color="auto"/>
                        <w:left w:val="none" w:sz="0" w:space="0" w:color="auto"/>
                        <w:bottom w:val="none" w:sz="0" w:space="0" w:color="auto"/>
                        <w:right w:val="none" w:sz="0" w:space="0" w:color="auto"/>
                      </w:divBdr>
                    </w:div>
                  </w:divsChild>
                </w:div>
                <w:div w:id="1276254196">
                  <w:marLeft w:val="0"/>
                  <w:marRight w:val="0"/>
                  <w:marTop w:val="0"/>
                  <w:marBottom w:val="0"/>
                  <w:divBdr>
                    <w:top w:val="none" w:sz="0" w:space="0" w:color="auto"/>
                    <w:left w:val="none" w:sz="0" w:space="0" w:color="auto"/>
                    <w:bottom w:val="none" w:sz="0" w:space="0" w:color="auto"/>
                    <w:right w:val="none" w:sz="0" w:space="0" w:color="auto"/>
                  </w:divBdr>
                  <w:divsChild>
                    <w:div w:id="2057242893">
                      <w:marLeft w:val="0"/>
                      <w:marRight w:val="0"/>
                      <w:marTop w:val="0"/>
                      <w:marBottom w:val="0"/>
                      <w:divBdr>
                        <w:top w:val="none" w:sz="0" w:space="0" w:color="auto"/>
                        <w:left w:val="none" w:sz="0" w:space="0" w:color="auto"/>
                        <w:bottom w:val="none" w:sz="0" w:space="0" w:color="auto"/>
                        <w:right w:val="none" w:sz="0" w:space="0" w:color="auto"/>
                      </w:divBdr>
                    </w:div>
                  </w:divsChild>
                </w:div>
                <w:div w:id="1336029503">
                  <w:marLeft w:val="0"/>
                  <w:marRight w:val="0"/>
                  <w:marTop w:val="0"/>
                  <w:marBottom w:val="0"/>
                  <w:divBdr>
                    <w:top w:val="none" w:sz="0" w:space="0" w:color="auto"/>
                    <w:left w:val="none" w:sz="0" w:space="0" w:color="auto"/>
                    <w:bottom w:val="none" w:sz="0" w:space="0" w:color="auto"/>
                    <w:right w:val="none" w:sz="0" w:space="0" w:color="auto"/>
                  </w:divBdr>
                  <w:divsChild>
                    <w:div w:id="1991012539">
                      <w:marLeft w:val="0"/>
                      <w:marRight w:val="0"/>
                      <w:marTop w:val="0"/>
                      <w:marBottom w:val="0"/>
                      <w:divBdr>
                        <w:top w:val="none" w:sz="0" w:space="0" w:color="auto"/>
                        <w:left w:val="none" w:sz="0" w:space="0" w:color="auto"/>
                        <w:bottom w:val="none" w:sz="0" w:space="0" w:color="auto"/>
                        <w:right w:val="none" w:sz="0" w:space="0" w:color="auto"/>
                      </w:divBdr>
                    </w:div>
                  </w:divsChild>
                </w:div>
                <w:div w:id="1398241335">
                  <w:marLeft w:val="0"/>
                  <w:marRight w:val="0"/>
                  <w:marTop w:val="0"/>
                  <w:marBottom w:val="0"/>
                  <w:divBdr>
                    <w:top w:val="none" w:sz="0" w:space="0" w:color="auto"/>
                    <w:left w:val="none" w:sz="0" w:space="0" w:color="auto"/>
                    <w:bottom w:val="none" w:sz="0" w:space="0" w:color="auto"/>
                    <w:right w:val="none" w:sz="0" w:space="0" w:color="auto"/>
                  </w:divBdr>
                  <w:divsChild>
                    <w:div w:id="1450659594">
                      <w:marLeft w:val="0"/>
                      <w:marRight w:val="0"/>
                      <w:marTop w:val="0"/>
                      <w:marBottom w:val="0"/>
                      <w:divBdr>
                        <w:top w:val="none" w:sz="0" w:space="0" w:color="auto"/>
                        <w:left w:val="none" w:sz="0" w:space="0" w:color="auto"/>
                        <w:bottom w:val="none" w:sz="0" w:space="0" w:color="auto"/>
                        <w:right w:val="none" w:sz="0" w:space="0" w:color="auto"/>
                      </w:divBdr>
                    </w:div>
                  </w:divsChild>
                </w:div>
                <w:div w:id="1468812702">
                  <w:marLeft w:val="0"/>
                  <w:marRight w:val="0"/>
                  <w:marTop w:val="0"/>
                  <w:marBottom w:val="0"/>
                  <w:divBdr>
                    <w:top w:val="none" w:sz="0" w:space="0" w:color="auto"/>
                    <w:left w:val="none" w:sz="0" w:space="0" w:color="auto"/>
                    <w:bottom w:val="none" w:sz="0" w:space="0" w:color="auto"/>
                    <w:right w:val="none" w:sz="0" w:space="0" w:color="auto"/>
                  </w:divBdr>
                  <w:divsChild>
                    <w:div w:id="1097557505">
                      <w:marLeft w:val="0"/>
                      <w:marRight w:val="0"/>
                      <w:marTop w:val="0"/>
                      <w:marBottom w:val="0"/>
                      <w:divBdr>
                        <w:top w:val="none" w:sz="0" w:space="0" w:color="auto"/>
                        <w:left w:val="none" w:sz="0" w:space="0" w:color="auto"/>
                        <w:bottom w:val="none" w:sz="0" w:space="0" w:color="auto"/>
                        <w:right w:val="none" w:sz="0" w:space="0" w:color="auto"/>
                      </w:divBdr>
                    </w:div>
                  </w:divsChild>
                </w:div>
                <w:div w:id="1469125748">
                  <w:marLeft w:val="0"/>
                  <w:marRight w:val="0"/>
                  <w:marTop w:val="0"/>
                  <w:marBottom w:val="0"/>
                  <w:divBdr>
                    <w:top w:val="none" w:sz="0" w:space="0" w:color="auto"/>
                    <w:left w:val="none" w:sz="0" w:space="0" w:color="auto"/>
                    <w:bottom w:val="none" w:sz="0" w:space="0" w:color="auto"/>
                    <w:right w:val="none" w:sz="0" w:space="0" w:color="auto"/>
                  </w:divBdr>
                  <w:divsChild>
                    <w:div w:id="110246558">
                      <w:marLeft w:val="0"/>
                      <w:marRight w:val="0"/>
                      <w:marTop w:val="0"/>
                      <w:marBottom w:val="0"/>
                      <w:divBdr>
                        <w:top w:val="none" w:sz="0" w:space="0" w:color="auto"/>
                        <w:left w:val="none" w:sz="0" w:space="0" w:color="auto"/>
                        <w:bottom w:val="none" w:sz="0" w:space="0" w:color="auto"/>
                        <w:right w:val="none" w:sz="0" w:space="0" w:color="auto"/>
                      </w:divBdr>
                    </w:div>
                  </w:divsChild>
                </w:div>
                <w:div w:id="1544950579">
                  <w:marLeft w:val="0"/>
                  <w:marRight w:val="0"/>
                  <w:marTop w:val="0"/>
                  <w:marBottom w:val="0"/>
                  <w:divBdr>
                    <w:top w:val="none" w:sz="0" w:space="0" w:color="auto"/>
                    <w:left w:val="none" w:sz="0" w:space="0" w:color="auto"/>
                    <w:bottom w:val="none" w:sz="0" w:space="0" w:color="auto"/>
                    <w:right w:val="none" w:sz="0" w:space="0" w:color="auto"/>
                  </w:divBdr>
                  <w:divsChild>
                    <w:div w:id="1831677377">
                      <w:marLeft w:val="0"/>
                      <w:marRight w:val="0"/>
                      <w:marTop w:val="0"/>
                      <w:marBottom w:val="0"/>
                      <w:divBdr>
                        <w:top w:val="none" w:sz="0" w:space="0" w:color="auto"/>
                        <w:left w:val="none" w:sz="0" w:space="0" w:color="auto"/>
                        <w:bottom w:val="none" w:sz="0" w:space="0" w:color="auto"/>
                        <w:right w:val="none" w:sz="0" w:space="0" w:color="auto"/>
                      </w:divBdr>
                    </w:div>
                  </w:divsChild>
                </w:div>
                <w:div w:id="1566990643">
                  <w:marLeft w:val="0"/>
                  <w:marRight w:val="0"/>
                  <w:marTop w:val="0"/>
                  <w:marBottom w:val="0"/>
                  <w:divBdr>
                    <w:top w:val="none" w:sz="0" w:space="0" w:color="auto"/>
                    <w:left w:val="none" w:sz="0" w:space="0" w:color="auto"/>
                    <w:bottom w:val="none" w:sz="0" w:space="0" w:color="auto"/>
                    <w:right w:val="none" w:sz="0" w:space="0" w:color="auto"/>
                  </w:divBdr>
                  <w:divsChild>
                    <w:div w:id="892543564">
                      <w:marLeft w:val="0"/>
                      <w:marRight w:val="0"/>
                      <w:marTop w:val="0"/>
                      <w:marBottom w:val="0"/>
                      <w:divBdr>
                        <w:top w:val="none" w:sz="0" w:space="0" w:color="auto"/>
                        <w:left w:val="none" w:sz="0" w:space="0" w:color="auto"/>
                        <w:bottom w:val="none" w:sz="0" w:space="0" w:color="auto"/>
                        <w:right w:val="none" w:sz="0" w:space="0" w:color="auto"/>
                      </w:divBdr>
                    </w:div>
                  </w:divsChild>
                </w:div>
                <w:div w:id="1667783522">
                  <w:marLeft w:val="0"/>
                  <w:marRight w:val="0"/>
                  <w:marTop w:val="0"/>
                  <w:marBottom w:val="0"/>
                  <w:divBdr>
                    <w:top w:val="none" w:sz="0" w:space="0" w:color="auto"/>
                    <w:left w:val="none" w:sz="0" w:space="0" w:color="auto"/>
                    <w:bottom w:val="none" w:sz="0" w:space="0" w:color="auto"/>
                    <w:right w:val="none" w:sz="0" w:space="0" w:color="auto"/>
                  </w:divBdr>
                  <w:divsChild>
                    <w:div w:id="1097673673">
                      <w:marLeft w:val="0"/>
                      <w:marRight w:val="0"/>
                      <w:marTop w:val="0"/>
                      <w:marBottom w:val="0"/>
                      <w:divBdr>
                        <w:top w:val="none" w:sz="0" w:space="0" w:color="auto"/>
                        <w:left w:val="none" w:sz="0" w:space="0" w:color="auto"/>
                        <w:bottom w:val="none" w:sz="0" w:space="0" w:color="auto"/>
                        <w:right w:val="none" w:sz="0" w:space="0" w:color="auto"/>
                      </w:divBdr>
                    </w:div>
                  </w:divsChild>
                </w:div>
                <w:div w:id="1740207346">
                  <w:marLeft w:val="0"/>
                  <w:marRight w:val="0"/>
                  <w:marTop w:val="0"/>
                  <w:marBottom w:val="0"/>
                  <w:divBdr>
                    <w:top w:val="none" w:sz="0" w:space="0" w:color="auto"/>
                    <w:left w:val="none" w:sz="0" w:space="0" w:color="auto"/>
                    <w:bottom w:val="none" w:sz="0" w:space="0" w:color="auto"/>
                    <w:right w:val="none" w:sz="0" w:space="0" w:color="auto"/>
                  </w:divBdr>
                  <w:divsChild>
                    <w:div w:id="1711226567">
                      <w:marLeft w:val="0"/>
                      <w:marRight w:val="0"/>
                      <w:marTop w:val="0"/>
                      <w:marBottom w:val="0"/>
                      <w:divBdr>
                        <w:top w:val="none" w:sz="0" w:space="0" w:color="auto"/>
                        <w:left w:val="none" w:sz="0" w:space="0" w:color="auto"/>
                        <w:bottom w:val="none" w:sz="0" w:space="0" w:color="auto"/>
                        <w:right w:val="none" w:sz="0" w:space="0" w:color="auto"/>
                      </w:divBdr>
                    </w:div>
                  </w:divsChild>
                </w:div>
                <w:div w:id="1759792447">
                  <w:marLeft w:val="0"/>
                  <w:marRight w:val="0"/>
                  <w:marTop w:val="0"/>
                  <w:marBottom w:val="0"/>
                  <w:divBdr>
                    <w:top w:val="none" w:sz="0" w:space="0" w:color="auto"/>
                    <w:left w:val="none" w:sz="0" w:space="0" w:color="auto"/>
                    <w:bottom w:val="none" w:sz="0" w:space="0" w:color="auto"/>
                    <w:right w:val="none" w:sz="0" w:space="0" w:color="auto"/>
                  </w:divBdr>
                  <w:divsChild>
                    <w:div w:id="676731842">
                      <w:marLeft w:val="0"/>
                      <w:marRight w:val="0"/>
                      <w:marTop w:val="0"/>
                      <w:marBottom w:val="0"/>
                      <w:divBdr>
                        <w:top w:val="none" w:sz="0" w:space="0" w:color="auto"/>
                        <w:left w:val="none" w:sz="0" w:space="0" w:color="auto"/>
                        <w:bottom w:val="none" w:sz="0" w:space="0" w:color="auto"/>
                        <w:right w:val="none" w:sz="0" w:space="0" w:color="auto"/>
                      </w:divBdr>
                    </w:div>
                  </w:divsChild>
                </w:div>
                <w:div w:id="1881503772">
                  <w:marLeft w:val="0"/>
                  <w:marRight w:val="0"/>
                  <w:marTop w:val="0"/>
                  <w:marBottom w:val="0"/>
                  <w:divBdr>
                    <w:top w:val="none" w:sz="0" w:space="0" w:color="auto"/>
                    <w:left w:val="none" w:sz="0" w:space="0" w:color="auto"/>
                    <w:bottom w:val="none" w:sz="0" w:space="0" w:color="auto"/>
                    <w:right w:val="none" w:sz="0" w:space="0" w:color="auto"/>
                  </w:divBdr>
                  <w:divsChild>
                    <w:div w:id="1193879484">
                      <w:marLeft w:val="0"/>
                      <w:marRight w:val="0"/>
                      <w:marTop w:val="0"/>
                      <w:marBottom w:val="0"/>
                      <w:divBdr>
                        <w:top w:val="none" w:sz="0" w:space="0" w:color="auto"/>
                        <w:left w:val="none" w:sz="0" w:space="0" w:color="auto"/>
                        <w:bottom w:val="none" w:sz="0" w:space="0" w:color="auto"/>
                        <w:right w:val="none" w:sz="0" w:space="0" w:color="auto"/>
                      </w:divBdr>
                    </w:div>
                  </w:divsChild>
                </w:div>
                <w:div w:id="1993829434">
                  <w:marLeft w:val="0"/>
                  <w:marRight w:val="0"/>
                  <w:marTop w:val="0"/>
                  <w:marBottom w:val="0"/>
                  <w:divBdr>
                    <w:top w:val="none" w:sz="0" w:space="0" w:color="auto"/>
                    <w:left w:val="none" w:sz="0" w:space="0" w:color="auto"/>
                    <w:bottom w:val="none" w:sz="0" w:space="0" w:color="auto"/>
                    <w:right w:val="none" w:sz="0" w:space="0" w:color="auto"/>
                  </w:divBdr>
                  <w:divsChild>
                    <w:div w:id="823737144">
                      <w:marLeft w:val="0"/>
                      <w:marRight w:val="0"/>
                      <w:marTop w:val="0"/>
                      <w:marBottom w:val="0"/>
                      <w:divBdr>
                        <w:top w:val="none" w:sz="0" w:space="0" w:color="auto"/>
                        <w:left w:val="none" w:sz="0" w:space="0" w:color="auto"/>
                        <w:bottom w:val="none" w:sz="0" w:space="0" w:color="auto"/>
                        <w:right w:val="none" w:sz="0" w:space="0" w:color="auto"/>
                      </w:divBdr>
                    </w:div>
                  </w:divsChild>
                </w:div>
                <w:div w:id="1994945190">
                  <w:marLeft w:val="0"/>
                  <w:marRight w:val="0"/>
                  <w:marTop w:val="0"/>
                  <w:marBottom w:val="0"/>
                  <w:divBdr>
                    <w:top w:val="none" w:sz="0" w:space="0" w:color="auto"/>
                    <w:left w:val="none" w:sz="0" w:space="0" w:color="auto"/>
                    <w:bottom w:val="none" w:sz="0" w:space="0" w:color="auto"/>
                    <w:right w:val="none" w:sz="0" w:space="0" w:color="auto"/>
                  </w:divBdr>
                  <w:divsChild>
                    <w:div w:id="6264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91632">
          <w:marLeft w:val="0"/>
          <w:marRight w:val="0"/>
          <w:marTop w:val="0"/>
          <w:marBottom w:val="0"/>
          <w:divBdr>
            <w:top w:val="none" w:sz="0" w:space="0" w:color="auto"/>
            <w:left w:val="none" w:sz="0" w:space="0" w:color="auto"/>
            <w:bottom w:val="none" w:sz="0" w:space="0" w:color="auto"/>
            <w:right w:val="none" w:sz="0" w:space="0" w:color="auto"/>
          </w:divBdr>
          <w:divsChild>
            <w:div w:id="1241215051">
              <w:marLeft w:val="-75"/>
              <w:marRight w:val="0"/>
              <w:marTop w:val="30"/>
              <w:marBottom w:val="30"/>
              <w:divBdr>
                <w:top w:val="none" w:sz="0" w:space="0" w:color="auto"/>
                <w:left w:val="none" w:sz="0" w:space="0" w:color="auto"/>
                <w:bottom w:val="none" w:sz="0" w:space="0" w:color="auto"/>
                <w:right w:val="none" w:sz="0" w:space="0" w:color="auto"/>
              </w:divBdr>
              <w:divsChild>
                <w:div w:id="44305191">
                  <w:marLeft w:val="0"/>
                  <w:marRight w:val="0"/>
                  <w:marTop w:val="0"/>
                  <w:marBottom w:val="0"/>
                  <w:divBdr>
                    <w:top w:val="none" w:sz="0" w:space="0" w:color="auto"/>
                    <w:left w:val="none" w:sz="0" w:space="0" w:color="auto"/>
                    <w:bottom w:val="none" w:sz="0" w:space="0" w:color="auto"/>
                    <w:right w:val="none" w:sz="0" w:space="0" w:color="auto"/>
                  </w:divBdr>
                  <w:divsChild>
                    <w:div w:id="2124154540">
                      <w:marLeft w:val="0"/>
                      <w:marRight w:val="0"/>
                      <w:marTop w:val="0"/>
                      <w:marBottom w:val="0"/>
                      <w:divBdr>
                        <w:top w:val="none" w:sz="0" w:space="0" w:color="auto"/>
                        <w:left w:val="none" w:sz="0" w:space="0" w:color="auto"/>
                        <w:bottom w:val="none" w:sz="0" w:space="0" w:color="auto"/>
                        <w:right w:val="none" w:sz="0" w:space="0" w:color="auto"/>
                      </w:divBdr>
                    </w:div>
                  </w:divsChild>
                </w:div>
                <w:div w:id="124662444">
                  <w:marLeft w:val="0"/>
                  <w:marRight w:val="0"/>
                  <w:marTop w:val="0"/>
                  <w:marBottom w:val="0"/>
                  <w:divBdr>
                    <w:top w:val="none" w:sz="0" w:space="0" w:color="auto"/>
                    <w:left w:val="none" w:sz="0" w:space="0" w:color="auto"/>
                    <w:bottom w:val="none" w:sz="0" w:space="0" w:color="auto"/>
                    <w:right w:val="none" w:sz="0" w:space="0" w:color="auto"/>
                  </w:divBdr>
                  <w:divsChild>
                    <w:div w:id="1620650721">
                      <w:marLeft w:val="0"/>
                      <w:marRight w:val="0"/>
                      <w:marTop w:val="0"/>
                      <w:marBottom w:val="0"/>
                      <w:divBdr>
                        <w:top w:val="none" w:sz="0" w:space="0" w:color="auto"/>
                        <w:left w:val="none" w:sz="0" w:space="0" w:color="auto"/>
                        <w:bottom w:val="none" w:sz="0" w:space="0" w:color="auto"/>
                        <w:right w:val="none" w:sz="0" w:space="0" w:color="auto"/>
                      </w:divBdr>
                    </w:div>
                  </w:divsChild>
                </w:div>
                <w:div w:id="242033345">
                  <w:marLeft w:val="0"/>
                  <w:marRight w:val="0"/>
                  <w:marTop w:val="0"/>
                  <w:marBottom w:val="0"/>
                  <w:divBdr>
                    <w:top w:val="none" w:sz="0" w:space="0" w:color="auto"/>
                    <w:left w:val="none" w:sz="0" w:space="0" w:color="auto"/>
                    <w:bottom w:val="none" w:sz="0" w:space="0" w:color="auto"/>
                    <w:right w:val="none" w:sz="0" w:space="0" w:color="auto"/>
                  </w:divBdr>
                  <w:divsChild>
                    <w:div w:id="449202995">
                      <w:marLeft w:val="0"/>
                      <w:marRight w:val="0"/>
                      <w:marTop w:val="0"/>
                      <w:marBottom w:val="0"/>
                      <w:divBdr>
                        <w:top w:val="none" w:sz="0" w:space="0" w:color="auto"/>
                        <w:left w:val="none" w:sz="0" w:space="0" w:color="auto"/>
                        <w:bottom w:val="none" w:sz="0" w:space="0" w:color="auto"/>
                        <w:right w:val="none" w:sz="0" w:space="0" w:color="auto"/>
                      </w:divBdr>
                    </w:div>
                  </w:divsChild>
                </w:div>
                <w:div w:id="242642038">
                  <w:marLeft w:val="0"/>
                  <w:marRight w:val="0"/>
                  <w:marTop w:val="0"/>
                  <w:marBottom w:val="0"/>
                  <w:divBdr>
                    <w:top w:val="none" w:sz="0" w:space="0" w:color="auto"/>
                    <w:left w:val="none" w:sz="0" w:space="0" w:color="auto"/>
                    <w:bottom w:val="none" w:sz="0" w:space="0" w:color="auto"/>
                    <w:right w:val="none" w:sz="0" w:space="0" w:color="auto"/>
                  </w:divBdr>
                  <w:divsChild>
                    <w:div w:id="1032413721">
                      <w:marLeft w:val="0"/>
                      <w:marRight w:val="0"/>
                      <w:marTop w:val="0"/>
                      <w:marBottom w:val="0"/>
                      <w:divBdr>
                        <w:top w:val="none" w:sz="0" w:space="0" w:color="auto"/>
                        <w:left w:val="none" w:sz="0" w:space="0" w:color="auto"/>
                        <w:bottom w:val="none" w:sz="0" w:space="0" w:color="auto"/>
                        <w:right w:val="none" w:sz="0" w:space="0" w:color="auto"/>
                      </w:divBdr>
                    </w:div>
                  </w:divsChild>
                </w:div>
                <w:div w:id="274800238">
                  <w:marLeft w:val="0"/>
                  <w:marRight w:val="0"/>
                  <w:marTop w:val="0"/>
                  <w:marBottom w:val="0"/>
                  <w:divBdr>
                    <w:top w:val="none" w:sz="0" w:space="0" w:color="auto"/>
                    <w:left w:val="none" w:sz="0" w:space="0" w:color="auto"/>
                    <w:bottom w:val="none" w:sz="0" w:space="0" w:color="auto"/>
                    <w:right w:val="none" w:sz="0" w:space="0" w:color="auto"/>
                  </w:divBdr>
                  <w:divsChild>
                    <w:div w:id="1654988269">
                      <w:marLeft w:val="0"/>
                      <w:marRight w:val="0"/>
                      <w:marTop w:val="0"/>
                      <w:marBottom w:val="0"/>
                      <w:divBdr>
                        <w:top w:val="none" w:sz="0" w:space="0" w:color="auto"/>
                        <w:left w:val="none" w:sz="0" w:space="0" w:color="auto"/>
                        <w:bottom w:val="none" w:sz="0" w:space="0" w:color="auto"/>
                        <w:right w:val="none" w:sz="0" w:space="0" w:color="auto"/>
                      </w:divBdr>
                    </w:div>
                  </w:divsChild>
                </w:div>
                <w:div w:id="282929577">
                  <w:marLeft w:val="0"/>
                  <w:marRight w:val="0"/>
                  <w:marTop w:val="0"/>
                  <w:marBottom w:val="0"/>
                  <w:divBdr>
                    <w:top w:val="none" w:sz="0" w:space="0" w:color="auto"/>
                    <w:left w:val="none" w:sz="0" w:space="0" w:color="auto"/>
                    <w:bottom w:val="none" w:sz="0" w:space="0" w:color="auto"/>
                    <w:right w:val="none" w:sz="0" w:space="0" w:color="auto"/>
                  </w:divBdr>
                  <w:divsChild>
                    <w:div w:id="1704937844">
                      <w:marLeft w:val="0"/>
                      <w:marRight w:val="0"/>
                      <w:marTop w:val="0"/>
                      <w:marBottom w:val="0"/>
                      <w:divBdr>
                        <w:top w:val="none" w:sz="0" w:space="0" w:color="auto"/>
                        <w:left w:val="none" w:sz="0" w:space="0" w:color="auto"/>
                        <w:bottom w:val="none" w:sz="0" w:space="0" w:color="auto"/>
                        <w:right w:val="none" w:sz="0" w:space="0" w:color="auto"/>
                      </w:divBdr>
                    </w:div>
                  </w:divsChild>
                </w:div>
                <w:div w:id="312561113">
                  <w:marLeft w:val="0"/>
                  <w:marRight w:val="0"/>
                  <w:marTop w:val="0"/>
                  <w:marBottom w:val="0"/>
                  <w:divBdr>
                    <w:top w:val="none" w:sz="0" w:space="0" w:color="auto"/>
                    <w:left w:val="none" w:sz="0" w:space="0" w:color="auto"/>
                    <w:bottom w:val="none" w:sz="0" w:space="0" w:color="auto"/>
                    <w:right w:val="none" w:sz="0" w:space="0" w:color="auto"/>
                  </w:divBdr>
                  <w:divsChild>
                    <w:div w:id="1270743457">
                      <w:marLeft w:val="0"/>
                      <w:marRight w:val="0"/>
                      <w:marTop w:val="0"/>
                      <w:marBottom w:val="0"/>
                      <w:divBdr>
                        <w:top w:val="none" w:sz="0" w:space="0" w:color="auto"/>
                        <w:left w:val="none" w:sz="0" w:space="0" w:color="auto"/>
                        <w:bottom w:val="none" w:sz="0" w:space="0" w:color="auto"/>
                        <w:right w:val="none" w:sz="0" w:space="0" w:color="auto"/>
                      </w:divBdr>
                    </w:div>
                  </w:divsChild>
                </w:div>
                <w:div w:id="333414041">
                  <w:marLeft w:val="0"/>
                  <w:marRight w:val="0"/>
                  <w:marTop w:val="0"/>
                  <w:marBottom w:val="0"/>
                  <w:divBdr>
                    <w:top w:val="none" w:sz="0" w:space="0" w:color="auto"/>
                    <w:left w:val="none" w:sz="0" w:space="0" w:color="auto"/>
                    <w:bottom w:val="none" w:sz="0" w:space="0" w:color="auto"/>
                    <w:right w:val="none" w:sz="0" w:space="0" w:color="auto"/>
                  </w:divBdr>
                  <w:divsChild>
                    <w:div w:id="365526489">
                      <w:marLeft w:val="0"/>
                      <w:marRight w:val="0"/>
                      <w:marTop w:val="0"/>
                      <w:marBottom w:val="0"/>
                      <w:divBdr>
                        <w:top w:val="none" w:sz="0" w:space="0" w:color="auto"/>
                        <w:left w:val="none" w:sz="0" w:space="0" w:color="auto"/>
                        <w:bottom w:val="none" w:sz="0" w:space="0" w:color="auto"/>
                        <w:right w:val="none" w:sz="0" w:space="0" w:color="auto"/>
                      </w:divBdr>
                    </w:div>
                  </w:divsChild>
                </w:div>
                <w:div w:id="341276633">
                  <w:marLeft w:val="0"/>
                  <w:marRight w:val="0"/>
                  <w:marTop w:val="0"/>
                  <w:marBottom w:val="0"/>
                  <w:divBdr>
                    <w:top w:val="none" w:sz="0" w:space="0" w:color="auto"/>
                    <w:left w:val="none" w:sz="0" w:space="0" w:color="auto"/>
                    <w:bottom w:val="none" w:sz="0" w:space="0" w:color="auto"/>
                    <w:right w:val="none" w:sz="0" w:space="0" w:color="auto"/>
                  </w:divBdr>
                  <w:divsChild>
                    <w:div w:id="52587965">
                      <w:marLeft w:val="0"/>
                      <w:marRight w:val="0"/>
                      <w:marTop w:val="0"/>
                      <w:marBottom w:val="0"/>
                      <w:divBdr>
                        <w:top w:val="none" w:sz="0" w:space="0" w:color="auto"/>
                        <w:left w:val="none" w:sz="0" w:space="0" w:color="auto"/>
                        <w:bottom w:val="none" w:sz="0" w:space="0" w:color="auto"/>
                        <w:right w:val="none" w:sz="0" w:space="0" w:color="auto"/>
                      </w:divBdr>
                    </w:div>
                  </w:divsChild>
                </w:div>
                <w:div w:id="433401096">
                  <w:marLeft w:val="0"/>
                  <w:marRight w:val="0"/>
                  <w:marTop w:val="0"/>
                  <w:marBottom w:val="0"/>
                  <w:divBdr>
                    <w:top w:val="none" w:sz="0" w:space="0" w:color="auto"/>
                    <w:left w:val="none" w:sz="0" w:space="0" w:color="auto"/>
                    <w:bottom w:val="none" w:sz="0" w:space="0" w:color="auto"/>
                    <w:right w:val="none" w:sz="0" w:space="0" w:color="auto"/>
                  </w:divBdr>
                  <w:divsChild>
                    <w:div w:id="559445595">
                      <w:marLeft w:val="0"/>
                      <w:marRight w:val="0"/>
                      <w:marTop w:val="0"/>
                      <w:marBottom w:val="0"/>
                      <w:divBdr>
                        <w:top w:val="none" w:sz="0" w:space="0" w:color="auto"/>
                        <w:left w:val="none" w:sz="0" w:space="0" w:color="auto"/>
                        <w:bottom w:val="none" w:sz="0" w:space="0" w:color="auto"/>
                        <w:right w:val="none" w:sz="0" w:space="0" w:color="auto"/>
                      </w:divBdr>
                    </w:div>
                  </w:divsChild>
                </w:div>
                <w:div w:id="474562672">
                  <w:marLeft w:val="0"/>
                  <w:marRight w:val="0"/>
                  <w:marTop w:val="0"/>
                  <w:marBottom w:val="0"/>
                  <w:divBdr>
                    <w:top w:val="none" w:sz="0" w:space="0" w:color="auto"/>
                    <w:left w:val="none" w:sz="0" w:space="0" w:color="auto"/>
                    <w:bottom w:val="none" w:sz="0" w:space="0" w:color="auto"/>
                    <w:right w:val="none" w:sz="0" w:space="0" w:color="auto"/>
                  </w:divBdr>
                  <w:divsChild>
                    <w:div w:id="1629773041">
                      <w:marLeft w:val="0"/>
                      <w:marRight w:val="0"/>
                      <w:marTop w:val="0"/>
                      <w:marBottom w:val="0"/>
                      <w:divBdr>
                        <w:top w:val="none" w:sz="0" w:space="0" w:color="auto"/>
                        <w:left w:val="none" w:sz="0" w:space="0" w:color="auto"/>
                        <w:bottom w:val="none" w:sz="0" w:space="0" w:color="auto"/>
                        <w:right w:val="none" w:sz="0" w:space="0" w:color="auto"/>
                      </w:divBdr>
                    </w:div>
                  </w:divsChild>
                </w:div>
                <w:div w:id="526408647">
                  <w:marLeft w:val="0"/>
                  <w:marRight w:val="0"/>
                  <w:marTop w:val="0"/>
                  <w:marBottom w:val="0"/>
                  <w:divBdr>
                    <w:top w:val="none" w:sz="0" w:space="0" w:color="auto"/>
                    <w:left w:val="none" w:sz="0" w:space="0" w:color="auto"/>
                    <w:bottom w:val="none" w:sz="0" w:space="0" w:color="auto"/>
                    <w:right w:val="none" w:sz="0" w:space="0" w:color="auto"/>
                  </w:divBdr>
                  <w:divsChild>
                    <w:div w:id="1847744355">
                      <w:marLeft w:val="0"/>
                      <w:marRight w:val="0"/>
                      <w:marTop w:val="0"/>
                      <w:marBottom w:val="0"/>
                      <w:divBdr>
                        <w:top w:val="none" w:sz="0" w:space="0" w:color="auto"/>
                        <w:left w:val="none" w:sz="0" w:space="0" w:color="auto"/>
                        <w:bottom w:val="none" w:sz="0" w:space="0" w:color="auto"/>
                        <w:right w:val="none" w:sz="0" w:space="0" w:color="auto"/>
                      </w:divBdr>
                    </w:div>
                  </w:divsChild>
                </w:div>
                <w:div w:id="557210547">
                  <w:marLeft w:val="0"/>
                  <w:marRight w:val="0"/>
                  <w:marTop w:val="0"/>
                  <w:marBottom w:val="0"/>
                  <w:divBdr>
                    <w:top w:val="none" w:sz="0" w:space="0" w:color="auto"/>
                    <w:left w:val="none" w:sz="0" w:space="0" w:color="auto"/>
                    <w:bottom w:val="none" w:sz="0" w:space="0" w:color="auto"/>
                    <w:right w:val="none" w:sz="0" w:space="0" w:color="auto"/>
                  </w:divBdr>
                  <w:divsChild>
                    <w:div w:id="242186933">
                      <w:marLeft w:val="0"/>
                      <w:marRight w:val="0"/>
                      <w:marTop w:val="0"/>
                      <w:marBottom w:val="0"/>
                      <w:divBdr>
                        <w:top w:val="none" w:sz="0" w:space="0" w:color="auto"/>
                        <w:left w:val="none" w:sz="0" w:space="0" w:color="auto"/>
                        <w:bottom w:val="none" w:sz="0" w:space="0" w:color="auto"/>
                        <w:right w:val="none" w:sz="0" w:space="0" w:color="auto"/>
                      </w:divBdr>
                    </w:div>
                  </w:divsChild>
                </w:div>
                <w:div w:id="632635961">
                  <w:marLeft w:val="0"/>
                  <w:marRight w:val="0"/>
                  <w:marTop w:val="0"/>
                  <w:marBottom w:val="0"/>
                  <w:divBdr>
                    <w:top w:val="none" w:sz="0" w:space="0" w:color="auto"/>
                    <w:left w:val="none" w:sz="0" w:space="0" w:color="auto"/>
                    <w:bottom w:val="none" w:sz="0" w:space="0" w:color="auto"/>
                    <w:right w:val="none" w:sz="0" w:space="0" w:color="auto"/>
                  </w:divBdr>
                  <w:divsChild>
                    <w:div w:id="1632438734">
                      <w:marLeft w:val="0"/>
                      <w:marRight w:val="0"/>
                      <w:marTop w:val="0"/>
                      <w:marBottom w:val="0"/>
                      <w:divBdr>
                        <w:top w:val="none" w:sz="0" w:space="0" w:color="auto"/>
                        <w:left w:val="none" w:sz="0" w:space="0" w:color="auto"/>
                        <w:bottom w:val="none" w:sz="0" w:space="0" w:color="auto"/>
                        <w:right w:val="none" w:sz="0" w:space="0" w:color="auto"/>
                      </w:divBdr>
                    </w:div>
                  </w:divsChild>
                </w:div>
                <w:div w:id="704982084">
                  <w:marLeft w:val="0"/>
                  <w:marRight w:val="0"/>
                  <w:marTop w:val="0"/>
                  <w:marBottom w:val="0"/>
                  <w:divBdr>
                    <w:top w:val="none" w:sz="0" w:space="0" w:color="auto"/>
                    <w:left w:val="none" w:sz="0" w:space="0" w:color="auto"/>
                    <w:bottom w:val="none" w:sz="0" w:space="0" w:color="auto"/>
                    <w:right w:val="none" w:sz="0" w:space="0" w:color="auto"/>
                  </w:divBdr>
                  <w:divsChild>
                    <w:div w:id="799299548">
                      <w:marLeft w:val="0"/>
                      <w:marRight w:val="0"/>
                      <w:marTop w:val="0"/>
                      <w:marBottom w:val="0"/>
                      <w:divBdr>
                        <w:top w:val="none" w:sz="0" w:space="0" w:color="auto"/>
                        <w:left w:val="none" w:sz="0" w:space="0" w:color="auto"/>
                        <w:bottom w:val="none" w:sz="0" w:space="0" w:color="auto"/>
                        <w:right w:val="none" w:sz="0" w:space="0" w:color="auto"/>
                      </w:divBdr>
                    </w:div>
                  </w:divsChild>
                </w:div>
                <w:div w:id="744642333">
                  <w:marLeft w:val="0"/>
                  <w:marRight w:val="0"/>
                  <w:marTop w:val="0"/>
                  <w:marBottom w:val="0"/>
                  <w:divBdr>
                    <w:top w:val="none" w:sz="0" w:space="0" w:color="auto"/>
                    <w:left w:val="none" w:sz="0" w:space="0" w:color="auto"/>
                    <w:bottom w:val="none" w:sz="0" w:space="0" w:color="auto"/>
                    <w:right w:val="none" w:sz="0" w:space="0" w:color="auto"/>
                  </w:divBdr>
                  <w:divsChild>
                    <w:div w:id="2073263918">
                      <w:marLeft w:val="0"/>
                      <w:marRight w:val="0"/>
                      <w:marTop w:val="0"/>
                      <w:marBottom w:val="0"/>
                      <w:divBdr>
                        <w:top w:val="none" w:sz="0" w:space="0" w:color="auto"/>
                        <w:left w:val="none" w:sz="0" w:space="0" w:color="auto"/>
                        <w:bottom w:val="none" w:sz="0" w:space="0" w:color="auto"/>
                        <w:right w:val="none" w:sz="0" w:space="0" w:color="auto"/>
                      </w:divBdr>
                    </w:div>
                  </w:divsChild>
                </w:div>
                <w:div w:id="782649158">
                  <w:marLeft w:val="0"/>
                  <w:marRight w:val="0"/>
                  <w:marTop w:val="0"/>
                  <w:marBottom w:val="0"/>
                  <w:divBdr>
                    <w:top w:val="none" w:sz="0" w:space="0" w:color="auto"/>
                    <w:left w:val="none" w:sz="0" w:space="0" w:color="auto"/>
                    <w:bottom w:val="none" w:sz="0" w:space="0" w:color="auto"/>
                    <w:right w:val="none" w:sz="0" w:space="0" w:color="auto"/>
                  </w:divBdr>
                  <w:divsChild>
                    <w:div w:id="1932006803">
                      <w:marLeft w:val="0"/>
                      <w:marRight w:val="0"/>
                      <w:marTop w:val="0"/>
                      <w:marBottom w:val="0"/>
                      <w:divBdr>
                        <w:top w:val="none" w:sz="0" w:space="0" w:color="auto"/>
                        <w:left w:val="none" w:sz="0" w:space="0" w:color="auto"/>
                        <w:bottom w:val="none" w:sz="0" w:space="0" w:color="auto"/>
                        <w:right w:val="none" w:sz="0" w:space="0" w:color="auto"/>
                      </w:divBdr>
                    </w:div>
                  </w:divsChild>
                </w:div>
                <w:div w:id="839395523">
                  <w:marLeft w:val="0"/>
                  <w:marRight w:val="0"/>
                  <w:marTop w:val="0"/>
                  <w:marBottom w:val="0"/>
                  <w:divBdr>
                    <w:top w:val="none" w:sz="0" w:space="0" w:color="auto"/>
                    <w:left w:val="none" w:sz="0" w:space="0" w:color="auto"/>
                    <w:bottom w:val="none" w:sz="0" w:space="0" w:color="auto"/>
                    <w:right w:val="none" w:sz="0" w:space="0" w:color="auto"/>
                  </w:divBdr>
                  <w:divsChild>
                    <w:div w:id="783425890">
                      <w:marLeft w:val="0"/>
                      <w:marRight w:val="0"/>
                      <w:marTop w:val="0"/>
                      <w:marBottom w:val="0"/>
                      <w:divBdr>
                        <w:top w:val="none" w:sz="0" w:space="0" w:color="auto"/>
                        <w:left w:val="none" w:sz="0" w:space="0" w:color="auto"/>
                        <w:bottom w:val="none" w:sz="0" w:space="0" w:color="auto"/>
                        <w:right w:val="none" w:sz="0" w:space="0" w:color="auto"/>
                      </w:divBdr>
                    </w:div>
                  </w:divsChild>
                </w:div>
                <w:div w:id="1005744994">
                  <w:marLeft w:val="0"/>
                  <w:marRight w:val="0"/>
                  <w:marTop w:val="0"/>
                  <w:marBottom w:val="0"/>
                  <w:divBdr>
                    <w:top w:val="none" w:sz="0" w:space="0" w:color="auto"/>
                    <w:left w:val="none" w:sz="0" w:space="0" w:color="auto"/>
                    <w:bottom w:val="none" w:sz="0" w:space="0" w:color="auto"/>
                    <w:right w:val="none" w:sz="0" w:space="0" w:color="auto"/>
                  </w:divBdr>
                  <w:divsChild>
                    <w:div w:id="1797865344">
                      <w:marLeft w:val="0"/>
                      <w:marRight w:val="0"/>
                      <w:marTop w:val="0"/>
                      <w:marBottom w:val="0"/>
                      <w:divBdr>
                        <w:top w:val="none" w:sz="0" w:space="0" w:color="auto"/>
                        <w:left w:val="none" w:sz="0" w:space="0" w:color="auto"/>
                        <w:bottom w:val="none" w:sz="0" w:space="0" w:color="auto"/>
                        <w:right w:val="none" w:sz="0" w:space="0" w:color="auto"/>
                      </w:divBdr>
                    </w:div>
                  </w:divsChild>
                </w:div>
                <w:div w:id="1010451665">
                  <w:marLeft w:val="0"/>
                  <w:marRight w:val="0"/>
                  <w:marTop w:val="0"/>
                  <w:marBottom w:val="0"/>
                  <w:divBdr>
                    <w:top w:val="none" w:sz="0" w:space="0" w:color="auto"/>
                    <w:left w:val="none" w:sz="0" w:space="0" w:color="auto"/>
                    <w:bottom w:val="none" w:sz="0" w:space="0" w:color="auto"/>
                    <w:right w:val="none" w:sz="0" w:space="0" w:color="auto"/>
                  </w:divBdr>
                  <w:divsChild>
                    <w:div w:id="1419248969">
                      <w:marLeft w:val="0"/>
                      <w:marRight w:val="0"/>
                      <w:marTop w:val="0"/>
                      <w:marBottom w:val="0"/>
                      <w:divBdr>
                        <w:top w:val="none" w:sz="0" w:space="0" w:color="auto"/>
                        <w:left w:val="none" w:sz="0" w:space="0" w:color="auto"/>
                        <w:bottom w:val="none" w:sz="0" w:space="0" w:color="auto"/>
                        <w:right w:val="none" w:sz="0" w:space="0" w:color="auto"/>
                      </w:divBdr>
                    </w:div>
                  </w:divsChild>
                </w:div>
                <w:div w:id="1036394985">
                  <w:marLeft w:val="0"/>
                  <w:marRight w:val="0"/>
                  <w:marTop w:val="0"/>
                  <w:marBottom w:val="0"/>
                  <w:divBdr>
                    <w:top w:val="none" w:sz="0" w:space="0" w:color="auto"/>
                    <w:left w:val="none" w:sz="0" w:space="0" w:color="auto"/>
                    <w:bottom w:val="none" w:sz="0" w:space="0" w:color="auto"/>
                    <w:right w:val="none" w:sz="0" w:space="0" w:color="auto"/>
                  </w:divBdr>
                  <w:divsChild>
                    <w:div w:id="532771729">
                      <w:marLeft w:val="0"/>
                      <w:marRight w:val="0"/>
                      <w:marTop w:val="0"/>
                      <w:marBottom w:val="0"/>
                      <w:divBdr>
                        <w:top w:val="none" w:sz="0" w:space="0" w:color="auto"/>
                        <w:left w:val="none" w:sz="0" w:space="0" w:color="auto"/>
                        <w:bottom w:val="none" w:sz="0" w:space="0" w:color="auto"/>
                        <w:right w:val="none" w:sz="0" w:space="0" w:color="auto"/>
                      </w:divBdr>
                    </w:div>
                  </w:divsChild>
                </w:div>
                <w:div w:id="1171986616">
                  <w:marLeft w:val="0"/>
                  <w:marRight w:val="0"/>
                  <w:marTop w:val="0"/>
                  <w:marBottom w:val="0"/>
                  <w:divBdr>
                    <w:top w:val="none" w:sz="0" w:space="0" w:color="auto"/>
                    <w:left w:val="none" w:sz="0" w:space="0" w:color="auto"/>
                    <w:bottom w:val="none" w:sz="0" w:space="0" w:color="auto"/>
                    <w:right w:val="none" w:sz="0" w:space="0" w:color="auto"/>
                  </w:divBdr>
                  <w:divsChild>
                    <w:div w:id="2003700298">
                      <w:marLeft w:val="0"/>
                      <w:marRight w:val="0"/>
                      <w:marTop w:val="0"/>
                      <w:marBottom w:val="0"/>
                      <w:divBdr>
                        <w:top w:val="none" w:sz="0" w:space="0" w:color="auto"/>
                        <w:left w:val="none" w:sz="0" w:space="0" w:color="auto"/>
                        <w:bottom w:val="none" w:sz="0" w:space="0" w:color="auto"/>
                        <w:right w:val="none" w:sz="0" w:space="0" w:color="auto"/>
                      </w:divBdr>
                    </w:div>
                  </w:divsChild>
                </w:div>
                <w:div w:id="1173374018">
                  <w:marLeft w:val="0"/>
                  <w:marRight w:val="0"/>
                  <w:marTop w:val="0"/>
                  <w:marBottom w:val="0"/>
                  <w:divBdr>
                    <w:top w:val="none" w:sz="0" w:space="0" w:color="auto"/>
                    <w:left w:val="none" w:sz="0" w:space="0" w:color="auto"/>
                    <w:bottom w:val="none" w:sz="0" w:space="0" w:color="auto"/>
                    <w:right w:val="none" w:sz="0" w:space="0" w:color="auto"/>
                  </w:divBdr>
                  <w:divsChild>
                    <w:div w:id="1780104518">
                      <w:marLeft w:val="0"/>
                      <w:marRight w:val="0"/>
                      <w:marTop w:val="0"/>
                      <w:marBottom w:val="0"/>
                      <w:divBdr>
                        <w:top w:val="none" w:sz="0" w:space="0" w:color="auto"/>
                        <w:left w:val="none" w:sz="0" w:space="0" w:color="auto"/>
                        <w:bottom w:val="none" w:sz="0" w:space="0" w:color="auto"/>
                        <w:right w:val="none" w:sz="0" w:space="0" w:color="auto"/>
                      </w:divBdr>
                    </w:div>
                  </w:divsChild>
                </w:div>
                <w:div w:id="1196960619">
                  <w:marLeft w:val="0"/>
                  <w:marRight w:val="0"/>
                  <w:marTop w:val="0"/>
                  <w:marBottom w:val="0"/>
                  <w:divBdr>
                    <w:top w:val="none" w:sz="0" w:space="0" w:color="auto"/>
                    <w:left w:val="none" w:sz="0" w:space="0" w:color="auto"/>
                    <w:bottom w:val="none" w:sz="0" w:space="0" w:color="auto"/>
                    <w:right w:val="none" w:sz="0" w:space="0" w:color="auto"/>
                  </w:divBdr>
                  <w:divsChild>
                    <w:div w:id="1478760288">
                      <w:marLeft w:val="0"/>
                      <w:marRight w:val="0"/>
                      <w:marTop w:val="0"/>
                      <w:marBottom w:val="0"/>
                      <w:divBdr>
                        <w:top w:val="none" w:sz="0" w:space="0" w:color="auto"/>
                        <w:left w:val="none" w:sz="0" w:space="0" w:color="auto"/>
                        <w:bottom w:val="none" w:sz="0" w:space="0" w:color="auto"/>
                        <w:right w:val="none" w:sz="0" w:space="0" w:color="auto"/>
                      </w:divBdr>
                    </w:div>
                  </w:divsChild>
                </w:div>
                <w:div w:id="1234270048">
                  <w:marLeft w:val="0"/>
                  <w:marRight w:val="0"/>
                  <w:marTop w:val="0"/>
                  <w:marBottom w:val="0"/>
                  <w:divBdr>
                    <w:top w:val="none" w:sz="0" w:space="0" w:color="auto"/>
                    <w:left w:val="none" w:sz="0" w:space="0" w:color="auto"/>
                    <w:bottom w:val="none" w:sz="0" w:space="0" w:color="auto"/>
                    <w:right w:val="none" w:sz="0" w:space="0" w:color="auto"/>
                  </w:divBdr>
                  <w:divsChild>
                    <w:div w:id="446392686">
                      <w:marLeft w:val="0"/>
                      <w:marRight w:val="0"/>
                      <w:marTop w:val="0"/>
                      <w:marBottom w:val="0"/>
                      <w:divBdr>
                        <w:top w:val="none" w:sz="0" w:space="0" w:color="auto"/>
                        <w:left w:val="none" w:sz="0" w:space="0" w:color="auto"/>
                        <w:bottom w:val="none" w:sz="0" w:space="0" w:color="auto"/>
                        <w:right w:val="none" w:sz="0" w:space="0" w:color="auto"/>
                      </w:divBdr>
                    </w:div>
                  </w:divsChild>
                </w:div>
                <w:div w:id="1328901243">
                  <w:marLeft w:val="0"/>
                  <w:marRight w:val="0"/>
                  <w:marTop w:val="0"/>
                  <w:marBottom w:val="0"/>
                  <w:divBdr>
                    <w:top w:val="none" w:sz="0" w:space="0" w:color="auto"/>
                    <w:left w:val="none" w:sz="0" w:space="0" w:color="auto"/>
                    <w:bottom w:val="none" w:sz="0" w:space="0" w:color="auto"/>
                    <w:right w:val="none" w:sz="0" w:space="0" w:color="auto"/>
                  </w:divBdr>
                  <w:divsChild>
                    <w:div w:id="749500530">
                      <w:marLeft w:val="0"/>
                      <w:marRight w:val="0"/>
                      <w:marTop w:val="0"/>
                      <w:marBottom w:val="0"/>
                      <w:divBdr>
                        <w:top w:val="none" w:sz="0" w:space="0" w:color="auto"/>
                        <w:left w:val="none" w:sz="0" w:space="0" w:color="auto"/>
                        <w:bottom w:val="none" w:sz="0" w:space="0" w:color="auto"/>
                        <w:right w:val="none" w:sz="0" w:space="0" w:color="auto"/>
                      </w:divBdr>
                    </w:div>
                  </w:divsChild>
                </w:div>
                <w:div w:id="1369522888">
                  <w:marLeft w:val="0"/>
                  <w:marRight w:val="0"/>
                  <w:marTop w:val="0"/>
                  <w:marBottom w:val="0"/>
                  <w:divBdr>
                    <w:top w:val="none" w:sz="0" w:space="0" w:color="auto"/>
                    <w:left w:val="none" w:sz="0" w:space="0" w:color="auto"/>
                    <w:bottom w:val="none" w:sz="0" w:space="0" w:color="auto"/>
                    <w:right w:val="none" w:sz="0" w:space="0" w:color="auto"/>
                  </w:divBdr>
                  <w:divsChild>
                    <w:div w:id="91360672">
                      <w:marLeft w:val="0"/>
                      <w:marRight w:val="0"/>
                      <w:marTop w:val="0"/>
                      <w:marBottom w:val="0"/>
                      <w:divBdr>
                        <w:top w:val="none" w:sz="0" w:space="0" w:color="auto"/>
                        <w:left w:val="none" w:sz="0" w:space="0" w:color="auto"/>
                        <w:bottom w:val="none" w:sz="0" w:space="0" w:color="auto"/>
                        <w:right w:val="none" w:sz="0" w:space="0" w:color="auto"/>
                      </w:divBdr>
                    </w:div>
                  </w:divsChild>
                </w:div>
                <w:div w:id="1511484195">
                  <w:marLeft w:val="0"/>
                  <w:marRight w:val="0"/>
                  <w:marTop w:val="0"/>
                  <w:marBottom w:val="0"/>
                  <w:divBdr>
                    <w:top w:val="none" w:sz="0" w:space="0" w:color="auto"/>
                    <w:left w:val="none" w:sz="0" w:space="0" w:color="auto"/>
                    <w:bottom w:val="none" w:sz="0" w:space="0" w:color="auto"/>
                    <w:right w:val="none" w:sz="0" w:space="0" w:color="auto"/>
                  </w:divBdr>
                  <w:divsChild>
                    <w:div w:id="796067406">
                      <w:marLeft w:val="0"/>
                      <w:marRight w:val="0"/>
                      <w:marTop w:val="0"/>
                      <w:marBottom w:val="0"/>
                      <w:divBdr>
                        <w:top w:val="none" w:sz="0" w:space="0" w:color="auto"/>
                        <w:left w:val="none" w:sz="0" w:space="0" w:color="auto"/>
                        <w:bottom w:val="none" w:sz="0" w:space="0" w:color="auto"/>
                        <w:right w:val="none" w:sz="0" w:space="0" w:color="auto"/>
                      </w:divBdr>
                    </w:div>
                  </w:divsChild>
                </w:div>
                <w:div w:id="1628664579">
                  <w:marLeft w:val="0"/>
                  <w:marRight w:val="0"/>
                  <w:marTop w:val="0"/>
                  <w:marBottom w:val="0"/>
                  <w:divBdr>
                    <w:top w:val="none" w:sz="0" w:space="0" w:color="auto"/>
                    <w:left w:val="none" w:sz="0" w:space="0" w:color="auto"/>
                    <w:bottom w:val="none" w:sz="0" w:space="0" w:color="auto"/>
                    <w:right w:val="none" w:sz="0" w:space="0" w:color="auto"/>
                  </w:divBdr>
                  <w:divsChild>
                    <w:div w:id="997272802">
                      <w:marLeft w:val="0"/>
                      <w:marRight w:val="0"/>
                      <w:marTop w:val="0"/>
                      <w:marBottom w:val="0"/>
                      <w:divBdr>
                        <w:top w:val="none" w:sz="0" w:space="0" w:color="auto"/>
                        <w:left w:val="none" w:sz="0" w:space="0" w:color="auto"/>
                        <w:bottom w:val="none" w:sz="0" w:space="0" w:color="auto"/>
                        <w:right w:val="none" w:sz="0" w:space="0" w:color="auto"/>
                      </w:divBdr>
                    </w:div>
                  </w:divsChild>
                </w:div>
                <w:div w:id="1672488909">
                  <w:marLeft w:val="0"/>
                  <w:marRight w:val="0"/>
                  <w:marTop w:val="0"/>
                  <w:marBottom w:val="0"/>
                  <w:divBdr>
                    <w:top w:val="none" w:sz="0" w:space="0" w:color="auto"/>
                    <w:left w:val="none" w:sz="0" w:space="0" w:color="auto"/>
                    <w:bottom w:val="none" w:sz="0" w:space="0" w:color="auto"/>
                    <w:right w:val="none" w:sz="0" w:space="0" w:color="auto"/>
                  </w:divBdr>
                  <w:divsChild>
                    <w:div w:id="1995795179">
                      <w:marLeft w:val="0"/>
                      <w:marRight w:val="0"/>
                      <w:marTop w:val="0"/>
                      <w:marBottom w:val="0"/>
                      <w:divBdr>
                        <w:top w:val="none" w:sz="0" w:space="0" w:color="auto"/>
                        <w:left w:val="none" w:sz="0" w:space="0" w:color="auto"/>
                        <w:bottom w:val="none" w:sz="0" w:space="0" w:color="auto"/>
                        <w:right w:val="none" w:sz="0" w:space="0" w:color="auto"/>
                      </w:divBdr>
                    </w:div>
                  </w:divsChild>
                </w:div>
                <w:div w:id="1733039825">
                  <w:marLeft w:val="0"/>
                  <w:marRight w:val="0"/>
                  <w:marTop w:val="0"/>
                  <w:marBottom w:val="0"/>
                  <w:divBdr>
                    <w:top w:val="none" w:sz="0" w:space="0" w:color="auto"/>
                    <w:left w:val="none" w:sz="0" w:space="0" w:color="auto"/>
                    <w:bottom w:val="none" w:sz="0" w:space="0" w:color="auto"/>
                    <w:right w:val="none" w:sz="0" w:space="0" w:color="auto"/>
                  </w:divBdr>
                  <w:divsChild>
                    <w:div w:id="1142381203">
                      <w:marLeft w:val="0"/>
                      <w:marRight w:val="0"/>
                      <w:marTop w:val="0"/>
                      <w:marBottom w:val="0"/>
                      <w:divBdr>
                        <w:top w:val="none" w:sz="0" w:space="0" w:color="auto"/>
                        <w:left w:val="none" w:sz="0" w:space="0" w:color="auto"/>
                        <w:bottom w:val="none" w:sz="0" w:space="0" w:color="auto"/>
                        <w:right w:val="none" w:sz="0" w:space="0" w:color="auto"/>
                      </w:divBdr>
                    </w:div>
                  </w:divsChild>
                </w:div>
                <w:div w:id="2103139951">
                  <w:marLeft w:val="0"/>
                  <w:marRight w:val="0"/>
                  <w:marTop w:val="0"/>
                  <w:marBottom w:val="0"/>
                  <w:divBdr>
                    <w:top w:val="none" w:sz="0" w:space="0" w:color="auto"/>
                    <w:left w:val="none" w:sz="0" w:space="0" w:color="auto"/>
                    <w:bottom w:val="none" w:sz="0" w:space="0" w:color="auto"/>
                    <w:right w:val="none" w:sz="0" w:space="0" w:color="auto"/>
                  </w:divBdr>
                  <w:divsChild>
                    <w:div w:id="786318381">
                      <w:marLeft w:val="0"/>
                      <w:marRight w:val="0"/>
                      <w:marTop w:val="0"/>
                      <w:marBottom w:val="0"/>
                      <w:divBdr>
                        <w:top w:val="none" w:sz="0" w:space="0" w:color="auto"/>
                        <w:left w:val="none" w:sz="0" w:space="0" w:color="auto"/>
                        <w:bottom w:val="none" w:sz="0" w:space="0" w:color="auto"/>
                        <w:right w:val="none" w:sz="0" w:space="0" w:color="auto"/>
                      </w:divBdr>
                    </w:div>
                  </w:divsChild>
                </w:div>
                <w:div w:id="2142575572">
                  <w:marLeft w:val="0"/>
                  <w:marRight w:val="0"/>
                  <w:marTop w:val="0"/>
                  <w:marBottom w:val="0"/>
                  <w:divBdr>
                    <w:top w:val="none" w:sz="0" w:space="0" w:color="auto"/>
                    <w:left w:val="none" w:sz="0" w:space="0" w:color="auto"/>
                    <w:bottom w:val="none" w:sz="0" w:space="0" w:color="auto"/>
                    <w:right w:val="none" w:sz="0" w:space="0" w:color="auto"/>
                  </w:divBdr>
                  <w:divsChild>
                    <w:div w:id="8835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7101">
          <w:marLeft w:val="0"/>
          <w:marRight w:val="0"/>
          <w:marTop w:val="0"/>
          <w:marBottom w:val="0"/>
          <w:divBdr>
            <w:top w:val="none" w:sz="0" w:space="0" w:color="auto"/>
            <w:left w:val="none" w:sz="0" w:space="0" w:color="auto"/>
            <w:bottom w:val="none" w:sz="0" w:space="0" w:color="auto"/>
            <w:right w:val="none" w:sz="0" w:space="0" w:color="auto"/>
          </w:divBdr>
        </w:div>
        <w:div w:id="678511241">
          <w:marLeft w:val="0"/>
          <w:marRight w:val="0"/>
          <w:marTop w:val="0"/>
          <w:marBottom w:val="0"/>
          <w:divBdr>
            <w:top w:val="none" w:sz="0" w:space="0" w:color="auto"/>
            <w:left w:val="none" w:sz="0" w:space="0" w:color="auto"/>
            <w:bottom w:val="none" w:sz="0" w:space="0" w:color="auto"/>
            <w:right w:val="none" w:sz="0" w:space="0" w:color="auto"/>
          </w:divBdr>
        </w:div>
        <w:div w:id="812987839">
          <w:marLeft w:val="0"/>
          <w:marRight w:val="0"/>
          <w:marTop w:val="0"/>
          <w:marBottom w:val="0"/>
          <w:divBdr>
            <w:top w:val="none" w:sz="0" w:space="0" w:color="auto"/>
            <w:left w:val="none" w:sz="0" w:space="0" w:color="auto"/>
            <w:bottom w:val="none" w:sz="0" w:space="0" w:color="auto"/>
            <w:right w:val="none" w:sz="0" w:space="0" w:color="auto"/>
          </w:divBdr>
        </w:div>
        <w:div w:id="823279434">
          <w:marLeft w:val="0"/>
          <w:marRight w:val="0"/>
          <w:marTop w:val="0"/>
          <w:marBottom w:val="0"/>
          <w:divBdr>
            <w:top w:val="none" w:sz="0" w:space="0" w:color="auto"/>
            <w:left w:val="none" w:sz="0" w:space="0" w:color="auto"/>
            <w:bottom w:val="none" w:sz="0" w:space="0" w:color="auto"/>
            <w:right w:val="none" w:sz="0" w:space="0" w:color="auto"/>
          </w:divBdr>
        </w:div>
        <w:div w:id="1038697349">
          <w:marLeft w:val="0"/>
          <w:marRight w:val="0"/>
          <w:marTop w:val="0"/>
          <w:marBottom w:val="0"/>
          <w:divBdr>
            <w:top w:val="none" w:sz="0" w:space="0" w:color="auto"/>
            <w:left w:val="none" w:sz="0" w:space="0" w:color="auto"/>
            <w:bottom w:val="none" w:sz="0" w:space="0" w:color="auto"/>
            <w:right w:val="none" w:sz="0" w:space="0" w:color="auto"/>
          </w:divBdr>
        </w:div>
        <w:div w:id="1067413776">
          <w:marLeft w:val="0"/>
          <w:marRight w:val="0"/>
          <w:marTop w:val="0"/>
          <w:marBottom w:val="0"/>
          <w:divBdr>
            <w:top w:val="none" w:sz="0" w:space="0" w:color="auto"/>
            <w:left w:val="none" w:sz="0" w:space="0" w:color="auto"/>
            <w:bottom w:val="none" w:sz="0" w:space="0" w:color="auto"/>
            <w:right w:val="none" w:sz="0" w:space="0" w:color="auto"/>
          </w:divBdr>
        </w:div>
        <w:div w:id="1112474775">
          <w:marLeft w:val="0"/>
          <w:marRight w:val="0"/>
          <w:marTop w:val="0"/>
          <w:marBottom w:val="0"/>
          <w:divBdr>
            <w:top w:val="none" w:sz="0" w:space="0" w:color="auto"/>
            <w:left w:val="none" w:sz="0" w:space="0" w:color="auto"/>
            <w:bottom w:val="none" w:sz="0" w:space="0" w:color="auto"/>
            <w:right w:val="none" w:sz="0" w:space="0" w:color="auto"/>
          </w:divBdr>
        </w:div>
        <w:div w:id="1233194693">
          <w:marLeft w:val="0"/>
          <w:marRight w:val="0"/>
          <w:marTop w:val="0"/>
          <w:marBottom w:val="0"/>
          <w:divBdr>
            <w:top w:val="none" w:sz="0" w:space="0" w:color="auto"/>
            <w:left w:val="none" w:sz="0" w:space="0" w:color="auto"/>
            <w:bottom w:val="none" w:sz="0" w:space="0" w:color="auto"/>
            <w:right w:val="none" w:sz="0" w:space="0" w:color="auto"/>
          </w:divBdr>
        </w:div>
        <w:div w:id="1260792072">
          <w:marLeft w:val="0"/>
          <w:marRight w:val="0"/>
          <w:marTop w:val="0"/>
          <w:marBottom w:val="0"/>
          <w:divBdr>
            <w:top w:val="none" w:sz="0" w:space="0" w:color="auto"/>
            <w:left w:val="none" w:sz="0" w:space="0" w:color="auto"/>
            <w:bottom w:val="none" w:sz="0" w:space="0" w:color="auto"/>
            <w:right w:val="none" w:sz="0" w:space="0" w:color="auto"/>
          </w:divBdr>
        </w:div>
        <w:div w:id="1586764979">
          <w:marLeft w:val="0"/>
          <w:marRight w:val="0"/>
          <w:marTop w:val="0"/>
          <w:marBottom w:val="0"/>
          <w:divBdr>
            <w:top w:val="none" w:sz="0" w:space="0" w:color="auto"/>
            <w:left w:val="none" w:sz="0" w:space="0" w:color="auto"/>
            <w:bottom w:val="none" w:sz="0" w:space="0" w:color="auto"/>
            <w:right w:val="none" w:sz="0" w:space="0" w:color="auto"/>
          </w:divBdr>
        </w:div>
        <w:div w:id="1627734383">
          <w:marLeft w:val="0"/>
          <w:marRight w:val="0"/>
          <w:marTop w:val="0"/>
          <w:marBottom w:val="0"/>
          <w:divBdr>
            <w:top w:val="none" w:sz="0" w:space="0" w:color="auto"/>
            <w:left w:val="none" w:sz="0" w:space="0" w:color="auto"/>
            <w:bottom w:val="none" w:sz="0" w:space="0" w:color="auto"/>
            <w:right w:val="none" w:sz="0" w:space="0" w:color="auto"/>
          </w:divBdr>
          <w:divsChild>
            <w:div w:id="1408378275">
              <w:marLeft w:val="-75"/>
              <w:marRight w:val="0"/>
              <w:marTop w:val="30"/>
              <w:marBottom w:val="30"/>
              <w:divBdr>
                <w:top w:val="none" w:sz="0" w:space="0" w:color="auto"/>
                <w:left w:val="none" w:sz="0" w:space="0" w:color="auto"/>
                <w:bottom w:val="none" w:sz="0" w:space="0" w:color="auto"/>
                <w:right w:val="none" w:sz="0" w:space="0" w:color="auto"/>
              </w:divBdr>
              <w:divsChild>
                <w:div w:id="3673214">
                  <w:marLeft w:val="0"/>
                  <w:marRight w:val="0"/>
                  <w:marTop w:val="0"/>
                  <w:marBottom w:val="0"/>
                  <w:divBdr>
                    <w:top w:val="none" w:sz="0" w:space="0" w:color="auto"/>
                    <w:left w:val="none" w:sz="0" w:space="0" w:color="auto"/>
                    <w:bottom w:val="none" w:sz="0" w:space="0" w:color="auto"/>
                    <w:right w:val="none" w:sz="0" w:space="0" w:color="auto"/>
                  </w:divBdr>
                  <w:divsChild>
                    <w:div w:id="987510541">
                      <w:marLeft w:val="0"/>
                      <w:marRight w:val="0"/>
                      <w:marTop w:val="0"/>
                      <w:marBottom w:val="0"/>
                      <w:divBdr>
                        <w:top w:val="none" w:sz="0" w:space="0" w:color="auto"/>
                        <w:left w:val="none" w:sz="0" w:space="0" w:color="auto"/>
                        <w:bottom w:val="none" w:sz="0" w:space="0" w:color="auto"/>
                        <w:right w:val="none" w:sz="0" w:space="0" w:color="auto"/>
                      </w:divBdr>
                    </w:div>
                  </w:divsChild>
                </w:div>
                <w:div w:id="24673482">
                  <w:marLeft w:val="0"/>
                  <w:marRight w:val="0"/>
                  <w:marTop w:val="0"/>
                  <w:marBottom w:val="0"/>
                  <w:divBdr>
                    <w:top w:val="none" w:sz="0" w:space="0" w:color="auto"/>
                    <w:left w:val="none" w:sz="0" w:space="0" w:color="auto"/>
                    <w:bottom w:val="none" w:sz="0" w:space="0" w:color="auto"/>
                    <w:right w:val="none" w:sz="0" w:space="0" w:color="auto"/>
                  </w:divBdr>
                  <w:divsChild>
                    <w:div w:id="12804947">
                      <w:marLeft w:val="0"/>
                      <w:marRight w:val="0"/>
                      <w:marTop w:val="0"/>
                      <w:marBottom w:val="0"/>
                      <w:divBdr>
                        <w:top w:val="none" w:sz="0" w:space="0" w:color="auto"/>
                        <w:left w:val="none" w:sz="0" w:space="0" w:color="auto"/>
                        <w:bottom w:val="none" w:sz="0" w:space="0" w:color="auto"/>
                        <w:right w:val="none" w:sz="0" w:space="0" w:color="auto"/>
                      </w:divBdr>
                    </w:div>
                  </w:divsChild>
                </w:div>
                <w:div w:id="30881184">
                  <w:marLeft w:val="0"/>
                  <w:marRight w:val="0"/>
                  <w:marTop w:val="0"/>
                  <w:marBottom w:val="0"/>
                  <w:divBdr>
                    <w:top w:val="none" w:sz="0" w:space="0" w:color="auto"/>
                    <w:left w:val="none" w:sz="0" w:space="0" w:color="auto"/>
                    <w:bottom w:val="none" w:sz="0" w:space="0" w:color="auto"/>
                    <w:right w:val="none" w:sz="0" w:space="0" w:color="auto"/>
                  </w:divBdr>
                  <w:divsChild>
                    <w:div w:id="171575500">
                      <w:marLeft w:val="0"/>
                      <w:marRight w:val="0"/>
                      <w:marTop w:val="0"/>
                      <w:marBottom w:val="0"/>
                      <w:divBdr>
                        <w:top w:val="none" w:sz="0" w:space="0" w:color="auto"/>
                        <w:left w:val="none" w:sz="0" w:space="0" w:color="auto"/>
                        <w:bottom w:val="none" w:sz="0" w:space="0" w:color="auto"/>
                        <w:right w:val="none" w:sz="0" w:space="0" w:color="auto"/>
                      </w:divBdr>
                    </w:div>
                  </w:divsChild>
                </w:div>
                <w:div w:id="59981786">
                  <w:marLeft w:val="0"/>
                  <w:marRight w:val="0"/>
                  <w:marTop w:val="0"/>
                  <w:marBottom w:val="0"/>
                  <w:divBdr>
                    <w:top w:val="none" w:sz="0" w:space="0" w:color="auto"/>
                    <w:left w:val="none" w:sz="0" w:space="0" w:color="auto"/>
                    <w:bottom w:val="none" w:sz="0" w:space="0" w:color="auto"/>
                    <w:right w:val="none" w:sz="0" w:space="0" w:color="auto"/>
                  </w:divBdr>
                  <w:divsChild>
                    <w:div w:id="501429699">
                      <w:marLeft w:val="0"/>
                      <w:marRight w:val="0"/>
                      <w:marTop w:val="0"/>
                      <w:marBottom w:val="0"/>
                      <w:divBdr>
                        <w:top w:val="none" w:sz="0" w:space="0" w:color="auto"/>
                        <w:left w:val="none" w:sz="0" w:space="0" w:color="auto"/>
                        <w:bottom w:val="none" w:sz="0" w:space="0" w:color="auto"/>
                        <w:right w:val="none" w:sz="0" w:space="0" w:color="auto"/>
                      </w:divBdr>
                    </w:div>
                  </w:divsChild>
                </w:div>
                <w:div w:id="87314994">
                  <w:marLeft w:val="0"/>
                  <w:marRight w:val="0"/>
                  <w:marTop w:val="0"/>
                  <w:marBottom w:val="0"/>
                  <w:divBdr>
                    <w:top w:val="none" w:sz="0" w:space="0" w:color="auto"/>
                    <w:left w:val="none" w:sz="0" w:space="0" w:color="auto"/>
                    <w:bottom w:val="none" w:sz="0" w:space="0" w:color="auto"/>
                    <w:right w:val="none" w:sz="0" w:space="0" w:color="auto"/>
                  </w:divBdr>
                  <w:divsChild>
                    <w:div w:id="1747915564">
                      <w:marLeft w:val="0"/>
                      <w:marRight w:val="0"/>
                      <w:marTop w:val="0"/>
                      <w:marBottom w:val="0"/>
                      <w:divBdr>
                        <w:top w:val="none" w:sz="0" w:space="0" w:color="auto"/>
                        <w:left w:val="none" w:sz="0" w:space="0" w:color="auto"/>
                        <w:bottom w:val="none" w:sz="0" w:space="0" w:color="auto"/>
                        <w:right w:val="none" w:sz="0" w:space="0" w:color="auto"/>
                      </w:divBdr>
                    </w:div>
                  </w:divsChild>
                </w:div>
                <w:div w:id="90514117">
                  <w:marLeft w:val="0"/>
                  <w:marRight w:val="0"/>
                  <w:marTop w:val="0"/>
                  <w:marBottom w:val="0"/>
                  <w:divBdr>
                    <w:top w:val="none" w:sz="0" w:space="0" w:color="auto"/>
                    <w:left w:val="none" w:sz="0" w:space="0" w:color="auto"/>
                    <w:bottom w:val="none" w:sz="0" w:space="0" w:color="auto"/>
                    <w:right w:val="none" w:sz="0" w:space="0" w:color="auto"/>
                  </w:divBdr>
                  <w:divsChild>
                    <w:div w:id="914555928">
                      <w:marLeft w:val="0"/>
                      <w:marRight w:val="0"/>
                      <w:marTop w:val="0"/>
                      <w:marBottom w:val="0"/>
                      <w:divBdr>
                        <w:top w:val="none" w:sz="0" w:space="0" w:color="auto"/>
                        <w:left w:val="none" w:sz="0" w:space="0" w:color="auto"/>
                        <w:bottom w:val="none" w:sz="0" w:space="0" w:color="auto"/>
                        <w:right w:val="none" w:sz="0" w:space="0" w:color="auto"/>
                      </w:divBdr>
                    </w:div>
                  </w:divsChild>
                </w:div>
                <w:div w:id="118575382">
                  <w:marLeft w:val="0"/>
                  <w:marRight w:val="0"/>
                  <w:marTop w:val="0"/>
                  <w:marBottom w:val="0"/>
                  <w:divBdr>
                    <w:top w:val="none" w:sz="0" w:space="0" w:color="auto"/>
                    <w:left w:val="none" w:sz="0" w:space="0" w:color="auto"/>
                    <w:bottom w:val="none" w:sz="0" w:space="0" w:color="auto"/>
                    <w:right w:val="none" w:sz="0" w:space="0" w:color="auto"/>
                  </w:divBdr>
                  <w:divsChild>
                    <w:div w:id="738290709">
                      <w:marLeft w:val="0"/>
                      <w:marRight w:val="0"/>
                      <w:marTop w:val="0"/>
                      <w:marBottom w:val="0"/>
                      <w:divBdr>
                        <w:top w:val="none" w:sz="0" w:space="0" w:color="auto"/>
                        <w:left w:val="none" w:sz="0" w:space="0" w:color="auto"/>
                        <w:bottom w:val="none" w:sz="0" w:space="0" w:color="auto"/>
                        <w:right w:val="none" w:sz="0" w:space="0" w:color="auto"/>
                      </w:divBdr>
                    </w:div>
                  </w:divsChild>
                </w:div>
                <w:div w:id="136994879">
                  <w:marLeft w:val="0"/>
                  <w:marRight w:val="0"/>
                  <w:marTop w:val="0"/>
                  <w:marBottom w:val="0"/>
                  <w:divBdr>
                    <w:top w:val="none" w:sz="0" w:space="0" w:color="auto"/>
                    <w:left w:val="none" w:sz="0" w:space="0" w:color="auto"/>
                    <w:bottom w:val="none" w:sz="0" w:space="0" w:color="auto"/>
                    <w:right w:val="none" w:sz="0" w:space="0" w:color="auto"/>
                  </w:divBdr>
                  <w:divsChild>
                    <w:div w:id="1302735498">
                      <w:marLeft w:val="0"/>
                      <w:marRight w:val="0"/>
                      <w:marTop w:val="0"/>
                      <w:marBottom w:val="0"/>
                      <w:divBdr>
                        <w:top w:val="none" w:sz="0" w:space="0" w:color="auto"/>
                        <w:left w:val="none" w:sz="0" w:space="0" w:color="auto"/>
                        <w:bottom w:val="none" w:sz="0" w:space="0" w:color="auto"/>
                        <w:right w:val="none" w:sz="0" w:space="0" w:color="auto"/>
                      </w:divBdr>
                    </w:div>
                  </w:divsChild>
                </w:div>
                <w:div w:id="139467707">
                  <w:marLeft w:val="0"/>
                  <w:marRight w:val="0"/>
                  <w:marTop w:val="0"/>
                  <w:marBottom w:val="0"/>
                  <w:divBdr>
                    <w:top w:val="none" w:sz="0" w:space="0" w:color="auto"/>
                    <w:left w:val="none" w:sz="0" w:space="0" w:color="auto"/>
                    <w:bottom w:val="none" w:sz="0" w:space="0" w:color="auto"/>
                    <w:right w:val="none" w:sz="0" w:space="0" w:color="auto"/>
                  </w:divBdr>
                  <w:divsChild>
                    <w:div w:id="1973485775">
                      <w:marLeft w:val="0"/>
                      <w:marRight w:val="0"/>
                      <w:marTop w:val="0"/>
                      <w:marBottom w:val="0"/>
                      <w:divBdr>
                        <w:top w:val="none" w:sz="0" w:space="0" w:color="auto"/>
                        <w:left w:val="none" w:sz="0" w:space="0" w:color="auto"/>
                        <w:bottom w:val="none" w:sz="0" w:space="0" w:color="auto"/>
                        <w:right w:val="none" w:sz="0" w:space="0" w:color="auto"/>
                      </w:divBdr>
                    </w:div>
                  </w:divsChild>
                </w:div>
                <w:div w:id="164367782">
                  <w:marLeft w:val="0"/>
                  <w:marRight w:val="0"/>
                  <w:marTop w:val="0"/>
                  <w:marBottom w:val="0"/>
                  <w:divBdr>
                    <w:top w:val="none" w:sz="0" w:space="0" w:color="auto"/>
                    <w:left w:val="none" w:sz="0" w:space="0" w:color="auto"/>
                    <w:bottom w:val="none" w:sz="0" w:space="0" w:color="auto"/>
                    <w:right w:val="none" w:sz="0" w:space="0" w:color="auto"/>
                  </w:divBdr>
                  <w:divsChild>
                    <w:div w:id="122892942">
                      <w:marLeft w:val="0"/>
                      <w:marRight w:val="0"/>
                      <w:marTop w:val="0"/>
                      <w:marBottom w:val="0"/>
                      <w:divBdr>
                        <w:top w:val="none" w:sz="0" w:space="0" w:color="auto"/>
                        <w:left w:val="none" w:sz="0" w:space="0" w:color="auto"/>
                        <w:bottom w:val="none" w:sz="0" w:space="0" w:color="auto"/>
                        <w:right w:val="none" w:sz="0" w:space="0" w:color="auto"/>
                      </w:divBdr>
                    </w:div>
                  </w:divsChild>
                </w:div>
                <w:div w:id="167525101">
                  <w:marLeft w:val="0"/>
                  <w:marRight w:val="0"/>
                  <w:marTop w:val="0"/>
                  <w:marBottom w:val="0"/>
                  <w:divBdr>
                    <w:top w:val="none" w:sz="0" w:space="0" w:color="auto"/>
                    <w:left w:val="none" w:sz="0" w:space="0" w:color="auto"/>
                    <w:bottom w:val="none" w:sz="0" w:space="0" w:color="auto"/>
                    <w:right w:val="none" w:sz="0" w:space="0" w:color="auto"/>
                  </w:divBdr>
                  <w:divsChild>
                    <w:div w:id="2011830194">
                      <w:marLeft w:val="0"/>
                      <w:marRight w:val="0"/>
                      <w:marTop w:val="0"/>
                      <w:marBottom w:val="0"/>
                      <w:divBdr>
                        <w:top w:val="none" w:sz="0" w:space="0" w:color="auto"/>
                        <w:left w:val="none" w:sz="0" w:space="0" w:color="auto"/>
                        <w:bottom w:val="none" w:sz="0" w:space="0" w:color="auto"/>
                        <w:right w:val="none" w:sz="0" w:space="0" w:color="auto"/>
                      </w:divBdr>
                    </w:div>
                  </w:divsChild>
                </w:div>
                <w:div w:id="174735770">
                  <w:marLeft w:val="0"/>
                  <w:marRight w:val="0"/>
                  <w:marTop w:val="0"/>
                  <w:marBottom w:val="0"/>
                  <w:divBdr>
                    <w:top w:val="none" w:sz="0" w:space="0" w:color="auto"/>
                    <w:left w:val="none" w:sz="0" w:space="0" w:color="auto"/>
                    <w:bottom w:val="none" w:sz="0" w:space="0" w:color="auto"/>
                    <w:right w:val="none" w:sz="0" w:space="0" w:color="auto"/>
                  </w:divBdr>
                  <w:divsChild>
                    <w:div w:id="2049791035">
                      <w:marLeft w:val="0"/>
                      <w:marRight w:val="0"/>
                      <w:marTop w:val="0"/>
                      <w:marBottom w:val="0"/>
                      <w:divBdr>
                        <w:top w:val="none" w:sz="0" w:space="0" w:color="auto"/>
                        <w:left w:val="none" w:sz="0" w:space="0" w:color="auto"/>
                        <w:bottom w:val="none" w:sz="0" w:space="0" w:color="auto"/>
                        <w:right w:val="none" w:sz="0" w:space="0" w:color="auto"/>
                      </w:divBdr>
                    </w:div>
                  </w:divsChild>
                </w:div>
                <w:div w:id="178812082">
                  <w:marLeft w:val="0"/>
                  <w:marRight w:val="0"/>
                  <w:marTop w:val="0"/>
                  <w:marBottom w:val="0"/>
                  <w:divBdr>
                    <w:top w:val="none" w:sz="0" w:space="0" w:color="auto"/>
                    <w:left w:val="none" w:sz="0" w:space="0" w:color="auto"/>
                    <w:bottom w:val="none" w:sz="0" w:space="0" w:color="auto"/>
                    <w:right w:val="none" w:sz="0" w:space="0" w:color="auto"/>
                  </w:divBdr>
                  <w:divsChild>
                    <w:div w:id="379281385">
                      <w:marLeft w:val="0"/>
                      <w:marRight w:val="0"/>
                      <w:marTop w:val="0"/>
                      <w:marBottom w:val="0"/>
                      <w:divBdr>
                        <w:top w:val="none" w:sz="0" w:space="0" w:color="auto"/>
                        <w:left w:val="none" w:sz="0" w:space="0" w:color="auto"/>
                        <w:bottom w:val="none" w:sz="0" w:space="0" w:color="auto"/>
                        <w:right w:val="none" w:sz="0" w:space="0" w:color="auto"/>
                      </w:divBdr>
                    </w:div>
                  </w:divsChild>
                </w:div>
                <w:div w:id="188834318">
                  <w:marLeft w:val="0"/>
                  <w:marRight w:val="0"/>
                  <w:marTop w:val="0"/>
                  <w:marBottom w:val="0"/>
                  <w:divBdr>
                    <w:top w:val="none" w:sz="0" w:space="0" w:color="auto"/>
                    <w:left w:val="none" w:sz="0" w:space="0" w:color="auto"/>
                    <w:bottom w:val="none" w:sz="0" w:space="0" w:color="auto"/>
                    <w:right w:val="none" w:sz="0" w:space="0" w:color="auto"/>
                  </w:divBdr>
                  <w:divsChild>
                    <w:div w:id="65764638">
                      <w:marLeft w:val="0"/>
                      <w:marRight w:val="0"/>
                      <w:marTop w:val="0"/>
                      <w:marBottom w:val="0"/>
                      <w:divBdr>
                        <w:top w:val="none" w:sz="0" w:space="0" w:color="auto"/>
                        <w:left w:val="none" w:sz="0" w:space="0" w:color="auto"/>
                        <w:bottom w:val="none" w:sz="0" w:space="0" w:color="auto"/>
                        <w:right w:val="none" w:sz="0" w:space="0" w:color="auto"/>
                      </w:divBdr>
                    </w:div>
                  </w:divsChild>
                </w:div>
                <w:div w:id="190185849">
                  <w:marLeft w:val="0"/>
                  <w:marRight w:val="0"/>
                  <w:marTop w:val="0"/>
                  <w:marBottom w:val="0"/>
                  <w:divBdr>
                    <w:top w:val="none" w:sz="0" w:space="0" w:color="auto"/>
                    <w:left w:val="none" w:sz="0" w:space="0" w:color="auto"/>
                    <w:bottom w:val="none" w:sz="0" w:space="0" w:color="auto"/>
                    <w:right w:val="none" w:sz="0" w:space="0" w:color="auto"/>
                  </w:divBdr>
                  <w:divsChild>
                    <w:div w:id="12000765">
                      <w:marLeft w:val="0"/>
                      <w:marRight w:val="0"/>
                      <w:marTop w:val="0"/>
                      <w:marBottom w:val="0"/>
                      <w:divBdr>
                        <w:top w:val="none" w:sz="0" w:space="0" w:color="auto"/>
                        <w:left w:val="none" w:sz="0" w:space="0" w:color="auto"/>
                        <w:bottom w:val="none" w:sz="0" w:space="0" w:color="auto"/>
                        <w:right w:val="none" w:sz="0" w:space="0" w:color="auto"/>
                      </w:divBdr>
                    </w:div>
                  </w:divsChild>
                </w:div>
                <w:div w:id="213542190">
                  <w:marLeft w:val="0"/>
                  <w:marRight w:val="0"/>
                  <w:marTop w:val="0"/>
                  <w:marBottom w:val="0"/>
                  <w:divBdr>
                    <w:top w:val="none" w:sz="0" w:space="0" w:color="auto"/>
                    <w:left w:val="none" w:sz="0" w:space="0" w:color="auto"/>
                    <w:bottom w:val="none" w:sz="0" w:space="0" w:color="auto"/>
                    <w:right w:val="none" w:sz="0" w:space="0" w:color="auto"/>
                  </w:divBdr>
                  <w:divsChild>
                    <w:div w:id="560485936">
                      <w:marLeft w:val="0"/>
                      <w:marRight w:val="0"/>
                      <w:marTop w:val="0"/>
                      <w:marBottom w:val="0"/>
                      <w:divBdr>
                        <w:top w:val="none" w:sz="0" w:space="0" w:color="auto"/>
                        <w:left w:val="none" w:sz="0" w:space="0" w:color="auto"/>
                        <w:bottom w:val="none" w:sz="0" w:space="0" w:color="auto"/>
                        <w:right w:val="none" w:sz="0" w:space="0" w:color="auto"/>
                      </w:divBdr>
                    </w:div>
                  </w:divsChild>
                </w:div>
                <w:div w:id="230163607">
                  <w:marLeft w:val="0"/>
                  <w:marRight w:val="0"/>
                  <w:marTop w:val="0"/>
                  <w:marBottom w:val="0"/>
                  <w:divBdr>
                    <w:top w:val="none" w:sz="0" w:space="0" w:color="auto"/>
                    <w:left w:val="none" w:sz="0" w:space="0" w:color="auto"/>
                    <w:bottom w:val="none" w:sz="0" w:space="0" w:color="auto"/>
                    <w:right w:val="none" w:sz="0" w:space="0" w:color="auto"/>
                  </w:divBdr>
                  <w:divsChild>
                    <w:div w:id="2006783808">
                      <w:marLeft w:val="0"/>
                      <w:marRight w:val="0"/>
                      <w:marTop w:val="0"/>
                      <w:marBottom w:val="0"/>
                      <w:divBdr>
                        <w:top w:val="none" w:sz="0" w:space="0" w:color="auto"/>
                        <w:left w:val="none" w:sz="0" w:space="0" w:color="auto"/>
                        <w:bottom w:val="none" w:sz="0" w:space="0" w:color="auto"/>
                        <w:right w:val="none" w:sz="0" w:space="0" w:color="auto"/>
                      </w:divBdr>
                    </w:div>
                  </w:divsChild>
                </w:div>
                <w:div w:id="254439585">
                  <w:marLeft w:val="0"/>
                  <w:marRight w:val="0"/>
                  <w:marTop w:val="0"/>
                  <w:marBottom w:val="0"/>
                  <w:divBdr>
                    <w:top w:val="none" w:sz="0" w:space="0" w:color="auto"/>
                    <w:left w:val="none" w:sz="0" w:space="0" w:color="auto"/>
                    <w:bottom w:val="none" w:sz="0" w:space="0" w:color="auto"/>
                    <w:right w:val="none" w:sz="0" w:space="0" w:color="auto"/>
                  </w:divBdr>
                  <w:divsChild>
                    <w:div w:id="784352134">
                      <w:marLeft w:val="0"/>
                      <w:marRight w:val="0"/>
                      <w:marTop w:val="0"/>
                      <w:marBottom w:val="0"/>
                      <w:divBdr>
                        <w:top w:val="none" w:sz="0" w:space="0" w:color="auto"/>
                        <w:left w:val="none" w:sz="0" w:space="0" w:color="auto"/>
                        <w:bottom w:val="none" w:sz="0" w:space="0" w:color="auto"/>
                        <w:right w:val="none" w:sz="0" w:space="0" w:color="auto"/>
                      </w:divBdr>
                    </w:div>
                  </w:divsChild>
                </w:div>
                <w:div w:id="277378048">
                  <w:marLeft w:val="0"/>
                  <w:marRight w:val="0"/>
                  <w:marTop w:val="0"/>
                  <w:marBottom w:val="0"/>
                  <w:divBdr>
                    <w:top w:val="none" w:sz="0" w:space="0" w:color="auto"/>
                    <w:left w:val="none" w:sz="0" w:space="0" w:color="auto"/>
                    <w:bottom w:val="none" w:sz="0" w:space="0" w:color="auto"/>
                    <w:right w:val="none" w:sz="0" w:space="0" w:color="auto"/>
                  </w:divBdr>
                  <w:divsChild>
                    <w:div w:id="954798328">
                      <w:marLeft w:val="0"/>
                      <w:marRight w:val="0"/>
                      <w:marTop w:val="0"/>
                      <w:marBottom w:val="0"/>
                      <w:divBdr>
                        <w:top w:val="none" w:sz="0" w:space="0" w:color="auto"/>
                        <w:left w:val="none" w:sz="0" w:space="0" w:color="auto"/>
                        <w:bottom w:val="none" w:sz="0" w:space="0" w:color="auto"/>
                        <w:right w:val="none" w:sz="0" w:space="0" w:color="auto"/>
                      </w:divBdr>
                    </w:div>
                  </w:divsChild>
                </w:div>
                <w:div w:id="278268411">
                  <w:marLeft w:val="0"/>
                  <w:marRight w:val="0"/>
                  <w:marTop w:val="0"/>
                  <w:marBottom w:val="0"/>
                  <w:divBdr>
                    <w:top w:val="none" w:sz="0" w:space="0" w:color="auto"/>
                    <w:left w:val="none" w:sz="0" w:space="0" w:color="auto"/>
                    <w:bottom w:val="none" w:sz="0" w:space="0" w:color="auto"/>
                    <w:right w:val="none" w:sz="0" w:space="0" w:color="auto"/>
                  </w:divBdr>
                  <w:divsChild>
                    <w:div w:id="551693038">
                      <w:marLeft w:val="0"/>
                      <w:marRight w:val="0"/>
                      <w:marTop w:val="0"/>
                      <w:marBottom w:val="0"/>
                      <w:divBdr>
                        <w:top w:val="none" w:sz="0" w:space="0" w:color="auto"/>
                        <w:left w:val="none" w:sz="0" w:space="0" w:color="auto"/>
                        <w:bottom w:val="none" w:sz="0" w:space="0" w:color="auto"/>
                        <w:right w:val="none" w:sz="0" w:space="0" w:color="auto"/>
                      </w:divBdr>
                    </w:div>
                  </w:divsChild>
                </w:div>
                <w:div w:id="332613476">
                  <w:marLeft w:val="0"/>
                  <w:marRight w:val="0"/>
                  <w:marTop w:val="0"/>
                  <w:marBottom w:val="0"/>
                  <w:divBdr>
                    <w:top w:val="none" w:sz="0" w:space="0" w:color="auto"/>
                    <w:left w:val="none" w:sz="0" w:space="0" w:color="auto"/>
                    <w:bottom w:val="none" w:sz="0" w:space="0" w:color="auto"/>
                    <w:right w:val="none" w:sz="0" w:space="0" w:color="auto"/>
                  </w:divBdr>
                  <w:divsChild>
                    <w:div w:id="1047679946">
                      <w:marLeft w:val="0"/>
                      <w:marRight w:val="0"/>
                      <w:marTop w:val="0"/>
                      <w:marBottom w:val="0"/>
                      <w:divBdr>
                        <w:top w:val="none" w:sz="0" w:space="0" w:color="auto"/>
                        <w:left w:val="none" w:sz="0" w:space="0" w:color="auto"/>
                        <w:bottom w:val="none" w:sz="0" w:space="0" w:color="auto"/>
                        <w:right w:val="none" w:sz="0" w:space="0" w:color="auto"/>
                      </w:divBdr>
                    </w:div>
                  </w:divsChild>
                </w:div>
                <w:div w:id="413356390">
                  <w:marLeft w:val="0"/>
                  <w:marRight w:val="0"/>
                  <w:marTop w:val="0"/>
                  <w:marBottom w:val="0"/>
                  <w:divBdr>
                    <w:top w:val="none" w:sz="0" w:space="0" w:color="auto"/>
                    <w:left w:val="none" w:sz="0" w:space="0" w:color="auto"/>
                    <w:bottom w:val="none" w:sz="0" w:space="0" w:color="auto"/>
                    <w:right w:val="none" w:sz="0" w:space="0" w:color="auto"/>
                  </w:divBdr>
                  <w:divsChild>
                    <w:div w:id="831793389">
                      <w:marLeft w:val="0"/>
                      <w:marRight w:val="0"/>
                      <w:marTop w:val="0"/>
                      <w:marBottom w:val="0"/>
                      <w:divBdr>
                        <w:top w:val="none" w:sz="0" w:space="0" w:color="auto"/>
                        <w:left w:val="none" w:sz="0" w:space="0" w:color="auto"/>
                        <w:bottom w:val="none" w:sz="0" w:space="0" w:color="auto"/>
                        <w:right w:val="none" w:sz="0" w:space="0" w:color="auto"/>
                      </w:divBdr>
                    </w:div>
                  </w:divsChild>
                </w:div>
                <w:div w:id="415175880">
                  <w:marLeft w:val="0"/>
                  <w:marRight w:val="0"/>
                  <w:marTop w:val="0"/>
                  <w:marBottom w:val="0"/>
                  <w:divBdr>
                    <w:top w:val="none" w:sz="0" w:space="0" w:color="auto"/>
                    <w:left w:val="none" w:sz="0" w:space="0" w:color="auto"/>
                    <w:bottom w:val="none" w:sz="0" w:space="0" w:color="auto"/>
                    <w:right w:val="none" w:sz="0" w:space="0" w:color="auto"/>
                  </w:divBdr>
                  <w:divsChild>
                    <w:div w:id="63845080">
                      <w:marLeft w:val="0"/>
                      <w:marRight w:val="0"/>
                      <w:marTop w:val="0"/>
                      <w:marBottom w:val="0"/>
                      <w:divBdr>
                        <w:top w:val="none" w:sz="0" w:space="0" w:color="auto"/>
                        <w:left w:val="none" w:sz="0" w:space="0" w:color="auto"/>
                        <w:bottom w:val="none" w:sz="0" w:space="0" w:color="auto"/>
                        <w:right w:val="none" w:sz="0" w:space="0" w:color="auto"/>
                      </w:divBdr>
                    </w:div>
                  </w:divsChild>
                </w:div>
                <w:div w:id="430249161">
                  <w:marLeft w:val="0"/>
                  <w:marRight w:val="0"/>
                  <w:marTop w:val="0"/>
                  <w:marBottom w:val="0"/>
                  <w:divBdr>
                    <w:top w:val="none" w:sz="0" w:space="0" w:color="auto"/>
                    <w:left w:val="none" w:sz="0" w:space="0" w:color="auto"/>
                    <w:bottom w:val="none" w:sz="0" w:space="0" w:color="auto"/>
                    <w:right w:val="none" w:sz="0" w:space="0" w:color="auto"/>
                  </w:divBdr>
                  <w:divsChild>
                    <w:div w:id="418059066">
                      <w:marLeft w:val="0"/>
                      <w:marRight w:val="0"/>
                      <w:marTop w:val="0"/>
                      <w:marBottom w:val="0"/>
                      <w:divBdr>
                        <w:top w:val="none" w:sz="0" w:space="0" w:color="auto"/>
                        <w:left w:val="none" w:sz="0" w:space="0" w:color="auto"/>
                        <w:bottom w:val="none" w:sz="0" w:space="0" w:color="auto"/>
                        <w:right w:val="none" w:sz="0" w:space="0" w:color="auto"/>
                      </w:divBdr>
                    </w:div>
                  </w:divsChild>
                </w:div>
                <w:div w:id="440346984">
                  <w:marLeft w:val="0"/>
                  <w:marRight w:val="0"/>
                  <w:marTop w:val="0"/>
                  <w:marBottom w:val="0"/>
                  <w:divBdr>
                    <w:top w:val="none" w:sz="0" w:space="0" w:color="auto"/>
                    <w:left w:val="none" w:sz="0" w:space="0" w:color="auto"/>
                    <w:bottom w:val="none" w:sz="0" w:space="0" w:color="auto"/>
                    <w:right w:val="none" w:sz="0" w:space="0" w:color="auto"/>
                  </w:divBdr>
                  <w:divsChild>
                    <w:div w:id="1972439932">
                      <w:marLeft w:val="0"/>
                      <w:marRight w:val="0"/>
                      <w:marTop w:val="0"/>
                      <w:marBottom w:val="0"/>
                      <w:divBdr>
                        <w:top w:val="none" w:sz="0" w:space="0" w:color="auto"/>
                        <w:left w:val="none" w:sz="0" w:space="0" w:color="auto"/>
                        <w:bottom w:val="none" w:sz="0" w:space="0" w:color="auto"/>
                        <w:right w:val="none" w:sz="0" w:space="0" w:color="auto"/>
                      </w:divBdr>
                    </w:div>
                  </w:divsChild>
                </w:div>
                <w:div w:id="466583222">
                  <w:marLeft w:val="0"/>
                  <w:marRight w:val="0"/>
                  <w:marTop w:val="0"/>
                  <w:marBottom w:val="0"/>
                  <w:divBdr>
                    <w:top w:val="none" w:sz="0" w:space="0" w:color="auto"/>
                    <w:left w:val="none" w:sz="0" w:space="0" w:color="auto"/>
                    <w:bottom w:val="none" w:sz="0" w:space="0" w:color="auto"/>
                    <w:right w:val="none" w:sz="0" w:space="0" w:color="auto"/>
                  </w:divBdr>
                  <w:divsChild>
                    <w:div w:id="2111318633">
                      <w:marLeft w:val="0"/>
                      <w:marRight w:val="0"/>
                      <w:marTop w:val="0"/>
                      <w:marBottom w:val="0"/>
                      <w:divBdr>
                        <w:top w:val="none" w:sz="0" w:space="0" w:color="auto"/>
                        <w:left w:val="none" w:sz="0" w:space="0" w:color="auto"/>
                        <w:bottom w:val="none" w:sz="0" w:space="0" w:color="auto"/>
                        <w:right w:val="none" w:sz="0" w:space="0" w:color="auto"/>
                      </w:divBdr>
                    </w:div>
                  </w:divsChild>
                </w:div>
                <w:div w:id="479006108">
                  <w:marLeft w:val="0"/>
                  <w:marRight w:val="0"/>
                  <w:marTop w:val="0"/>
                  <w:marBottom w:val="0"/>
                  <w:divBdr>
                    <w:top w:val="none" w:sz="0" w:space="0" w:color="auto"/>
                    <w:left w:val="none" w:sz="0" w:space="0" w:color="auto"/>
                    <w:bottom w:val="none" w:sz="0" w:space="0" w:color="auto"/>
                    <w:right w:val="none" w:sz="0" w:space="0" w:color="auto"/>
                  </w:divBdr>
                  <w:divsChild>
                    <w:div w:id="833570024">
                      <w:marLeft w:val="0"/>
                      <w:marRight w:val="0"/>
                      <w:marTop w:val="0"/>
                      <w:marBottom w:val="0"/>
                      <w:divBdr>
                        <w:top w:val="none" w:sz="0" w:space="0" w:color="auto"/>
                        <w:left w:val="none" w:sz="0" w:space="0" w:color="auto"/>
                        <w:bottom w:val="none" w:sz="0" w:space="0" w:color="auto"/>
                        <w:right w:val="none" w:sz="0" w:space="0" w:color="auto"/>
                      </w:divBdr>
                    </w:div>
                  </w:divsChild>
                </w:div>
                <w:div w:id="535461145">
                  <w:marLeft w:val="0"/>
                  <w:marRight w:val="0"/>
                  <w:marTop w:val="0"/>
                  <w:marBottom w:val="0"/>
                  <w:divBdr>
                    <w:top w:val="none" w:sz="0" w:space="0" w:color="auto"/>
                    <w:left w:val="none" w:sz="0" w:space="0" w:color="auto"/>
                    <w:bottom w:val="none" w:sz="0" w:space="0" w:color="auto"/>
                    <w:right w:val="none" w:sz="0" w:space="0" w:color="auto"/>
                  </w:divBdr>
                  <w:divsChild>
                    <w:div w:id="1466659205">
                      <w:marLeft w:val="0"/>
                      <w:marRight w:val="0"/>
                      <w:marTop w:val="0"/>
                      <w:marBottom w:val="0"/>
                      <w:divBdr>
                        <w:top w:val="none" w:sz="0" w:space="0" w:color="auto"/>
                        <w:left w:val="none" w:sz="0" w:space="0" w:color="auto"/>
                        <w:bottom w:val="none" w:sz="0" w:space="0" w:color="auto"/>
                        <w:right w:val="none" w:sz="0" w:space="0" w:color="auto"/>
                      </w:divBdr>
                    </w:div>
                  </w:divsChild>
                </w:div>
                <w:div w:id="542981030">
                  <w:marLeft w:val="0"/>
                  <w:marRight w:val="0"/>
                  <w:marTop w:val="0"/>
                  <w:marBottom w:val="0"/>
                  <w:divBdr>
                    <w:top w:val="none" w:sz="0" w:space="0" w:color="auto"/>
                    <w:left w:val="none" w:sz="0" w:space="0" w:color="auto"/>
                    <w:bottom w:val="none" w:sz="0" w:space="0" w:color="auto"/>
                    <w:right w:val="none" w:sz="0" w:space="0" w:color="auto"/>
                  </w:divBdr>
                  <w:divsChild>
                    <w:div w:id="1944607257">
                      <w:marLeft w:val="0"/>
                      <w:marRight w:val="0"/>
                      <w:marTop w:val="0"/>
                      <w:marBottom w:val="0"/>
                      <w:divBdr>
                        <w:top w:val="none" w:sz="0" w:space="0" w:color="auto"/>
                        <w:left w:val="none" w:sz="0" w:space="0" w:color="auto"/>
                        <w:bottom w:val="none" w:sz="0" w:space="0" w:color="auto"/>
                        <w:right w:val="none" w:sz="0" w:space="0" w:color="auto"/>
                      </w:divBdr>
                    </w:div>
                  </w:divsChild>
                </w:div>
                <w:div w:id="562522856">
                  <w:marLeft w:val="0"/>
                  <w:marRight w:val="0"/>
                  <w:marTop w:val="0"/>
                  <w:marBottom w:val="0"/>
                  <w:divBdr>
                    <w:top w:val="none" w:sz="0" w:space="0" w:color="auto"/>
                    <w:left w:val="none" w:sz="0" w:space="0" w:color="auto"/>
                    <w:bottom w:val="none" w:sz="0" w:space="0" w:color="auto"/>
                    <w:right w:val="none" w:sz="0" w:space="0" w:color="auto"/>
                  </w:divBdr>
                  <w:divsChild>
                    <w:div w:id="1418936912">
                      <w:marLeft w:val="0"/>
                      <w:marRight w:val="0"/>
                      <w:marTop w:val="0"/>
                      <w:marBottom w:val="0"/>
                      <w:divBdr>
                        <w:top w:val="none" w:sz="0" w:space="0" w:color="auto"/>
                        <w:left w:val="none" w:sz="0" w:space="0" w:color="auto"/>
                        <w:bottom w:val="none" w:sz="0" w:space="0" w:color="auto"/>
                        <w:right w:val="none" w:sz="0" w:space="0" w:color="auto"/>
                      </w:divBdr>
                    </w:div>
                  </w:divsChild>
                </w:div>
                <w:div w:id="687565431">
                  <w:marLeft w:val="0"/>
                  <w:marRight w:val="0"/>
                  <w:marTop w:val="0"/>
                  <w:marBottom w:val="0"/>
                  <w:divBdr>
                    <w:top w:val="none" w:sz="0" w:space="0" w:color="auto"/>
                    <w:left w:val="none" w:sz="0" w:space="0" w:color="auto"/>
                    <w:bottom w:val="none" w:sz="0" w:space="0" w:color="auto"/>
                    <w:right w:val="none" w:sz="0" w:space="0" w:color="auto"/>
                  </w:divBdr>
                  <w:divsChild>
                    <w:div w:id="910384683">
                      <w:marLeft w:val="0"/>
                      <w:marRight w:val="0"/>
                      <w:marTop w:val="0"/>
                      <w:marBottom w:val="0"/>
                      <w:divBdr>
                        <w:top w:val="none" w:sz="0" w:space="0" w:color="auto"/>
                        <w:left w:val="none" w:sz="0" w:space="0" w:color="auto"/>
                        <w:bottom w:val="none" w:sz="0" w:space="0" w:color="auto"/>
                        <w:right w:val="none" w:sz="0" w:space="0" w:color="auto"/>
                      </w:divBdr>
                    </w:div>
                  </w:divsChild>
                </w:div>
                <w:div w:id="690959698">
                  <w:marLeft w:val="0"/>
                  <w:marRight w:val="0"/>
                  <w:marTop w:val="0"/>
                  <w:marBottom w:val="0"/>
                  <w:divBdr>
                    <w:top w:val="none" w:sz="0" w:space="0" w:color="auto"/>
                    <w:left w:val="none" w:sz="0" w:space="0" w:color="auto"/>
                    <w:bottom w:val="none" w:sz="0" w:space="0" w:color="auto"/>
                    <w:right w:val="none" w:sz="0" w:space="0" w:color="auto"/>
                  </w:divBdr>
                  <w:divsChild>
                    <w:div w:id="1396079292">
                      <w:marLeft w:val="0"/>
                      <w:marRight w:val="0"/>
                      <w:marTop w:val="0"/>
                      <w:marBottom w:val="0"/>
                      <w:divBdr>
                        <w:top w:val="none" w:sz="0" w:space="0" w:color="auto"/>
                        <w:left w:val="none" w:sz="0" w:space="0" w:color="auto"/>
                        <w:bottom w:val="none" w:sz="0" w:space="0" w:color="auto"/>
                        <w:right w:val="none" w:sz="0" w:space="0" w:color="auto"/>
                      </w:divBdr>
                    </w:div>
                  </w:divsChild>
                </w:div>
                <w:div w:id="731079659">
                  <w:marLeft w:val="0"/>
                  <w:marRight w:val="0"/>
                  <w:marTop w:val="0"/>
                  <w:marBottom w:val="0"/>
                  <w:divBdr>
                    <w:top w:val="none" w:sz="0" w:space="0" w:color="auto"/>
                    <w:left w:val="none" w:sz="0" w:space="0" w:color="auto"/>
                    <w:bottom w:val="none" w:sz="0" w:space="0" w:color="auto"/>
                    <w:right w:val="none" w:sz="0" w:space="0" w:color="auto"/>
                  </w:divBdr>
                  <w:divsChild>
                    <w:div w:id="51659208">
                      <w:marLeft w:val="0"/>
                      <w:marRight w:val="0"/>
                      <w:marTop w:val="0"/>
                      <w:marBottom w:val="0"/>
                      <w:divBdr>
                        <w:top w:val="none" w:sz="0" w:space="0" w:color="auto"/>
                        <w:left w:val="none" w:sz="0" w:space="0" w:color="auto"/>
                        <w:bottom w:val="none" w:sz="0" w:space="0" w:color="auto"/>
                        <w:right w:val="none" w:sz="0" w:space="0" w:color="auto"/>
                      </w:divBdr>
                    </w:div>
                  </w:divsChild>
                </w:div>
                <w:div w:id="737288496">
                  <w:marLeft w:val="0"/>
                  <w:marRight w:val="0"/>
                  <w:marTop w:val="0"/>
                  <w:marBottom w:val="0"/>
                  <w:divBdr>
                    <w:top w:val="none" w:sz="0" w:space="0" w:color="auto"/>
                    <w:left w:val="none" w:sz="0" w:space="0" w:color="auto"/>
                    <w:bottom w:val="none" w:sz="0" w:space="0" w:color="auto"/>
                    <w:right w:val="none" w:sz="0" w:space="0" w:color="auto"/>
                  </w:divBdr>
                  <w:divsChild>
                    <w:div w:id="1845196936">
                      <w:marLeft w:val="0"/>
                      <w:marRight w:val="0"/>
                      <w:marTop w:val="0"/>
                      <w:marBottom w:val="0"/>
                      <w:divBdr>
                        <w:top w:val="none" w:sz="0" w:space="0" w:color="auto"/>
                        <w:left w:val="none" w:sz="0" w:space="0" w:color="auto"/>
                        <w:bottom w:val="none" w:sz="0" w:space="0" w:color="auto"/>
                        <w:right w:val="none" w:sz="0" w:space="0" w:color="auto"/>
                      </w:divBdr>
                    </w:div>
                  </w:divsChild>
                </w:div>
                <w:div w:id="745541240">
                  <w:marLeft w:val="0"/>
                  <w:marRight w:val="0"/>
                  <w:marTop w:val="0"/>
                  <w:marBottom w:val="0"/>
                  <w:divBdr>
                    <w:top w:val="none" w:sz="0" w:space="0" w:color="auto"/>
                    <w:left w:val="none" w:sz="0" w:space="0" w:color="auto"/>
                    <w:bottom w:val="none" w:sz="0" w:space="0" w:color="auto"/>
                    <w:right w:val="none" w:sz="0" w:space="0" w:color="auto"/>
                  </w:divBdr>
                  <w:divsChild>
                    <w:div w:id="1149634104">
                      <w:marLeft w:val="0"/>
                      <w:marRight w:val="0"/>
                      <w:marTop w:val="0"/>
                      <w:marBottom w:val="0"/>
                      <w:divBdr>
                        <w:top w:val="none" w:sz="0" w:space="0" w:color="auto"/>
                        <w:left w:val="none" w:sz="0" w:space="0" w:color="auto"/>
                        <w:bottom w:val="none" w:sz="0" w:space="0" w:color="auto"/>
                        <w:right w:val="none" w:sz="0" w:space="0" w:color="auto"/>
                      </w:divBdr>
                    </w:div>
                  </w:divsChild>
                </w:div>
                <w:div w:id="750780791">
                  <w:marLeft w:val="0"/>
                  <w:marRight w:val="0"/>
                  <w:marTop w:val="0"/>
                  <w:marBottom w:val="0"/>
                  <w:divBdr>
                    <w:top w:val="none" w:sz="0" w:space="0" w:color="auto"/>
                    <w:left w:val="none" w:sz="0" w:space="0" w:color="auto"/>
                    <w:bottom w:val="none" w:sz="0" w:space="0" w:color="auto"/>
                    <w:right w:val="none" w:sz="0" w:space="0" w:color="auto"/>
                  </w:divBdr>
                  <w:divsChild>
                    <w:div w:id="1255475452">
                      <w:marLeft w:val="0"/>
                      <w:marRight w:val="0"/>
                      <w:marTop w:val="0"/>
                      <w:marBottom w:val="0"/>
                      <w:divBdr>
                        <w:top w:val="none" w:sz="0" w:space="0" w:color="auto"/>
                        <w:left w:val="none" w:sz="0" w:space="0" w:color="auto"/>
                        <w:bottom w:val="none" w:sz="0" w:space="0" w:color="auto"/>
                        <w:right w:val="none" w:sz="0" w:space="0" w:color="auto"/>
                      </w:divBdr>
                    </w:div>
                  </w:divsChild>
                </w:div>
                <w:div w:id="817962108">
                  <w:marLeft w:val="0"/>
                  <w:marRight w:val="0"/>
                  <w:marTop w:val="0"/>
                  <w:marBottom w:val="0"/>
                  <w:divBdr>
                    <w:top w:val="none" w:sz="0" w:space="0" w:color="auto"/>
                    <w:left w:val="none" w:sz="0" w:space="0" w:color="auto"/>
                    <w:bottom w:val="none" w:sz="0" w:space="0" w:color="auto"/>
                    <w:right w:val="none" w:sz="0" w:space="0" w:color="auto"/>
                  </w:divBdr>
                  <w:divsChild>
                    <w:div w:id="1931884916">
                      <w:marLeft w:val="0"/>
                      <w:marRight w:val="0"/>
                      <w:marTop w:val="0"/>
                      <w:marBottom w:val="0"/>
                      <w:divBdr>
                        <w:top w:val="none" w:sz="0" w:space="0" w:color="auto"/>
                        <w:left w:val="none" w:sz="0" w:space="0" w:color="auto"/>
                        <w:bottom w:val="none" w:sz="0" w:space="0" w:color="auto"/>
                        <w:right w:val="none" w:sz="0" w:space="0" w:color="auto"/>
                      </w:divBdr>
                    </w:div>
                  </w:divsChild>
                </w:div>
                <w:div w:id="826168737">
                  <w:marLeft w:val="0"/>
                  <w:marRight w:val="0"/>
                  <w:marTop w:val="0"/>
                  <w:marBottom w:val="0"/>
                  <w:divBdr>
                    <w:top w:val="none" w:sz="0" w:space="0" w:color="auto"/>
                    <w:left w:val="none" w:sz="0" w:space="0" w:color="auto"/>
                    <w:bottom w:val="none" w:sz="0" w:space="0" w:color="auto"/>
                    <w:right w:val="none" w:sz="0" w:space="0" w:color="auto"/>
                  </w:divBdr>
                  <w:divsChild>
                    <w:div w:id="1294292035">
                      <w:marLeft w:val="0"/>
                      <w:marRight w:val="0"/>
                      <w:marTop w:val="0"/>
                      <w:marBottom w:val="0"/>
                      <w:divBdr>
                        <w:top w:val="none" w:sz="0" w:space="0" w:color="auto"/>
                        <w:left w:val="none" w:sz="0" w:space="0" w:color="auto"/>
                        <w:bottom w:val="none" w:sz="0" w:space="0" w:color="auto"/>
                        <w:right w:val="none" w:sz="0" w:space="0" w:color="auto"/>
                      </w:divBdr>
                    </w:div>
                  </w:divsChild>
                </w:div>
                <w:div w:id="894121120">
                  <w:marLeft w:val="0"/>
                  <w:marRight w:val="0"/>
                  <w:marTop w:val="0"/>
                  <w:marBottom w:val="0"/>
                  <w:divBdr>
                    <w:top w:val="none" w:sz="0" w:space="0" w:color="auto"/>
                    <w:left w:val="none" w:sz="0" w:space="0" w:color="auto"/>
                    <w:bottom w:val="none" w:sz="0" w:space="0" w:color="auto"/>
                    <w:right w:val="none" w:sz="0" w:space="0" w:color="auto"/>
                  </w:divBdr>
                  <w:divsChild>
                    <w:div w:id="2014646658">
                      <w:marLeft w:val="0"/>
                      <w:marRight w:val="0"/>
                      <w:marTop w:val="0"/>
                      <w:marBottom w:val="0"/>
                      <w:divBdr>
                        <w:top w:val="none" w:sz="0" w:space="0" w:color="auto"/>
                        <w:left w:val="none" w:sz="0" w:space="0" w:color="auto"/>
                        <w:bottom w:val="none" w:sz="0" w:space="0" w:color="auto"/>
                        <w:right w:val="none" w:sz="0" w:space="0" w:color="auto"/>
                      </w:divBdr>
                    </w:div>
                  </w:divsChild>
                </w:div>
                <w:div w:id="939683228">
                  <w:marLeft w:val="0"/>
                  <w:marRight w:val="0"/>
                  <w:marTop w:val="0"/>
                  <w:marBottom w:val="0"/>
                  <w:divBdr>
                    <w:top w:val="none" w:sz="0" w:space="0" w:color="auto"/>
                    <w:left w:val="none" w:sz="0" w:space="0" w:color="auto"/>
                    <w:bottom w:val="none" w:sz="0" w:space="0" w:color="auto"/>
                    <w:right w:val="none" w:sz="0" w:space="0" w:color="auto"/>
                  </w:divBdr>
                  <w:divsChild>
                    <w:div w:id="957223728">
                      <w:marLeft w:val="0"/>
                      <w:marRight w:val="0"/>
                      <w:marTop w:val="0"/>
                      <w:marBottom w:val="0"/>
                      <w:divBdr>
                        <w:top w:val="none" w:sz="0" w:space="0" w:color="auto"/>
                        <w:left w:val="none" w:sz="0" w:space="0" w:color="auto"/>
                        <w:bottom w:val="none" w:sz="0" w:space="0" w:color="auto"/>
                        <w:right w:val="none" w:sz="0" w:space="0" w:color="auto"/>
                      </w:divBdr>
                    </w:div>
                  </w:divsChild>
                </w:div>
                <w:div w:id="943726165">
                  <w:marLeft w:val="0"/>
                  <w:marRight w:val="0"/>
                  <w:marTop w:val="0"/>
                  <w:marBottom w:val="0"/>
                  <w:divBdr>
                    <w:top w:val="none" w:sz="0" w:space="0" w:color="auto"/>
                    <w:left w:val="none" w:sz="0" w:space="0" w:color="auto"/>
                    <w:bottom w:val="none" w:sz="0" w:space="0" w:color="auto"/>
                    <w:right w:val="none" w:sz="0" w:space="0" w:color="auto"/>
                  </w:divBdr>
                  <w:divsChild>
                    <w:div w:id="990791626">
                      <w:marLeft w:val="0"/>
                      <w:marRight w:val="0"/>
                      <w:marTop w:val="0"/>
                      <w:marBottom w:val="0"/>
                      <w:divBdr>
                        <w:top w:val="none" w:sz="0" w:space="0" w:color="auto"/>
                        <w:left w:val="none" w:sz="0" w:space="0" w:color="auto"/>
                        <w:bottom w:val="none" w:sz="0" w:space="0" w:color="auto"/>
                        <w:right w:val="none" w:sz="0" w:space="0" w:color="auto"/>
                      </w:divBdr>
                    </w:div>
                  </w:divsChild>
                </w:div>
                <w:div w:id="966855747">
                  <w:marLeft w:val="0"/>
                  <w:marRight w:val="0"/>
                  <w:marTop w:val="0"/>
                  <w:marBottom w:val="0"/>
                  <w:divBdr>
                    <w:top w:val="none" w:sz="0" w:space="0" w:color="auto"/>
                    <w:left w:val="none" w:sz="0" w:space="0" w:color="auto"/>
                    <w:bottom w:val="none" w:sz="0" w:space="0" w:color="auto"/>
                    <w:right w:val="none" w:sz="0" w:space="0" w:color="auto"/>
                  </w:divBdr>
                  <w:divsChild>
                    <w:div w:id="620964158">
                      <w:marLeft w:val="0"/>
                      <w:marRight w:val="0"/>
                      <w:marTop w:val="0"/>
                      <w:marBottom w:val="0"/>
                      <w:divBdr>
                        <w:top w:val="none" w:sz="0" w:space="0" w:color="auto"/>
                        <w:left w:val="none" w:sz="0" w:space="0" w:color="auto"/>
                        <w:bottom w:val="none" w:sz="0" w:space="0" w:color="auto"/>
                        <w:right w:val="none" w:sz="0" w:space="0" w:color="auto"/>
                      </w:divBdr>
                    </w:div>
                  </w:divsChild>
                </w:div>
                <w:div w:id="973289504">
                  <w:marLeft w:val="0"/>
                  <w:marRight w:val="0"/>
                  <w:marTop w:val="0"/>
                  <w:marBottom w:val="0"/>
                  <w:divBdr>
                    <w:top w:val="none" w:sz="0" w:space="0" w:color="auto"/>
                    <w:left w:val="none" w:sz="0" w:space="0" w:color="auto"/>
                    <w:bottom w:val="none" w:sz="0" w:space="0" w:color="auto"/>
                    <w:right w:val="none" w:sz="0" w:space="0" w:color="auto"/>
                  </w:divBdr>
                  <w:divsChild>
                    <w:div w:id="1210918079">
                      <w:marLeft w:val="0"/>
                      <w:marRight w:val="0"/>
                      <w:marTop w:val="0"/>
                      <w:marBottom w:val="0"/>
                      <w:divBdr>
                        <w:top w:val="none" w:sz="0" w:space="0" w:color="auto"/>
                        <w:left w:val="none" w:sz="0" w:space="0" w:color="auto"/>
                        <w:bottom w:val="none" w:sz="0" w:space="0" w:color="auto"/>
                        <w:right w:val="none" w:sz="0" w:space="0" w:color="auto"/>
                      </w:divBdr>
                    </w:div>
                  </w:divsChild>
                </w:div>
                <w:div w:id="1005405639">
                  <w:marLeft w:val="0"/>
                  <w:marRight w:val="0"/>
                  <w:marTop w:val="0"/>
                  <w:marBottom w:val="0"/>
                  <w:divBdr>
                    <w:top w:val="none" w:sz="0" w:space="0" w:color="auto"/>
                    <w:left w:val="none" w:sz="0" w:space="0" w:color="auto"/>
                    <w:bottom w:val="none" w:sz="0" w:space="0" w:color="auto"/>
                    <w:right w:val="none" w:sz="0" w:space="0" w:color="auto"/>
                  </w:divBdr>
                  <w:divsChild>
                    <w:div w:id="268972541">
                      <w:marLeft w:val="0"/>
                      <w:marRight w:val="0"/>
                      <w:marTop w:val="0"/>
                      <w:marBottom w:val="0"/>
                      <w:divBdr>
                        <w:top w:val="none" w:sz="0" w:space="0" w:color="auto"/>
                        <w:left w:val="none" w:sz="0" w:space="0" w:color="auto"/>
                        <w:bottom w:val="none" w:sz="0" w:space="0" w:color="auto"/>
                        <w:right w:val="none" w:sz="0" w:space="0" w:color="auto"/>
                      </w:divBdr>
                    </w:div>
                  </w:divsChild>
                </w:div>
                <w:div w:id="1068185647">
                  <w:marLeft w:val="0"/>
                  <w:marRight w:val="0"/>
                  <w:marTop w:val="0"/>
                  <w:marBottom w:val="0"/>
                  <w:divBdr>
                    <w:top w:val="none" w:sz="0" w:space="0" w:color="auto"/>
                    <w:left w:val="none" w:sz="0" w:space="0" w:color="auto"/>
                    <w:bottom w:val="none" w:sz="0" w:space="0" w:color="auto"/>
                    <w:right w:val="none" w:sz="0" w:space="0" w:color="auto"/>
                  </w:divBdr>
                  <w:divsChild>
                    <w:div w:id="416219538">
                      <w:marLeft w:val="0"/>
                      <w:marRight w:val="0"/>
                      <w:marTop w:val="0"/>
                      <w:marBottom w:val="0"/>
                      <w:divBdr>
                        <w:top w:val="none" w:sz="0" w:space="0" w:color="auto"/>
                        <w:left w:val="none" w:sz="0" w:space="0" w:color="auto"/>
                        <w:bottom w:val="none" w:sz="0" w:space="0" w:color="auto"/>
                        <w:right w:val="none" w:sz="0" w:space="0" w:color="auto"/>
                      </w:divBdr>
                    </w:div>
                  </w:divsChild>
                </w:div>
                <w:div w:id="1070810604">
                  <w:marLeft w:val="0"/>
                  <w:marRight w:val="0"/>
                  <w:marTop w:val="0"/>
                  <w:marBottom w:val="0"/>
                  <w:divBdr>
                    <w:top w:val="none" w:sz="0" w:space="0" w:color="auto"/>
                    <w:left w:val="none" w:sz="0" w:space="0" w:color="auto"/>
                    <w:bottom w:val="none" w:sz="0" w:space="0" w:color="auto"/>
                    <w:right w:val="none" w:sz="0" w:space="0" w:color="auto"/>
                  </w:divBdr>
                  <w:divsChild>
                    <w:div w:id="573322836">
                      <w:marLeft w:val="0"/>
                      <w:marRight w:val="0"/>
                      <w:marTop w:val="0"/>
                      <w:marBottom w:val="0"/>
                      <w:divBdr>
                        <w:top w:val="none" w:sz="0" w:space="0" w:color="auto"/>
                        <w:left w:val="none" w:sz="0" w:space="0" w:color="auto"/>
                        <w:bottom w:val="none" w:sz="0" w:space="0" w:color="auto"/>
                        <w:right w:val="none" w:sz="0" w:space="0" w:color="auto"/>
                      </w:divBdr>
                    </w:div>
                  </w:divsChild>
                </w:div>
                <w:div w:id="1127822218">
                  <w:marLeft w:val="0"/>
                  <w:marRight w:val="0"/>
                  <w:marTop w:val="0"/>
                  <w:marBottom w:val="0"/>
                  <w:divBdr>
                    <w:top w:val="none" w:sz="0" w:space="0" w:color="auto"/>
                    <w:left w:val="none" w:sz="0" w:space="0" w:color="auto"/>
                    <w:bottom w:val="none" w:sz="0" w:space="0" w:color="auto"/>
                    <w:right w:val="none" w:sz="0" w:space="0" w:color="auto"/>
                  </w:divBdr>
                  <w:divsChild>
                    <w:div w:id="2058891890">
                      <w:marLeft w:val="0"/>
                      <w:marRight w:val="0"/>
                      <w:marTop w:val="0"/>
                      <w:marBottom w:val="0"/>
                      <w:divBdr>
                        <w:top w:val="none" w:sz="0" w:space="0" w:color="auto"/>
                        <w:left w:val="none" w:sz="0" w:space="0" w:color="auto"/>
                        <w:bottom w:val="none" w:sz="0" w:space="0" w:color="auto"/>
                        <w:right w:val="none" w:sz="0" w:space="0" w:color="auto"/>
                      </w:divBdr>
                    </w:div>
                  </w:divsChild>
                </w:div>
                <w:div w:id="1128275371">
                  <w:marLeft w:val="0"/>
                  <w:marRight w:val="0"/>
                  <w:marTop w:val="0"/>
                  <w:marBottom w:val="0"/>
                  <w:divBdr>
                    <w:top w:val="none" w:sz="0" w:space="0" w:color="auto"/>
                    <w:left w:val="none" w:sz="0" w:space="0" w:color="auto"/>
                    <w:bottom w:val="none" w:sz="0" w:space="0" w:color="auto"/>
                    <w:right w:val="none" w:sz="0" w:space="0" w:color="auto"/>
                  </w:divBdr>
                  <w:divsChild>
                    <w:div w:id="1077828025">
                      <w:marLeft w:val="0"/>
                      <w:marRight w:val="0"/>
                      <w:marTop w:val="0"/>
                      <w:marBottom w:val="0"/>
                      <w:divBdr>
                        <w:top w:val="none" w:sz="0" w:space="0" w:color="auto"/>
                        <w:left w:val="none" w:sz="0" w:space="0" w:color="auto"/>
                        <w:bottom w:val="none" w:sz="0" w:space="0" w:color="auto"/>
                        <w:right w:val="none" w:sz="0" w:space="0" w:color="auto"/>
                      </w:divBdr>
                    </w:div>
                  </w:divsChild>
                </w:div>
                <w:div w:id="1132358313">
                  <w:marLeft w:val="0"/>
                  <w:marRight w:val="0"/>
                  <w:marTop w:val="0"/>
                  <w:marBottom w:val="0"/>
                  <w:divBdr>
                    <w:top w:val="none" w:sz="0" w:space="0" w:color="auto"/>
                    <w:left w:val="none" w:sz="0" w:space="0" w:color="auto"/>
                    <w:bottom w:val="none" w:sz="0" w:space="0" w:color="auto"/>
                    <w:right w:val="none" w:sz="0" w:space="0" w:color="auto"/>
                  </w:divBdr>
                  <w:divsChild>
                    <w:div w:id="1910383780">
                      <w:marLeft w:val="0"/>
                      <w:marRight w:val="0"/>
                      <w:marTop w:val="0"/>
                      <w:marBottom w:val="0"/>
                      <w:divBdr>
                        <w:top w:val="none" w:sz="0" w:space="0" w:color="auto"/>
                        <w:left w:val="none" w:sz="0" w:space="0" w:color="auto"/>
                        <w:bottom w:val="none" w:sz="0" w:space="0" w:color="auto"/>
                        <w:right w:val="none" w:sz="0" w:space="0" w:color="auto"/>
                      </w:divBdr>
                    </w:div>
                  </w:divsChild>
                </w:div>
                <w:div w:id="1145045457">
                  <w:marLeft w:val="0"/>
                  <w:marRight w:val="0"/>
                  <w:marTop w:val="0"/>
                  <w:marBottom w:val="0"/>
                  <w:divBdr>
                    <w:top w:val="none" w:sz="0" w:space="0" w:color="auto"/>
                    <w:left w:val="none" w:sz="0" w:space="0" w:color="auto"/>
                    <w:bottom w:val="none" w:sz="0" w:space="0" w:color="auto"/>
                    <w:right w:val="none" w:sz="0" w:space="0" w:color="auto"/>
                  </w:divBdr>
                  <w:divsChild>
                    <w:div w:id="1229612177">
                      <w:marLeft w:val="0"/>
                      <w:marRight w:val="0"/>
                      <w:marTop w:val="0"/>
                      <w:marBottom w:val="0"/>
                      <w:divBdr>
                        <w:top w:val="none" w:sz="0" w:space="0" w:color="auto"/>
                        <w:left w:val="none" w:sz="0" w:space="0" w:color="auto"/>
                        <w:bottom w:val="none" w:sz="0" w:space="0" w:color="auto"/>
                        <w:right w:val="none" w:sz="0" w:space="0" w:color="auto"/>
                      </w:divBdr>
                    </w:div>
                  </w:divsChild>
                </w:div>
                <w:div w:id="1175875818">
                  <w:marLeft w:val="0"/>
                  <w:marRight w:val="0"/>
                  <w:marTop w:val="0"/>
                  <w:marBottom w:val="0"/>
                  <w:divBdr>
                    <w:top w:val="none" w:sz="0" w:space="0" w:color="auto"/>
                    <w:left w:val="none" w:sz="0" w:space="0" w:color="auto"/>
                    <w:bottom w:val="none" w:sz="0" w:space="0" w:color="auto"/>
                    <w:right w:val="none" w:sz="0" w:space="0" w:color="auto"/>
                  </w:divBdr>
                  <w:divsChild>
                    <w:div w:id="382414603">
                      <w:marLeft w:val="0"/>
                      <w:marRight w:val="0"/>
                      <w:marTop w:val="0"/>
                      <w:marBottom w:val="0"/>
                      <w:divBdr>
                        <w:top w:val="none" w:sz="0" w:space="0" w:color="auto"/>
                        <w:left w:val="none" w:sz="0" w:space="0" w:color="auto"/>
                        <w:bottom w:val="none" w:sz="0" w:space="0" w:color="auto"/>
                        <w:right w:val="none" w:sz="0" w:space="0" w:color="auto"/>
                      </w:divBdr>
                    </w:div>
                  </w:divsChild>
                </w:div>
                <w:div w:id="1209027970">
                  <w:marLeft w:val="0"/>
                  <w:marRight w:val="0"/>
                  <w:marTop w:val="0"/>
                  <w:marBottom w:val="0"/>
                  <w:divBdr>
                    <w:top w:val="none" w:sz="0" w:space="0" w:color="auto"/>
                    <w:left w:val="none" w:sz="0" w:space="0" w:color="auto"/>
                    <w:bottom w:val="none" w:sz="0" w:space="0" w:color="auto"/>
                    <w:right w:val="none" w:sz="0" w:space="0" w:color="auto"/>
                  </w:divBdr>
                  <w:divsChild>
                    <w:div w:id="1061371286">
                      <w:marLeft w:val="0"/>
                      <w:marRight w:val="0"/>
                      <w:marTop w:val="0"/>
                      <w:marBottom w:val="0"/>
                      <w:divBdr>
                        <w:top w:val="none" w:sz="0" w:space="0" w:color="auto"/>
                        <w:left w:val="none" w:sz="0" w:space="0" w:color="auto"/>
                        <w:bottom w:val="none" w:sz="0" w:space="0" w:color="auto"/>
                        <w:right w:val="none" w:sz="0" w:space="0" w:color="auto"/>
                      </w:divBdr>
                    </w:div>
                  </w:divsChild>
                </w:div>
                <w:div w:id="1240822864">
                  <w:marLeft w:val="0"/>
                  <w:marRight w:val="0"/>
                  <w:marTop w:val="0"/>
                  <w:marBottom w:val="0"/>
                  <w:divBdr>
                    <w:top w:val="none" w:sz="0" w:space="0" w:color="auto"/>
                    <w:left w:val="none" w:sz="0" w:space="0" w:color="auto"/>
                    <w:bottom w:val="none" w:sz="0" w:space="0" w:color="auto"/>
                    <w:right w:val="none" w:sz="0" w:space="0" w:color="auto"/>
                  </w:divBdr>
                  <w:divsChild>
                    <w:div w:id="953053023">
                      <w:marLeft w:val="0"/>
                      <w:marRight w:val="0"/>
                      <w:marTop w:val="0"/>
                      <w:marBottom w:val="0"/>
                      <w:divBdr>
                        <w:top w:val="none" w:sz="0" w:space="0" w:color="auto"/>
                        <w:left w:val="none" w:sz="0" w:space="0" w:color="auto"/>
                        <w:bottom w:val="none" w:sz="0" w:space="0" w:color="auto"/>
                        <w:right w:val="none" w:sz="0" w:space="0" w:color="auto"/>
                      </w:divBdr>
                    </w:div>
                  </w:divsChild>
                </w:div>
                <w:div w:id="1257396553">
                  <w:marLeft w:val="0"/>
                  <w:marRight w:val="0"/>
                  <w:marTop w:val="0"/>
                  <w:marBottom w:val="0"/>
                  <w:divBdr>
                    <w:top w:val="none" w:sz="0" w:space="0" w:color="auto"/>
                    <w:left w:val="none" w:sz="0" w:space="0" w:color="auto"/>
                    <w:bottom w:val="none" w:sz="0" w:space="0" w:color="auto"/>
                    <w:right w:val="none" w:sz="0" w:space="0" w:color="auto"/>
                  </w:divBdr>
                  <w:divsChild>
                    <w:div w:id="1444225412">
                      <w:marLeft w:val="0"/>
                      <w:marRight w:val="0"/>
                      <w:marTop w:val="0"/>
                      <w:marBottom w:val="0"/>
                      <w:divBdr>
                        <w:top w:val="none" w:sz="0" w:space="0" w:color="auto"/>
                        <w:left w:val="none" w:sz="0" w:space="0" w:color="auto"/>
                        <w:bottom w:val="none" w:sz="0" w:space="0" w:color="auto"/>
                        <w:right w:val="none" w:sz="0" w:space="0" w:color="auto"/>
                      </w:divBdr>
                    </w:div>
                  </w:divsChild>
                </w:div>
                <w:div w:id="1277371738">
                  <w:marLeft w:val="0"/>
                  <w:marRight w:val="0"/>
                  <w:marTop w:val="0"/>
                  <w:marBottom w:val="0"/>
                  <w:divBdr>
                    <w:top w:val="none" w:sz="0" w:space="0" w:color="auto"/>
                    <w:left w:val="none" w:sz="0" w:space="0" w:color="auto"/>
                    <w:bottom w:val="none" w:sz="0" w:space="0" w:color="auto"/>
                    <w:right w:val="none" w:sz="0" w:space="0" w:color="auto"/>
                  </w:divBdr>
                  <w:divsChild>
                    <w:div w:id="1429882980">
                      <w:marLeft w:val="0"/>
                      <w:marRight w:val="0"/>
                      <w:marTop w:val="0"/>
                      <w:marBottom w:val="0"/>
                      <w:divBdr>
                        <w:top w:val="none" w:sz="0" w:space="0" w:color="auto"/>
                        <w:left w:val="none" w:sz="0" w:space="0" w:color="auto"/>
                        <w:bottom w:val="none" w:sz="0" w:space="0" w:color="auto"/>
                        <w:right w:val="none" w:sz="0" w:space="0" w:color="auto"/>
                      </w:divBdr>
                    </w:div>
                  </w:divsChild>
                </w:div>
                <w:div w:id="1303652291">
                  <w:marLeft w:val="0"/>
                  <w:marRight w:val="0"/>
                  <w:marTop w:val="0"/>
                  <w:marBottom w:val="0"/>
                  <w:divBdr>
                    <w:top w:val="none" w:sz="0" w:space="0" w:color="auto"/>
                    <w:left w:val="none" w:sz="0" w:space="0" w:color="auto"/>
                    <w:bottom w:val="none" w:sz="0" w:space="0" w:color="auto"/>
                    <w:right w:val="none" w:sz="0" w:space="0" w:color="auto"/>
                  </w:divBdr>
                  <w:divsChild>
                    <w:div w:id="802776824">
                      <w:marLeft w:val="0"/>
                      <w:marRight w:val="0"/>
                      <w:marTop w:val="0"/>
                      <w:marBottom w:val="0"/>
                      <w:divBdr>
                        <w:top w:val="none" w:sz="0" w:space="0" w:color="auto"/>
                        <w:left w:val="none" w:sz="0" w:space="0" w:color="auto"/>
                        <w:bottom w:val="none" w:sz="0" w:space="0" w:color="auto"/>
                        <w:right w:val="none" w:sz="0" w:space="0" w:color="auto"/>
                      </w:divBdr>
                    </w:div>
                  </w:divsChild>
                </w:div>
                <w:div w:id="1307397828">
                  <w:marLeft w:val="0"/>
                  <w:marRight w:val="0"/>
                  <w:marTop w:val="0"/>
                  <w:marBottom w:val="0"/>
                  <w:divBdr>
                    <w:top w:val="none" w:sz="0" w:space="0" w:color="auto"/>
                    <w:left w:val="none" w:sz="0" w:space="0" w:color="auto"/>
                    <w:bottom w:val="none" w:sz="0" w:space="0" w:color="auto"/>
                    <w:right w:val="none" w:sz="0" w:space="0" w:color="auto"/>
                  </w:divBdr>
                  <w:divsChild>
                    <w:div w:id="393744540">
                      <w:marLeft w:val="0"/>
                      <w:marRight w:val="0"/>
                      <w:marTop w:val="0"/>
                      <w:marBottom w:val="0"/>
                      <w:divBdr>
                        <w:top w:val="none" w:sz="0" w:space="0" w:color="auto"/>
                        <w:left w:val="none" w:sz="0" w:space="0" w:color="auto"/>
                        <w:bottom w:val="none" w:sz="0" w:space="0" w:color="auto"/>
                        <w:right w:val="none" w:sz="0" w:space="0" w:color="auto"/>
                      </w:divBdr>
                    </w:div>
                  </w:divsChild>
                </w:div>
                <w:div w:id="1312951141">
                  <w:marLeft w:val="0"/>
                  <w:marRight w:val="0"/>
                  <w:marTop w:val="0"/>
                  <w:marBottom w:val="0"/>
                  <w:divBdr>
                    <w:top w:val="none" w:sz="0" w:space="0" w:color="auto"/>
                    <w:left w:val="none" w:sz="0" w:space="0" w:color="auto"/>
                    <w:bottom w:val="none" w:sz="0" w:space="0" w:color="auto"/>
                    <w:right w:val="none" w:sz="0" w:space="0" w:color="auto"/>
                  </w:divBdr>
                  <w:divsChild>
                    <w:div w:id="1264416828">
                      <w:marLeft w:val="0"/>
                      <w:marRight w:val="0"/>
                      <w:marTop w:val="0"/>
                      <w:marBottom w:val="0"/>
                      <w:divBdr>
                        <w:top w:val="none" w:sz="0" w:space="0" w:color="auto"/>
                        <w:left w:val="none" w:sz="0" w:space="0" w:color="auto"/>
                        <w:bottom w:val="none" w:sz="0" w:space="0" w:color="auto"/>
                        <w:right w:val="none" w:sz="0" w:space="0" w:color="auto"/>
                      </w:divBdr>
                    </w:div>
                  </w:divsChild>
                </w:div>
                <w:div w:id="1338383651">
                  <w:marLeft w:val="0"/>
                  <w:marRight w:val="0"/>
                  <w:marTop w:val="0"/>
                  <w:marBottom w:val="0"/>
                  <w:divBdr>
                    <w:top w:val="none" w:sz="0" w:space="0" w:color="auto"/>
                    <w:left w:val="none" w:sz="0" w:space="0" w:color="auto"/>
                    <w:bottom w:val="none" w:sz="0" w:space="0" w:color="auto"/>
                    <w:right w:val="none" w:sz="0" w:space="0" w:color="auto"/>
                  </w:divBdr>
                  <w:divsChild>
                    <w:div w:id="878053175">
                      <w:marLeft w:val="0"/>
                      <w:marRight w:val="0"/>
                      <w:marTop w:val="0"/>
                      <w:marBottom w:val="0"/>
                      <w:divBdr>
                        <w:top w:val="none" w:sz="0" w:space="0" w:color="auto"/>
                        <w:left w:val="none" w:sz="0" w:space="0" w:color="auto"/>
                        <w:bottom w:val="none" w:sz="0" w:space="0" w:color="auto"/>
                        <w:right w:val="none" w:sz="0" w:space="0" w:color="auto"/>
                      </w:divBdr>
                    </w:div>
                  </w:divsChild>
                </w:div>
                <w:div w:id="1342318911">
                  <w:marLeft w:val="0"/>
                  <w:marRight w:val="0"/>
                  <w:marTop w:val="0"/>
                  <w:marBottom w:val="0"/>
                  <w:divBdr>
                    <w:top w:val="none" w:sz="0" w:space="0" w:color="auto"/>
                    <w:left w:val="none" w:sz="0" w:space="0" w:color="auto"/>
                    <w:bottom w:val="none" w:sz="0" w:space="0" w:color="auto"/>
                    <w:right w:val="none" w:sz="0" w:space="0" w:color="auto"/>
                  </w:divBdr>
                  <w:divsChild>
                    <w:div w:id="1881166082">
                      <w:marLeft w:val="0"/>
                      <w:marRight w:val="0"/>
                      <w:marTop w:val="0"/>
                      <w:marBottom w:val="0"/>
                      <w:divBdr>
                        <w:top w:val="none" w:sz="0" w:space="0" w:color="auto"/>
                        <w:left w:val="none" w:sz="0" w:space="0" w:color="auto"/>
                        <w:bottom w:val="none" w:sz="0" w:space="0" w:color="auto"/>
                        <w:right w:val="none" w:sz="0" w:space="0" w:color="auto"/>
                      </w:divBdr>
                    </w:div>
                  </w:divsChild>
                </w:div>
                <w:div w:id="1415320583">
                  <w:marLeft w:val="0"/>
                  <w:marRight w:val="0"/>
                  <w:marTop w:val="0"/>
                  <w:marBottom w:val="0"/>
                  <w:divBdr>
                    <w:top w:val="none" w:sz="0" w:space="0" w:color="auto"/>
                    <w:left w:val="none" w:sz="0" w:space="0" w:color="auto"/>
                    <w:bottom w:val="none" w:sz="0" w:space="0" w:color="auto"/>
                    <w:right w:val="none" w:sz="0" w:space="0" w:color="auto"/>
                  </w:divBdr>
                  <w:divsChild>
                    <w:div w:id="1821995408">
                      <w:marLeft w:val="0"/>
                      <w:marRight w:val="0"/>
                      <w:marTop w:val="0"/>
                      <w:marBottom w:val="0"/>
                      <w:divBdr>
                        <w:top w:val="none" w:sz="0" w:space="0" w:color="auto"/>
                        <w:left w:val="none" w:sz="0" w:space="0" w:color="auto"/>
                        <w:bottom w:val="none" w:sz="0" w:space="0" w:color="auto"/>
                        <w:right w:val="none" w:sz="0" w:space="0" w:color="auto"/>
                      </w:divBdr>
                    </w:div>
                  </w:divsChild>
                </w:div>
                <w:div w:id="1423914347">
                  <w:marLeft w:val="0"/>
                  <w:marRight w:val="0"/>
                  <w:marTop w:val="0"/>
                  <w:marBottom w:val="0"/>
                  <w:divBdr>
                    <w:top w:val="none" w:sz="0" w:space="0" w:color="auto"/>
                    <w:left w:val="none" w:sz="0" w:space="0" w:color="auto"/>
                    <w:bottom w:val="none" w:sz="0" w:space="0" w:color="auto"/>
                    <w:right w:val="none" w:sz="0" w:space="0" w:color="auto"/>
                  </w:divBdr>
                  <w:divsChild>
                    <w:div w:id="375588993">
                      <w:marLeft w:val="0"/>
                      <w:marRight w:val="0"/>
                      <w:marTop w:val="0"/>
                      <w:marBottom w:val="0"/>
                      <w:divBdr>
                        <w:top w:val="none" w:sz="0" w:space="0" w:color="auto"/>
                        <w:left w:val="none" w:sz="0" w:space="0" w:color="auto"/>
                        <w:bottom w:val="none" w:sz="0" w:space="0" w:color="auto"/>
                        <w:right w:val="none" w:sz="0" w:space="0" w:color="auto"/>
                      </w:divBdr>
                    </w:div>
                  </w:divsChild>
                </w:div>
                <w:div w:id="1432822096">
                  <w:marLeft w:val="0"/>
                  <w:marRight w:val="0"/>
                  <w:marTop w:val="0"/>
                  <w:marBottom w:val="0"/>
                  <w:divBdr>
                    <w:top w:val="none" w:sz="0" w:space="0" w:color="auto"/>
                    <w:left w:val="none" w:sz="0" w:space="0" w:color="auto"/>
                    <w:bottom w:val="none" w:sz="0" w:space="0" w:color="auto"/>
                    <w:right w:val="none" w:sz="0" w:space="0" w:color="auto"/>
                  </w:divBdr>
                  <w:divsChild>
                    <w:div w:id="939876825">
                      <w:marLeft w:val="0"/>
                      <w:marRight w:val="0"/>
                      <w:marTop w:val="0"/>
                      <w:marBottom w:val="0"/>
                      <w:divBdr>
                        <w:top w:val="none" w:sz="0" w:space="0" w:color="auto"/>
                        <w:left w:val="none" w:sz="0" w:space="0" w:color="auto"/>
                        <w:bottom w:val="none" w:sz="0" w:space="0" w:color="auto"/>
                        <w:right w:val="none" w:sz="0" w:space="0" w:color="auto"/>
                      </w:divBdr>
                    </w:div>
                  </w:divsChild>
                </w:div>
                <w:div w:id="1520004776">
                  <w:marLeft w:val="0"/>
                  <w:marRight w:val="0"/>
                  <w:marTop w:val="0"/>
                  <w:marBottom w:val="0"/>
                  <w:divBdr>
                    <w:top w:val="none" w:sz="0" w:space="0" w:color="auto"/>
                    <w:left w:val="none" w:sz="0" w:space="0" w:color="auto"/>
                    <w:bottom w:val="none" w:sz="0" w:space="0" w:color="auto"/>
                    <w:right w:val="none" w:sz="0" w:space="0" w:color="auto"/>
                  </w:divBdr>
                  <w:divsChild>
                    <w:div w:id="1463422676">
                      <w:marLeft w:val="0"/>
                      <w:marRight w:val="0"/>
                      <w:marTop w:val="0"/>
                      <w:marBottom w:val="0"/>
                      <w:divBdr>
                        <w:top w:val="none" w:sz="0" w:space="0" w:color="auto"/>
                        <w:left w:val="none" w:sz="0" w:space="0" w:color="auto"/>
                        <w:bottom w:val="none" w:sz="0" w:space="0" w:color="auto"/>
                        <w:right w:val="none" w:sz="0" w:space="0" w:color="auto"/>
                      </w:divBdr>
                    </w:div>
                  </w:divsChild>
                </w:div>
                <w:div w:id="1623195812">
                  <w:marLeft w:val="0"/>
                  <w:marRight w:val="0"/>
                  <w:marTop w:val="0"/>
                  <w:marBottom w:val="0"/>
                  <w:divBdr>
                    <w:top w:val="none" w:sz="0" w:space="0" w:color="auto"/>
                    <w:left w:val="none" w:sz="0" w:space="0" w:color="auto"/>
                    <w:bottom w:val="none" w:sz="0" w:space="0" w:color="auto"/>
                    <w:right w:val="none" w:sz="0" w:space="0" w:color="auto"/>
                  </w:divBdr>
                  <w:divsChild>
                    <w:div w:id="1185361532">
                      <w:marLeft w:val="0"/>
                      <w:marRight w:val="0"/>
                      <w:marTop w:val="0"/>
                      <w:marBottom w:val="0"/>
                      <w:divBdr>
                        <w:top w:val="none" w:sz="0" w:space="0" w:color="auto"/>
                        <w:left w:val="none" w:sz="0" w:space="0" w:color="auto"/>
                        <w:bottom w:val="none" w:sz="0" w:space="0" w:color="auto"/>
                        <w:right w:val="none" w:sz="0" w:space="0" w:color="auto"/>
                      </w:divBdr>
                    </w:div>
                  </w:divsChild>
                </w:div>
                <w:div w:id="1652053033">
                  <w:marLeft w:val="0"/>
                  <w:marRight w:val="0"/>
                  <w:marTop w:val="0"/>
                  <w:marBottom w:val="0"/>
                  <w:divBdr>
                    <w:top w:val="none" w:sz="0" w:space="0" w:color="auto"/>
                    <w:left w:val="none" w:sz="0" w:space="0" w:color="auto"/>
                    <w:bottom w:val="none" w:sz="0" w:space="0" w:color="auto"/>
                    <w:right w:val="none" w:sz="0" w:space="0" w:color="auto"/>
                  </w:divBdr>
                  <w:divsChild>
                    <w:div w:id="1287738326">
                      <w:marLeft w:val="0"/>
                      <w:marRight w:val="0"/>
                      <w:marTop w:val="0"/>
                      <w:marBottom w:val="0"/>
                      <w:divBdr>
                        <w:top w:val="none" w:sz="0" w:space="0" w:color="auto"/>
                        <w:left w:val="none" w:sz="0" w:space="0" w:color="auto"/>
                        <w:bottom w:val="none" w:sz="0" w:space="0" w:color="auto"/>
                        <w:right w:val="none" w:sz="0" w:space="0" w:color="auto"/>
                      </w:divBdr>
                    </w:div>
                  </w:divsChild>
                </w:div>
                <w:div w:id="1655988032">
                  <w:marLeft w:val="0"/>
                  <w:marRight w:val="0"/>
                  <w:marTop w:val="0"/>
                  <w:marBottom w:val="0"/>
                  <w:divBdr>
                    <w:top w:val="none" w:sz="0" w:space="0" w:color="auto"/>
                    <w:left w:val="none" w:sz="0" w:space="0" w:color="auto"/>
                    <w:bottom w:val="none" w:sz="0" w:space="0" w:color="auto"/>
                    <w:right w:val="none" w:sz="0" w:space="0" w:color="auto"/>
                  </w:divBdr>
                  <w:divsChild>
                    <w:div w:id="671299403">
                      <w:marLeft w:val="0"/>
                      <w:marRight w:val="0"/>
                      <w:marTop w:val="0"/>
                      <w:marBottom w:val="0"/>
                      <w:divBdr>
                        <w:top w:val="none" w:sz="0" w:space="0" w:color="auto"/>
                        <w:left w:val="none" w:sz="0" w:space="0" w:color="auto"/>
                        <w:bottom w:val="none" w:sz="0" w:space="0" w:color="auto"/>
                        <w:right w:val="none" w:sz="0" w:space="0" w:color="auto"/>
                      </w:divBdr>
                    </w:div>
                  </w:divsChild>
                </w:div>
                <w:div w:id="1663001218">
                  <w:marLeft w:val="0"/>
                  <w:marRight w:val="0"/>
                  <w:marTop w:val="0"/>
                  <w:marBottom w:val="0"/>
                  <w:divBdr>
                    <w:top w:val="none" w:sz="0" w:space="0" w:color="auto"/>
                    <w:left w:val="none" w:sz="0" w:space="0" w:color="auto"/>
                    <w:bottom w:val="none" w:sz="0" w:space="0" w:color="auto"/>
                    <w:right w:val="none" w:sz="0" w:space="0" w:color="auto"/>
                  </w:divBdr>
                  <w:divsChild>
                    <w:div w:id="1379738118">
                      <w:marLeft w:val="0"/>
                      <w:marRight w:val="0"/>
                      <w:marTop w:val="0"/>
                      <w:marBottom w:val="0"/>
                      <w:divBdr>
                        <w:top w:val="none" w:sz="0" w:space="0" w:color="auto"/>
                        <w:left w:val="none" w:sz="0" w:space="0" w:color="auto"/>
                        <w:bottom w:val="none" w:sz="0" w:space="0" w:color="auto"/>
                        <w:right w:val="none" w:sz="0" w:space="0" w:color="auto"/>
                      </w:divBdr>
                    </w:div>
                  </w:divsChild>
                </w:div>
                <w:div w:id="1749960765">
                  <w:marLeft w:val="0"/>
                  <w:marRight w:val="0"/>
                  <w:marTop w:val="0"/>
                  <w:marBottom w:val="0"/>
                  <w:divBdr>
                    <w:top w:val="none" w:sz="0" w:space="0" w:color="auto"/>
                    <w:left w:val="none" w:sz="0" w:space="0" w:color="auto"/>
                    <w:bottom w:val="none" w:sz="0" w:space="0" w:color="auto"/>
                    <w:right w:val="none" w:sz="0" w:space="0" w:color="auto"/>
                  </w:divBdr>
                  <w:divsChild>
                    <w:div w:id="1891378648">
                      <w:marLeft w:val="0"/>
                      <w:marRight w:val="0"/>
                      <w:marTop w:val="0"/>
                      <w:marBottom w:val="0"/>
                      <w:divBdr>
                        <w:top w:val="none" w:sz="0" w:space="0" w:color="auto"/>
                        <w:left w:val="none" w:sz="0" w:space="0" w:color="auto"/>
                        <w:bottom w:val="none" w:sz="0" w:space="0" w:color="auto"/>
                        <w:right w:val="none" w:sz="0" w:space="0" w:color="auto"/>
                      </w:divBdr>
                    </w:div>
                  </w:divsChild>
                </w:div>
                <w:div w:id="1819301165">
                  <w:marLeft w:val="0"/>
                  <w:marRight w:val="0"/>
                  <w:marTop w:val="0"/>
                  <w:marBottom w:val="0"/>
                  <w:divBdr>
                    <w:top w:val="none" w:sz="0" w:space="0" w:color="auto"/>
                    <w:left w:val="none" w:sz="0" w:space="0" w:color="auto"/>
                    <w:bottom w:val="none" w:sz="0" w:space="0" w:color="auto"/>
                    <w:right w:val="none" w:sz="0" w:space="0" w:color="auto"/>
                  </w:divBdr>
                  <w:divsChild>
                    <w:div w:id="669142725">
                      <w:marLeft w:val="0"/>
                      <w:marRight w:val="0"/>
                      <w:marTop w:val="0"/>
                      <w:marBottom w:val="0"/>
                      <w:divBdr>
                        <w:top w:val="none" w:sz="0" w:space="0" w:color="auto"/>
                        <w:left w:val="none" w:sz="0" w:space="0" w:color="auto"/>
                        <w:bottom w:val="none" w:sz="0" w:space="0" w:color="auto"/>
                        <w:right w:val="none" w:sz="0" w:space="0" w:color="auto"/>
                      </w:divBdr>
                    </w:div>
                  </w:divsChild>
                </w:div>
                <w:div w:id="1868177997">
                  <w:marLeft w:val="0"/>
                  <w:marRight w:val="0"/>
                  <w:marTop w:val="0"/>
                  <w:marBottom w:val="0"/>
                  <w:divBdr>
                    <w:top w:val="none" w:sz="0" w:space="0" w:color="auto"/>
                    <w:left w:val="none" w:sz="0" w:space="0" w:color="auto"/>
                    <w:bottom w:val="none" w:sz="0" w:space="0" w:color="auto"/>
                    <w:right w:val="none" w:sz="0" w:space="0" w:color="auto"/>
                  </w:divBdr>
                  <w:divsChild>
                    <w:div w:id="1764958860">
                      <w:marLeft w:val="0"/>
                      <w:marRight w:val="0"/>
                      <w:marTop w:val="0"/>
                      <w:marBottom w:val="0"/>
                      <w:divBdr>
                        <w:top w:val="none" w:sz="0" w:space="0" w:color="auto"/>
                        <w:left w:val="none" w:sz="0" w:space="0" w:color="auto"/>
                        <w:bottom w:val="none" w:sz="0" w:space="0" w:color="auto"/>
                        <w:right w:val="none" w:sz="0" w:space="0" w:color="auto"/>
                      </w:divBdr>
                    </w:div>
                  </w:divsChild>
                </w:div>
                <w:div w:id="1886746646">
                  <w:marLeft w:val="0"/>
                  <w:marRight w:val="0"/>
                  <w:marTop w:val="0"/>
                  <w:marBottom w:val="0"/>
                  <w:divBdr>
                    <w:top w:val="none" w:sz="0" w:space="0" w:color="auto"/>
                    <w:left w:val="none" w:sz="0" w:space="0" w:color="auto"/>
                    <w:bottom w:val="none" w:sz="0" w:space="0" w:color="auto"/>
                    <w:right w:val="none" w:sz="0" w:space="0" w:color="auto"/>
                  </w:divBdr>
                  <w:divsChild>
                    <w:div w:id="2098868741">
                      <w:marLeft w:val="0"/>
                      <w:marRight w:val="0"/>
                      <w:marTop w:val="0"/>
                      <w:marBottom w:val="0"/>
                      <w:divBdr>
                        <w:top w:val="none" w:sz="0" w:space="0" w:color="auto"/>
                        <w:left w:val="none" w:sz="0" w:space="0" w:color="auto"/>
                        <w:bottom w:val="none" w:sz="0" w:space="0" w:color="auto"/>
                        <w:right w:val="none" w:sz="0" w:space="0" w:color="auto"/>
                      </w:divBdr>
                    </w:div>
                  </w:divsChild>
                </w:div>
                <w:div w:id="1891769461">
                  <w:marLeft w:val="0"/>
                  <w:marRight w:val="0"/>
                  <w:marTop w:val="0"/>
                  <w:marBottom w:val="0"/>
                  <w:divBdr>
                    <w:top w:val="none" w:sz="0" w:space="0" w:color="auto"/>
                    <w:left w:val="none" w:sz="0" w:space="0" w:color="auto"/>
                    <w:bottom w:val="none" w:sz="0" w:space="0" w:color="auto"/>
                    <w:right w:val="none" w:sz="0" w:space="0" w:color="auto"/>
                  </w:divBdr>
                  <w:divsChild>
                    <w:div w:id="190580316">
                      <w:marLeft w:val="0"/>
                      <w:marRight w:val="0"/>
                      <w:marTop w:val="0"/>
                      <w:marBottom w:val="0"/>
                      <w:divBdr>
                        <w:top w:val="none" w:sz="0" w:space="0" w:color="auto"/>
                        <w:left w:val="none" w:sz="0" w:space="0" w:color="auto"/>
                        <w:bottom w:val="none" w:sz="0" w:space="0" w:color="auto"/>
                        <w:right w:val="none" w:sz="0" w:space="0" w:color="auto"/>
                      </w:divBdr>
                    </w:div>
                  </w:divsChild>
                </w:div>
                <w:div w:id="1893883358">
                  <w:marLeft w:val="0"/>
                  <w:marRight w:val="0"/>
                  <w:marTop w:val="0"/>
                  <w:marBottom w:val="0"/>
                  <w:divBdr>
                    <w:top w:val="none" w:sz="0" w:space="0" w:color="auto"/>
                    <w:left w:val="none" w:sz="0" w:space="0" w:color="auto"/>
                    <w:bottom w:val="none" w:sz="0" w:space="0" w:color="auto"/>
                    <w:right w:val="none" w:sz="0" w:space="0" w:color="auto"/>
                  </w:divBdr>
                  <w:divsChild>
                    <w:div w:id="151217392">
                      <w:marLeft w:val="0"/>
                      <w:marRight w:val="0"/>
                      <w:marTop w:val="0"/>
                      <w:marBottom w:val="0"/>
                      <w:divBdr>
                        <w:top w:val="none" w:sz="0" w:space="0" w:color="auto"/>
                        <w:left w:val="none" w:sz="0" w:space="0" w:color="auto"/>
                        <w:bottom w:val="none" w:sz="0" w:space="0" w:color="auto"/>
                        <w:right w:val="none" w:sz="0" w:space="0" w:color="auto"/>
                      </w:divBdr>
                    </w:div>
                  </w:divsChild>
                </w:div>
                <w:div w:id="1914241052">
                  <w:marLeft w:val="0"/>
                  <w:marRight w:val="0"/>
                  <w:marTop w:val="0"/>
                  <w:marBottom w:val="0"/>
                  <w:divBdr>
                    <w:top w:val="none" w:sz="0" w:space="0" w:color="auto"/>
                    <w:left w:val="none" w:sz="0" w:space="0" w:color="auto"/>
                    <w:bottom w:val="none" w:sz="0" w:space="0" w:color="auto"/>
                    <w:right w:val="none" w:sz="0" w:space="0" w:color="auto"/>
                  </w:divBdr>
                  <w:divsChild>
                    <w:div w:id="1561480140">
                      <w:marLeft w:val="0"/>
                      <w:marRight w:val="0"/>
                      <w:marTop w:val="0"/>
                      <w:marBottom w:val="0"/>
                      <w:divBdr>
                        <w:top w:val="none" w:sz="0" w:space="0" w:color="auto"/>
                        <w:left w:val="none" w:sz="0" w:space="0" w:color="auto"/>
                        <w:bottom w:val="none" w:sz="0" w:space="0" w:color="auto"/>
                        <w:right w:val="none" w:sz="0" w:space="0" w:color="auto"/>
                      </w:divBdr>
                    </w:div>
                  </w:divsChild>
                </w:div>
                <w:div w:id="1971663261">
                  <w:marLeft w:val="0"/>
                  <w:marRight w:val="0"/>
                  <w:marTop w:val="0"/>
                  <w:marBottom w:val="0"/>
                  <w:divBdr>
                    <w:top w:val="none" w:sz="0" w:space="0" w:color="auto"/>
                    <w:left w:val="none" w:sz="0" w:space="0" w:color="auto"/>
                    <w:bottom w:val="none" w:sz="0" w:space="0" w:color="auto"/>
                    <w:right w:val="none" w:sz="0" w:space="0" w:color="auto"/>
                  </w:divBdr>
                  <w:divsChild>
                    <w:div w:id="1547064392">
                      <w:marLeft w:val="0"/>
                      <w:marRight w:val="0"/>
                      <w:marTop w:val="0"/>
                      <w:marBottom w:val="0"/>
                      <w:divBdr>
                        <w:top w:val="none" w:sz="0" w:space="0" w:color="auto"/>
                        <w:left w:val="none" w:sz="0" w:space="0" w:color="auto"/>
                        <w:bottom w:val="none" w:sz="0" w:space="0" w:color="auto"/>
                        <w:right w:val="none" w:sz="0" w:space="0" w:color="auto"/>
                      </w:divBdr>
                    </w:div>
                  </w:divsChild>
                </w:div>
                <w:div w:id="1978679195">
                  <w:marLeft w:val="0"/>
                  <w:marRight w:val="0"/>
                  <w:marTop w:val="0"/>
                  <w:marBottom w:val="0"/>
                  <w:divBdr>
                    <w:top w:val="none" w:sz="0" w:space="0" w:color="auto"/>
                    <w:left w:val="none" w:sz="0" w:space="0" w:color="auto"/>
                    <w:bottom w:val="none" w:sz="0" w:space="0" w:color="auto"/>
                    <w:right w:val="none" w:sz="0" w:space="0" w:color="auto"/>
                  </w:divBdr>
                  <w:divsChild>
                    <w:div w:id="1142430982">
                      <w:marLeft w:val="0"/>
                      <w:marRight w:val="0"/>
                      <w:marTop w:val="0"/>
                      <w:marBottom w:val="0"/>
                      <w:divBdr>
                        <w:top w:val="none" w:sz="0" w:space="0" w:color="auto"/>
                        <w:left w:val="none" w:sz="0" w:space="0" w:color="auto"/>
                        <w:bottom w:val="none" w:sz="0" w:space="0" w:color="auto"/>
                        <w:right w:val="none" w:sz="0" w:space="0" w:color="auto"/>
                      </w:divBdr>
                    </w:div>
                  </w:divsChild>
                </w:div>
                <w:div w:id="2012641201">
                  <w:marLeft w:val="0"/>
                  <w:marRight w:val="0"/>
                  <w:marTop w:val="0"/>
                  <w:marBottom w:val="0"/>
                  <w:divBdr>
                    <w:top w:val="none" w:sz="0" w:space="0" w:color="auto"/>
                    <w:left w:val="none" w:sz="0" w:space="0" w:color="auto"/>
                    <w:bottom w:val="none" w:sz="0" w:space="0" w:color="auto"/>
                    <w:right w:val="none" w:sz="0" w:space="0" w:color="auto"/>
                  </w:divBdr>
                  <w:divsChild>
                    <w:div w:id="1054743834">
                      <w:marLeft w:val="0"/>
                      <w:marRight w:val="0"/>
                      <w:marTop w:val="0"/>
                      <w:marBottom w:val="0"/>
                      <w:divBdr>
                        <w:top w:val="none" w:sz="0" w:space="0" w:color="auto"/>
                        <w:left w:val="none" w:sz="0" w:space="0" w:color="auto"/>
                        <w:bottom w:val="none" w:sz="0" w:space="0" w:color="auto"/>
                        <w:right w:val="none" w:sz="0" w:space="0" w:color="auto"/>
                      </w:divBdr>
                    </w:div>
                  </w:divsChild>
                </w:div>
                <w:div w:id="2016568552">
                  <w:marLeft w:val="0"/>
                  <w:marRight w:val="0"/>
                  <w:marTop w:val="0"/>
                  <w:marBottom w:val="0"/>
                  <w:divBdr>
                    <w:top w:val="none" w:sz="0" w:space="0" w:color="auto"/>
                    <w:left w:val="none" w:sz="0" w:space="0" w:color="auto"/>
                    <w:bottom w:val="none" w:sz="0" w:space="0" w:color="auto"/>
                    <w:right w:val="none" w:sz="0" w:space="0" w:color="auto"/>
                  </w:divBdr>
                  <w:divsChild>
                    <w:div w:id="987435072">
                      <w:marLeft w:val="0"/>
                      <w:marRight w:val="0"/>
                      <w:marTop w:val="0"/>
                      <w:marBottom w:val="0"/>
                      <w:divBdr>
                        <w:top w:val="none" w:sz="0" w:space="0" w:color="auto"/>
                        <w:left w:val="none" w:sz="0" w:space="0" w:color="auto"/>
                        <w:bottom w:val="none" w:sz="0" w:space="0" w:color="auto"/>
                        <w:right w:val="none" w:sz="0" w:space="0" w:color="auto"/>
                      </w:divBdr>
                    </w:div>
                  </w:divsChild>
                </w:div>
                <w:div w:id="2074967848">
                  <w:marLeft w:val="0"/>
                  <w:marRight w:val="0"/>
                  <w:marTop w:val="0"/>
                  <w:marBottom w:val="0"/>
                  <w:divBdr>
                    <w:top w:val="none" w:sz="0" w:space="0" w:color="auto"/>
                    <w:left w:val="none" w:sz="0" w:space="0" w:color="auto"/>
                    <w:bottom w:val="none" w:sz="0" w:space="0" w:color="auto"/>
                    <w:right w:val="none" w:sz="0" w:space="0" w:color="auto"/>
                  </w:divBdr>
                  <w:divsChild>
                    <w:div w:id="2117602174">
                      <w:marLeft w:val="0"/>
                      <w:marRight w:val="0"/>
                      <w:marTop w:val="0"/>
                      <w:marBottom w:val="0"/>
                      <w:divBdr>
                        <w:top w:val="none" w:sz="0" w:space="0" w:color="auto"/>
                        <w:left w:val="none" w:sz="0" w:space="0" w:color="auto"/>
                        <w:bottom w:val="none" w:sz="0" w:space="0" w:color="auto"/>
                        <w:right w:val="none" w:sz="0" w:space="0" w:color="auto"/>
                      </w:divBdr>
                    </w:div>
                  </w:divsChild>
                </w:div>
                <w:div w:id="2101637685">
                  <w:marLeft w:val="0"/>
                  <w:marRight w:val="0"/>
                  <w:marTop w:val="0"/>
                  <w:marBottom w:val="0"/>
                  <w:divBdr>
                    <w:top w:val="none" w:sz="0" w:space="0" w:color="auto"/>
                    <w:left w:val="none" w:sz="0" w:space="0" w:color="auto"/>
                    <w:bottom w:val="none" w:sz="0" w:space="0" w:color="auto"/>
                    <w:right w:val="none" w:sz="0" w:space="0" w:color="auto"/>
                  </w:divBdr>
                  <w:divsChild>
                    <w:div w:id="126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8995">
          <w:marLeft w:val="0"/>
          <w:marRight w:val="0"/>
          <w:marTop w:val="0"/>
          <w:marBottom w:val="0"/>
          <w:divBdr>
            <w:top w:val="none" w:sz="0" w:space="0" w:color="auto"/>
            <w:left w:val="none" w:sz="0" w:space="0" w:color="auto"/>
            <w:bottom w:val="none" w:sz="0" w:space="0" w:color="auto"/>
            <w:right w:val="none" w:sz="0" w:space="0" w:color="auto"/>
          </w:divBdr>
        </w:div>
        <w:div w:id="1724404432">
          <w:marLeft w:val="0"/>
          <w:marRight w:val="0"/>
          <w:marTop w:val="0"/>
          <w:marBottom w:val="0"/>
          <w:divBdr>
            <w:top w:val="none" w:sz="0" w:space="0" w:color="auto"/>
            <w:left w:val="none" w:sz="0" w:space="0" w:color="auto"/>
            <w:bottom w:val="none" w:sz="0" w:space="0" w:color="auto"/>
            <w:right w:val="none" w:sz="0" w:space="0" w:color="auto"/>
          </w:divBdr>
        </w:div>
        <w:div w:id="1754738763">
          <w:marLeft w:val="0"/>
          <w:marRight w:val="0"/>
          <w:marTop w:val="0"/>
          <w:marBottom w:val="0"/>
          <w:divBdr>
            <w:top w:val="none" w:sz="0" w:space="0" w:color="auto"/>
            <w:left w:val="none" w:sz="0" w:space="0" w:color="auto"/>
            <w:bottom w:val="none" w:sz="0" w:space="0" w:color="auto"/>
            <w:right w:val="none" w:sz="0" w:space="0" w:color="auto"/>
          </w:divBdr>
        </w:div>
        <w:div w:id="1788543657">
          <w:marLeft w:val="0"/>
          <w:marRight w:val="0"/>
          <w:marTop w:val="0"/>
          <w:marBottom w:val="0"/>
          <w:divBdr>
            <w:top w:val="none" w:sz="0" w:space="0" w:color="auto"/>
            <w:left w:val="none" w:sz="0" w:space="0" w:color="auto"/>
            <w:bottom w:val="none" w:sz="0" w:space="0" w:color="auto"/>
            <w:right w:val="none" w:sz="0" w:space="0" w:color="auto"/>
          </w:divBdr>
        </w:div>
        <w:div w:id="1809010476">
          <w:marLeft w:val="0"/>
          <w:marRight w:val="0"/>
          <w:marTop w:val="0"/>
          <w:marBottom w:val="0"/>
          <w:divBdr>
            <w:top w:val="none" w:sz="0" w:space="0" w:color="auto"/>
            <w:left w:val="none" w:sz="0" w:space="0" w:color="auto"/>
            <w:bottom w:val="none" w:sz="0" w:space="0" w:color="auto"/>
            <w:right w:val="none" w:sz="0" w:space="0" w:color="auto"/>
          </w:divBdr>
        </w:div>
        <w:div w:id="1868761262">
          <w:marLeft w:val="0"/>
          <w:marRight w:val="0"/>
          <w:marTop w:val="0"/>
          <w:marBottom w:val="0"/>
          <w:divBdr>
            <w:top w:val="none" w:sz="0" w:space="0" w:color="auto"/>
            <w:left w:val="none" w:sz="0" w:space="0" w:color="auto"/>
            <w:bottom w:val="none" w:sz="0" w:space="0" w:color="auto"/>
            <w:right w:val="none" w:sz="0" w:space="0" w:color="auto"/>
          </w:divBdr>
          <w:divsChild>
            <w:div w:id="1363870463">
              <w:marLeft w:val="-75"/>
              <w:marRight w:val="0"/>
              <w:marTop w:val="30"/>
              <w:marBottom w:val="30"/>
              <w:divBdr>
                <w:top w:val="none" w:sz="0" w:space="0" w:color="auto"/>
                <w:left w:val="none" w:sz="0" w:space="0" w:color="auto"/>
                <w:bottom w:val="none" w:sz="0" w:space="0" w:color="auto"/>
                <w:right w:val="none" w:sz="0" w:space="0" w:color="auto"/>
              </w:divBdr>
              <w:divsChild>
                <w:div w:id="3629828">
                  <w:marLeft w:val="0"/>
                  <w:marRight w:val="0"/>
                  <w:marTop w:val="0"/>
                  <w:marBottom w:val="0"/>
                  <w:divBdr>
                    <w:top w:val="none" w:sz="0" w:space="0" w:color="auto"/>
                    <w:left w:val="none" w:sz="0" w:space="0" w:color="auto"/>
                    <w:bottom w:val="none" w:sz="0" w:space="0" w:color="auto"/>
                    <w:right w:val="none" w:sz="0" w:space="0" w:color="auto"/>
                  </w:divBdr>
                  <w:divsChild>
                    <w:div w:id="377777937">
                      <w:marLeft w:val="0"/>
                      <w:marRight w:val="0"/>
                      <w:marTop w:val="0"/>
                      <w:marBottom w:val="0"/>
                      <w:divBdr>
                        <w:top w:val="none" w:sz="0" w:space="0" w:color="auto"/>
                        <w:left w:val="none" w:sz="0" w:space="0" w:color="auto"/>
                        <w:bottom w:val="none" w:sz="0" w:space="0" w:color="auto"/>
                        <w:right w:val="none" w:sz="0" w:space="0" w:color="auto"/>
                      </w:divBdr>
                    </w:div>
                  </w:divsChild>
                </w:div>
                <w:div w:id="26489732">
                  <w:marLeft w:val="0"/>
                  <w:marRight w:val="0"/>
                  <w:marTop w:val="0"/>
                  <w:marBottom w:val="0"/>
                  <w:divBdr>
                    <w:top w:val="none" w:sz="0" w:space="0" w:color="auto"/>
                    <w:left w:val="none" w:sz="0" w:space="0" w:color="auto"/>
                    <w:bottom w:val="none" w:sz="0" w:space="0" w:color="auto"/>
                    <w:right w:val="none" w:sz="0" w:space="0" w:color="auto"/>
                  </w:divBdr>
                  <w:divsChild>
                    <w:div w:id="647395400">
                      <w:marLeft w:val="0"/>
                      <w:marRight w:val="0"/>
                      <w:marTop w:val="0"/>
                      <w:marBottom w:val="0"/>
                      <w:divBdr>
                        <w:top w:val="none" w:sz="0" w:space="0" w:color="auto"/>
                        <w:left w:val="none" w:sz="0" w:space="0" w:color="auto"/>
                        <w:bottom w:val="none" w:sz="0" w:space="0" w:color="auto"/>
                        <w:right w:val="none" w:sz="0" w:space="0" w:color="auto"/>
                      </w:divBdr>
                    </w:div>
                  </w:divsChild>
                </w:div>
                <w:div w:id="36782296">
                  <w:marLeft w:val="0"/>
                  <w:marRight w:val="0"/>
                  <w:marTop w:val="0"/>
                  <w:marBottom w:val="0"/>
                  <w:divBdr>
                    <w:top w:val="none" w:sz="0" w:space="0" w:color="auto"/>
                    <w:left w:val="none" w:sz="0" w:space="0" w:color="auto"/>
                    <w:bottom w:val="none" w:sz="0" w:space="0" w:color="auto"/>
                    <w:right w:val="none" w:sz="0" w:space="0" w:color="auto"/>
                  </w:divBdr>
                  <w:divsChild>
                    <w:div w:id="1861121386">
                      <w:marLeft w:val="0"/>
                      <w:marRight w:val="0"/>
                      <w:marTop w:val="0"/>
                      <w:marBottom w:val="0"/>
                      <w:divBdr>
                        <w:top w:val="none" w:sz="0" w:space="0" w:color="auto"/>
                        <w:left w:val="none" w:sz="0" w:space="0" w:color="auto"/>
                        <w:bottom w:val="none" w:sz="0" w:space="0" w:color="auto"/>
                        <w:right w:val="none" w:sz="0" w:space="0" w:color="auto"/>
                      </w:divBdr>
                    </w:div>
                  </w:divsChild>
                </w:div>
                <w:div w:id="47848582">
                  <w:marLeft w:val="0"/>
                  <w:marRight w:val="0"/>
                  <w:marTop w:val="0"/>
                  <w:marBottom w:val="0"/>
                  <w:divBdr>
                    <w:top w:val="none" w:sz="0" w:space="0" w:color="auto"/>
                    <w:left w:val="none" w:sz="0" w:space="0" w:color="auto"/>
                    <w:bottom w:val="none" w:sz="0" w:space="0" w:color="auto"/>
                    <w:right w:val="none" w:sz="0" w:space="0" w:color="auto"/>
                  </w:divBdr>
                  <w:divsChild>
                    <w:div w:id="1694766598">
                      <w:marLeft w:val="0"/>
                      <w:marRight w:val="0"/>
                      <w:marTop w:val="0"/>
                      <w:marBottom w:val="0"/>
                      <w:divBdr>
                        <w:top w:val="none" w:sz="0" w:space="0" w:color="auto"/>
                        <w:left w:val="none" w:sz="0" w:space="0" w:color="auto"/>
                        <w:bottom w:val="none" w:sz="0" w:space="0" w:color="auto"/>
                        <w:right w:val="none" w:sz="0" w:space="0" w:color="auto"/>
                      </w:divBdr>
                    </w:div>
                  </w:divsChild>
                </w:div>
                <w:div w:id="51925530">
                  <w:marLeft w:val="0"/>
                  <w:marRight w:val="0"/>
                  <w:marTop w:val="0"/>
                  <w:marBottom w:val="0"/>
                  <w:divBdr>
                    <w:top w:val="none" w:sz="0" w:space="0" w:color="auto"/>
                    <w:left w:val="none" w:sz="0" w:space="0" w:color="auto"/>
                    <w:bottom w:val="none" w:sz="0" w:space="0" w:color="auto"/>
                    <w:right w:val="none" w:sz="0" w:space="0" w:color="auto"/>
                  </w:divBdr>
                  <w:divsChild>
                    <w:div w:id="1416198980">
                      <w:marLeft w:val="0"/>
                      <w:marRight w:val="0"/>
                      <w:marTop w:val="0"/>
                      <w:marBottom w:val="0"/>
                      <w:divBdr>
                        <w:top w:val="none" w:sz="0" w:space="0" w:color="auto"/>
                        <w:left w:val="none" w:sz="0" w:space="0" w:color="auto"/>
                        <w:bottom w:val="none" w:sz="0" w:space="0" w:color="auto"/>
                        <w:right w:val="none" w:sz="0" w:space="0" w:color="auto"/>
                      </w:divBdr>
                    </w:div>
                  </w:divsChild>
                </w:div>
                <w:div w:id="78064116">
                  <w:marLeft w:val="0"/>
                  <w:marRight w:val="0"/>
                  <w:marTop w:val="0"/>
                  <w:marBottom w:val="0"/>
                  <w:divBdr>
                    <w:top w:val="none" w:sz="0" w:space="0" w:color="auto"/>
                    <w:left w:val="none" w:sz="0" w:space="0" w:color="auto"/>
                    <w:bottom w:val="none" w:sz="0" w:space="0" w:color="auto"/>
                    <w:right w:val="none" w:sz="0" w:space="0" w:color="auto"/>
                  </w:divBdr>
                  <w:divsChild>
                    <w:div w:id="1849640558">
                      <w:marLeft w:val="0"/>
                      <w:marRight w:val="0"/>
                      <w:marTop w:val="0"/>
                      <w:marBottom w:val="0"/>
                      <w:divBdr>
                        <w:top w:val="none" w:sz="0" w:space="0" w:color="auto"/>
                        <w:left w:val="none" w:sz="0" w:space="0" w:color="auto"/>
                        <w:bottom w:val="none" w:sz="0" w:space="0" w:color="auto"/>
                        <w:right w:val="none" w:sz="0" w:space="0" w:color="auto"/>
                      </w:divBdr>
                    </w:div>
                  </w:divsChild>
                </w:div>
                <w:div w:id="106974907">
                  <w:marLeft w:val="0"/>
                  <w:marRight w:val="0"/>
                  <w:marTop w:val="0"/>
                  <w:marBottom w:val="0"/>
                  <w:divBdr>
                    <w:top w:val="none" w:sz="0" w:space="0" w:color="auto"/>
                    <w:left w:val="none" w:sz="0" w:space="0" w:color="auto"/>
                    <w:bottom w:val="none" w:sz="0" w:space="0" w:color="auto"/>
                    <w:right w:val="none" w:sz="0" w:space="0" w:color="auto"/>
                  </w:divBdr>
                  <w:divsChild>
                    <w:div w:id="1275669524">
                      <w:marLeft w:val="0"/>
                      <w:marRight w:val="0"/>
                      <w:marTop w:val="0"/>
                      <w:marBottom w:val="0"/>
                      <w:divBdr>
                        <w:top w:val="none" w:sz="0" w:space="0" w:color="auto"/>
                        <w:left w:val="none" w:sz="0" w:space="0" w:color="auto"/>
                        <w:bottom w:val="none" w:sz="0" w:space="0" w:color="auto"/>
                        <w:right w:val="none" w:sz="0" w:space="0" w:color="auto"/>
                      </w:divBdr>
                    </w:div>
                  </w:divsChild>
                </w:div>
                <w:div w:id="109252385">
                  <w:marLeft w:val="0"/>
                  <w:marRight w:val="0"/>
                  <w:marTop w:val="0"/>
                  <w:marBottom w:val="0"/>
                  <w:divBdr>
                    <w:top w:val="none" w:sz="0" w:space="0" w:color="auto"/>
                    <w:left w:val="none" w:sz="0" w:space="0" w:color="auto"/>
                    <w:bottom w:val="none" w:sz="0" w:space="0" w:color="auto"/>
                    <w:right w:val="none" w:sz="0" w:space="0" w:color="auto"/>
                  </w:divBdr>
                  <w:divsChild>
                    <w:div w:id="490487572">
                      <w:marLeft w:val="0"/>
                      <w:marRight w:val="0"/>
                      <w:marTop w:val="0"/>
                      <w:marBottom w:val="0"/>
                      <w:divBdr>
                        <w:top w:val="none" w:sz="0" w:space="0" w:color="auto"/>
                        <w:left w:val="none" w:sz="0" w:space="0" w:color="auto"/>
                        <w:bottom w:val="none" w:sz="0" w:space="0" w:color="auto"/>
                        <w:right w:val="none" w:sz="0" w:space="0" w:color="auto"/>
                      </w:divBdr>
                    </w:div>
                  </w:divsChild>
                </w:div>
                <w:div w:id="111022300">
                  <w:marLeft w:val="0"/>
                  <w:marRight w:val="0"/>
                  <w:marTop w:val="0"/>
                  <w:marBottom w:val="0"/>
                  <w:divBdr>
                    <w:top w:val="none" w:sz="0" w:space="0" w:color="auto"/>
                    <w:left w:val="none" w:sz="0" w:space="0" w:color="auto"/>
                    <w:bottom w:val="none" w:sz="0" w:space="0" w:color="auto"/>
                    <w:right w:val="none" w:sz="0" w:space="0" w:color="auto"/>
                  </w:divBdr>
                  <w:divsChild>
                    <w:div w:id="1812359179">
                      <w:marLeft w:val="0"/>
                      <w:marRight w:val="0"/>
                      <w:marTop w:val="0"/>
                      <w:marBottom w:val="0"/>
                      <w:divBdr>
                        <w:top w:val="none" w:sz="0" w:space="0" w:color="auto"/>
                        <w:left w:val="none" w:sz="0" w:space="0" w:color="auto"/>
                        <w:bottom w:val="none" w:sz="0" w:space="0" w:color="auto"/>
                        <w:right w:val="none" w:sz="0" w:space="0" w:color="auto"/>
                      </w:divBdr>
                    </w:div>
                  </w:divsChild>
                </w:div>
                <w:div w:id="112286106">
                  <w:marLeft w:val="0"/>
                  <w:marRight w:val="0"/>
                  <w:marTop w:val="0"/>
                  <w:marBottom w:val="0"/>
                  <w:divBdr>
                    <w:top w:val="none" w:sz="0" w:space="0" w:color="auto"/>
                    <w:left w:val="none" w:sz="0" w:space="0" w:color="auto"/>
                    <w:bottom w:val="none" w:sz="0" w:space="0" w:color="auto"/>
                    <w:right w:val="none" w:sz="0" w:space="0" w:color="auto"/>
                  </w:divBdr>
                  <w:divsChild>
                    <w:div w:id="2038042985">
                      <w:marLeft w:val="0"/>
                      <w:marRight w:val="0"/>
                      <w:marTop w:val="0"/>
                      <w:marBottom w:val="0"/>
                      <w:divBdr>
                        <w:top w:val="none" w:sz="0" w:space="0" w:color="auto"/>
                        <w:left w:val="none" w:sz="0" w:space="0" w:color="auto"/>
                        <w:bottom w:val="none" w:sz="0" w:space="0" w:color="auto"/>
                        <w:right w:val="none" w:sz="0" w:space="0" w:color="auto"/>
                      </w:divBdr>
                    </w:div>
                  </w:divsChild>
                </w:div>
                <w:div w:id="139420337">
                  <w:marLeft w:val="0"/>
                  <w:marRight w:val="0"/>
                  <w:marTop w:val="0"/>
                  <w:marBottom w:val="0"/>
                  <w:divBdr>
                    <w:top w:val="none" w:sz="0" w:space="0" w:color="auto"/>
                    <w:left w:val="none" w:sz="0" w:space="0" w:color="auto"/>
                    <w:bottom w:val="none" w:sz="0" w:space="0" w:color="auto"/>
                    <w:right w:val="none" w:sz="0" w:space="0" w:color="auto"/>
                  </w:divBdr>
                  <w:divsChild>
                    <w:div w:id="2101872137">
                      <w:marLeft w:val="0"/>
                      <w:marRight w:val="0"/>
                      <w:marTop w:val="0"/>
                      <w:marBottom w:val="0"/>
                      <w:divBdr>
                        <w:top w:val="none" w:sz="0" w:space="0" w:color="auto"/>
                        <w:left w:val="none" w:sz="0" w:space="0" w:color="auto"/>
                        <w:bottom w:val="none" w:sz="0" w:space="0" w:color="auto"/>
                        <w:right w:val="none" w:sz="0" w:space="0" w:color="auto"/>
                      </w:divBdr>
                    </w:div>
                  </w:divsChild>
                </w:div>
                <w:div w:id="156772375">
                  <w:marLeft w:val="0"/>
                  <w:marRight w:val="0"/>
                  <w:marTop w:val="0"/>
                  <w:marBottom w:val="0"/>
                  <w:divBdr>
                    <w:top w:val="none" w:sz="0" w:space="0" w:color="auto"/>
                    <w:left w:val="none" w:sz="0" w:space="0" w:color="auto"/>
                    <w:bottom w:val="none" w:sz="0" w:space="0" w:color="auto"/>
                    <w:right w:val="none" w:sz="0" w:space="0" w:color="auto"/>
                  </w:divBdr>
                  <w:divsChild>
                    <w:div w:id="1977295181">
                      <w:marLeft w:val="0"/>
                      <w:marRight w:val="0"/>
                      <w:marTop w:val="0"/>
                      <w:marBottom w:val="0"/>
                      <w:divBdr>
                        <w:top w:val="none" w:sz="0" w:space="0" w:color="auto"/>
                        <w:left w:val="none" w:sz="0" w:space="0" w:color="auto"/>
                        <w:bottom w:val="none" w:sz="0" w:space="0" w:color="auto"/>
                        <w:right w:val="none" w:sz="0" w:space="0" w:color="auto"/>
                      </w:divBdr>
                    </w:div>
                  </w:divsChild>
                </w:div>
                <w:div w:id="158884203">
                  <w:marLeft w:val="0"/>
                  <w:marRight w:val="0"/>
                  <w:marTop w:val="0"/>
                  <w:marBottom w:val="0"/>
                  <w:divBdr>
                    <w:top w:val="none" w:sz="0" w:space="0" w:color="auto"/>
                    <w:left w:val="none" w:sz="0" w:space="0" w:color="auto"/>
                    <w:bottom w:val="none" w:sz="0" w:space="0" w:color="auto"/>
                    <w:right w:val="none" w:sz="0" w:space="0" w:color="auto"/>
                  </w:divBdr>
                  <w:divsChild>
                    <w:div w:id="1966960718">
                      <w:marLeft w:val="0"/>
                      <w:marRight w:val="0"/>
                      <w:marTop w:val="0"/>
                      <w:marBottom w:val="0"/>
                      <w:divBdr>
                        <w:top w:val="none" w:sz="0" w:space="0" w:color="auto"/>
                        <w:left w:val="none" w:sz="0" w:space="0" w:color="auto"/>
                        <w:bottom w:val="none" w:sz="0" w:space="0" w:color="auto"/>
                        <w:right w:val="none" w:sz="0" w:space="0" w:color="auto"/>
                      </w:divBdr>
                    </w:div>
                  </w:divsChild>
                </w:div>
                <w:div w:id="162816585">
                  <w:marLeft w:val="0"/>
                  <w:marRight w:val="0"/>
                  <w:marTop w:val="0"/>
                  <w:marBottom w:val="0"/>
                  <w:divBdr>
                    <w:top w:val="none" w:sz="0" w:space="0" w:color="auto"/>
                    <w:left w:val="none" w:sz="0" w:space="0" w:color="auto"/>
                    <w:bottom w:val="none" w:sz="0" w:space="0" w:color="auto"/>
                    <w:right w:val="none" w:sz="0" w:space="0" w:color="auto"/>
                  </w:divBdr>
                  <w:divsChild>
                    <w:div w:id="1693648099">
                      <w:marLeft w:val="0"/>
                      <w:marRight w:val="0"/>
                      <w:marTop w:val="0"/>
                      <w:marBottom w:val="0"/>
                      <w:divBdr>
                        <w:top w:val="none" w:sz="0" w:space="0" w:color="auto"/>
                        <w:left w:val="none" w:sz="0" w:space="0" w:color="auto"/>
                        <w:bottom w:val="none" w:sz="0" w:space="0" w:color="auto"/>
                        <w:right w:val="none" w:sz="0" w:space="0" w:color="auto"/>
                      </w:divBdr>
                    </w:div>
                  </w:divsChild>
                </w:div>
                <w:div w:id="174459646">
                  <w:marLeft w:val="0"/>
                  <w:marRight w:val="0"/>
                  <w:marTop w:val="0"/>
                  <w:marBottom w:val="0"/>
                  <w:divBdr>
                    <w:top w:val="none" w:sz="0" w:space="0" w:color="auto"/>
                    <w:left w:val="none" w:sz="0" w:space="0" w:color="auto"/>
                    <w:bottom w:val="none" w:sz="0" w:space="0" w:color="auto"/>
                    <w:right w:val="none" w:sz="0" w:space="0" w:color="auto"/>
                  </w:divBdr>
                  <w:divsChild>
                    <w:div w:id="1266768762">
                      <w:marLeft w:val="0"/>
                      <w:marRight w:val="0"/>
                      <w:marTop w:val="0"/>
                      <w:marBottom w:val="0"/>
                      <w:divBdr>
                        <w:top w:val="none" w:sz="0" w:space="0" w:color="auto"/>
                        <w:left w:val="none" w:sz="0" w:space="0" w:color="auto"/>
                        <w:bottom w:val="none" w:sz="0" w:space="0" w:color="auto"/>
                        <w:right w:val="none" w:sz="0" w:space="0" w:color="auto"/>
                      </w:divBdr>
                    </w:div>
                  </w:divsChild>
                </w:div>
                <w:div w:id="219904480">
                  <w:marLeft w:val="0"/>
                  <w:marRight w:val="0"/>
                  <w:marTop w:val="0"/>
                  <w:marBottom w:val="0"/>
                  <w:divBdr>
                    <w:top w:val="none" w:sz="0" w:space="0" w:color="auto"/>
                    <w:left w:val="none" w:sz="0" w:space="0" w:color="auto"/>
                    <w:bottom w:val="none" w:sz="0" w:space="0" w:color="auto"/>
                    <w:right w:val="none" w:sz="0" w:space="0" w:color="auto"/>
                  </w:divBdr>
                  <w:divsChild>
                    <w:div w:id="1672946958">
                      <w:marLeft w:val="0"/>
                      <w:marRight w:val="0"/>
                      <w:marTop w:val="0"/>
                      <w:marBottom w:val="0"/>
                      <w:divBdr>
                        <w:top w:val="none" w:sz="0" w:space="0" w:color="auto"/>
                        <w:left w:val="none" w:sz="0" w:space="0" w:color="auto"/>
                        <w:bottom w:val="none" w:sz="0" w:space="0" w:color="auto"/>
                        <w:right w:val="none" w:sz="0" w:space="0" w:color="auto"/>
                      </w:divBdr>
                    </w:div>
                  </w:divsChild>
                </w:div>
                <w:div w:id="223031491">
                  <w:marLeft w:val="0"/>
                  <w:marRight w:val="0"/>
                  <w:marTop w:val="0"/>
                  <w:marBottom w:val="0"/>
                  <w:divBdr>
                    <w:top w:val="none" w:sz="0" w:space="0" w:color="auto"/>
                    <w:left w:val="none" w:sz="0" w:space="0" w:color="auto"/>
                    <w:bottom w:val="none" w:sz="0" w:space="0" w:color="auto"/>
                    <w:right w:val="none" w:sz="0" w:space="0" w:color="auto"/>
                  </w:divBdr>
                  <w:divsChild>
                    <w:div w:id="1373767617">
                      <w:marLeft w:val="0"/>
                      <w:marRight w:val="0"/>
                      <w:marTop w:val="0"/>
                      <w:marBottom w:val="0"/>
                      <w:divBdr>
                        <w:top w:val="none" w:sz="0" w:space="0" w:color="auto"/>
                        <w:left w:val="none" w:sz="0" w:space="0" w:color="auto"/>
                        <w:bottom w:val="none" w:sz="0" w:space="0" w:color="auto"/>
                        <w:right w:val="none" w:sz="0" w:space="0" w:color="auto"/>
                      </w:divBdr>
                    </w:div>
                  </w:divsChild>
                </w:div>
                <w:div w:id="233442384">
                  <w:marLeft w:val="0"/>
                  <w:marRight w:val="0"/>
                  <w:marTop w:val="0"/>
                  <w:marBottom w:val="0"/>
                  <w:divBdr>
                    <w:top w:val="none" w:sz="0" w:space="0" w:color="auto"/>
                    <w:left w:val="none" w:sz="0" w:space="0" w:color="auto"/>
                    <w:bottom w:val="none" w:sz="0" w:space="0" w:color="auto"/>
                    <w:right w:val="none" w:sz="0" w:space="0" w:color="auto"/>
                  </w:divBdr>
                  <w:divsChild>
                    <w:div w:id="1350182044">
                      <w:marLeft w:val="0"/>
                      <w:marRight w:val="0"/>
                      <w:marTop w:val="0"/>
                      <w:marBottom w:val="0"/>
                      <w:divBdr>
                        <w:top w:val="none" w:sz="0" w:space="0" w:color="auto"/>
                        <w:left w:val="none" w:sz="0" w:space="0" w:color="auto"/>
                        <w:bottom w:val="none" w:sz="0" w:space="0" w:color="auto"/>
                        <w:right w:val="none" w:sz="0" w:space="0" w:color="auto"/>
                      </w:divBdr>
                    </w:div>
                  </w:divsChild>
                </w:div>
                <w:div w:id="252907815">
                  <w:marLeft w:val="0"/>
                  <w:marRight w:val="0"/>
                  <w:marTop w:val="0"/>
                  <w:marBottom w:val="0"/>
                  <w:divBdr>
                    <w:top w:val="none" w:sz="0" w:space="0" w:color="auto"/>
                    <w:left w:val="none" w:sz="0" w:space="0" w:color="auto"/>
                    <w:bottom w:val="none" w:sz="0" w:space="0" w:color="auto"/>
                    <w:right w:val="none" w:sz="0" w:space="0" w:color="auto"/>
                  </w:divBdr>
                  <w:divsChild>
                    <w:div w:id="1204095360">
                      <w:marLeft w:val="0"/>
                      <w:marRight w:val="0"/>
                      <w:marTop w:val="0"/>
                      <w:marBottom w:val="0"/>
                      <w:divBdr>
                        <w:top w:val="none" w:sz="0" w:space="0" w:color="auto"/>
                        <w:left w:val="none" w:sz="0" w:space="0" w:color="auto"/>
                        <w:bottom w:val="none" w:sz="0" w:space="0" w:color="auto"/>
                        <w:right w:val="none" w:sz="0" w:space="0" w:color="auto"/>
                      </w:divBdr>
                    </w:div>
                  </w:divsChild>
                </w:div>
                <w:div w:id="283536989">
                  <w:marLeft w:val="0"/>
                  <w:marRight w:val="0"/>
                  <w:marTop w:val="0"/>
                  <w:marBottom w:val="0"/>
                  <w:divBdr>
                    <w:top w:val="none" w:sz="0" w:space="0" w:color="auto"/>
                    <w:left w:val="none" w:sz="0" w:space="0" w:color="auto"/>
                    <w:bottom w:val="none" w:sz="0" w:space="0" w:color="auto"/>
                    <w:right w:val="none" w:sz="0" w:space="0" w:color="auto"/>
                  </w:divBdr>
                  <w:divsChild>
                    <w:div w:id="995572016">
                      <w:marLeft w:val="0"/>
                      <w:marRight w:val="0"/>
                      <w:marTop w:val="0"/>
                      <w:marBottom w:val="0"/>
                      <w:divBdr>
                        <w:top w:val="none" w:sz="0" w:space="0" w:color="auto"/>
                        <w:left w:val="none" w:sz="0" w:space="0" w:color="auto"/>
                        <w:bottom w:val="none" w:sz="0" w:space="0" w:color="auto"/>
                        <w:right w:val="none" w:sz="0" w:space="0" w:color="auto"/>
                      </w:divBdr>
                    </w:div>
                  </w:divsChild>
                </w:div>
                <w:div w:id="293218847">
                  <w:marLeft w:val="0"/>
                  <w:marRight w:val="0"/>
                  <w:marTop w:val="0"/>
                  <w:marBottom w:val="0"/>
                  <w:divBdr>
                    <w:top w:val="none" w:sz="0" w:space="0" w:color="auto"/>
                    <w:left w:val="none" w:sz="0" w:space="0" w:color="auto"/>
                    <w:bottom w:val="none" w:sz="0" w:space="0" w:color="auto"/>
                    <w:right w:val="none" w:sz="0" w:space="0" w:color="auto"/>
                  </w:divBdr>
                  <w:divsChild>
                    <w:div w:id="706685241">
                      <w:marLeft w:val="0"/>
                      <w:marRight w:val="0"/>
                      <w:marTop w:val="0"/>
                      <w:marBottom w:val="0"/>
                      <w:divBdr>
                        <w:top w:val="none" w:sz="0" w:space="0" w:color="auto"/>
                        <w:left w:val="none" w:sz="0" w:space="0" w:color="auto"/>
                        <w:bottom w:val="none" w:sz="0" w:space="0" w:color="auto"/>
                        <w:right w:val="none" w:sz="0" w:space="0" w:color="auto"/>
                      </w:divBdr>
                    </w:div>
                  </w:divsChild>
                </w:div>
                <w:div w:id="302589016">
                  <w:marLeft w:val="0"/>
                  <w:marRight w:val="0"/>
                  <w:marTop w:val="0"/>
                  <w:marBottom w:val="0"/>
                  <w:divBdr>
                    <w:top w:val="none" w:sz="0" w:space="0" w:color="auto"/>
                    <w:left w:val="none" w:sz="0" w:space="0" w:color="auto"/>
                    <w:bottom w:val="none" w:sz="0" w:space="0" w:color="auto"/>
                    <w:right w:val="none" w:sz="0" w:space="0" w:color="auto"/>
                  </w:divBdr>
                  <w:divsChild>
                    <w:div w:id="1833763323">
                      <w:marLeft w:val="0"/>
                      <w:marRight w:val="0"/>
                      <w:marTop w:val="0"/>
                      <w:marBottom w:val="0"/>
                      <w:divBdr>
                        <w:top w:val="none" w:sz="0" w:space="0" w:color="auto"/>
                        <w:left w:val="none" w:sz="0" w:space="0" w:color="auto"/>
                        <w:bottom w:val="none" w:sz="0" w:space="0" w:color="auto"/>
                        <w:right w:val="none" w:sz="0" w:space="0" w:color="auto"/>
                      </w:divBdr>
                    </w:div>
                  </w:divsChild>
                </w:div>
                <w:div w:id="312948021">
                  <w:marLeft w:val="0"/>
                  <w:marRight w:val="0"/>
                  <w:marTop w:val="0"/>
                  <w:marBottom w:val="0"/>
                  <w:divBdr>
                    <w:top w:val="none" w:sz="0" w:space="0" w:color="auto"/>
                    <w:left w:val="none" w:sz="0" w:space="0" w:color="auto"/>
                    <w:bottom w:val="none" w:sz="0" w:space="0" w:color="auto"/>
                    <w:right w:val="none" w:sz="0" w:space="0" w:color="auto"/>
                  </w:divBdr>
                  <w:divsChild>
                    <w:div w:id="763653832">
                      <w:marLeft w:val="0"/>
                      <w:marRight w:val="0"/>
                      <w:marTop w:val="0"/>
                      <w:marBottom w:val="0"/>
                      <w:divBdr>
                        <w:top w:val="none" w:sz="0" w:space="0" w:color="auto"/>
                        <w:left w:val="none" w:sz="0" w:space="0" w:color="auto"/>
                        <w:bottom w:val="none" w:sz="0" w:space="0" w:color="auto"/>
                        <w:right w:val="none" w:sz="0" w:space="0" w:color="auto"/>
                      </w:divBdr>
                    </w:div>
                  </w:divsChild>
                </w:div>
                <w:div w:id="324669231">
                  <w:marLeft w:val="0"/>
                  <w:marRight w:val="0"/>
                  <w:marTop w:val="0"/>
                  <w:marBottom w:val="0"/>
                  <w:divBdr>
                    <w:top w:val="none" w:sz="0" w:space="0" w:color="auto"/>
                    <w:left w:val="none" w:sz="0" w:space="0" w:color="auto"/>
                    <w:bottom w:val="none" w:sz="0" w:space="0" w:color="auto"/>
                    <w:right w:val="none" w:sz="0" w:space="0" w:color="auto"/>
                  </w:divBdr>
                  <w:divsChild>
                    <w:div w:id="1185511069">
                      <w:marLeft w:val="0"/>
                      <w:marRight w:val="0"/>
                      <w:marTop w:val="0"/>
                      <w:marBottom w:val="0"/>
                      <w:divBdr>
                        <w:top w:val="none" w:sz="0" w:space="0" w:color="auto"/>
                        <w:left w:val="none" w:sz="0" w:space="0" w:color="auto"/>
                        <w:bottom w:val="none" w:sz="0" w:space="0" w:color="auto"/>
                        <w:right w:val="none" w:sz="0" w:space="0" w:color="auto"/>
                      </w:divBdr>
                    </w:div>
                  </w:divsChild>
                </w:div>
                <w:div w:id="339241537">
                  <w:marLeft w:val="0"/>
                  <w:marRight w:val="0"/>
                  <w:marTop w:val="0"/>
                  <w:marBottom w:val="0"/>
                  <w:divBdr>
                    <w:top w:val="none" w:sz="0" w:space="0" w:color="auto"/>
                    <w:left w:val="none" w:sz="0" w:space="0" w:color="auto"/>
                    <w:bottom w:val="none" w:sz="0" w:space="0" w:color="auto"/>
                    <w:right w:val="none" w:sz="0" w:space="0" w:color="auto"/>
                  </w:divBdr>
                  <w:divsChild>
                    <w:div w:id="487943076">
                      <w:marLeft w:val="0"/>
                      <w:marRight w:val="0"/>
                      <w:marTop w:val="0"/>
                      <w:marBottom w:val="0"/>
                      <w:divBdr>
                        <w:top w:val="none" w:sz="0" w:space="0" w:color="auto"/>
                        <w:left w:val="none" w:sz="0" w:space="0" w:color="auto"/>
                        <w:bottom w:val="none" w:sz="0" w:space="0" w:color="auto"/>
                        <w:right w:val="none" w:sz="0" w:space="0" w:color="auto"/>
                      </w:divBdr>
                    </w:div>
                  </w:divsChild>
                </w:div>
                <w:div w:id="351493544">
                  <w:marLeft w:val="0"/>
                  <w:marRight w:val="0"/>
                  <w:marTop w:val="0"/>
                  <w:marBottom w:val="0"/>
                  <w:divBdr>
                    <w:top w:val="none" w:sz="0" w:space="0" w:color="auto"/>
                    <w:left w:val="none" w:sz="0" w:space="0" w:color="auto"/>
                    <w:bottom w:val="none" w:sz="0" w:space="0" w:color="auto"/>
                    <w:right w:val="none" w:sz="0" w:space="0" w:color="auto"/>
                  </w:divBdr>
                  <w:divsChild>
                    <w:div w:id="297539476">
                      <w:marLeft w:val="0"/>
                      <w:marRight w:val="0"/>
                      <w:marTop w:val="0"/>
                      <w:marBottom w:val="0"/>
                      <w:divBdr>
                        <w:top w:val="none" w:sz="0" w:space="0" w:color="auto"/>
                        <w:left w:val="none" w:sz="0" w:space="0" w:color="auto"/>
                        <w:bottom w:val="none" w:sz="0" w:space="0" w:color="auto"/>
                        <w:right w:val="none" w:sz="0" w:space="0" w:color="auto"/>
                      </w:divBdr>
                    </w:div>
                  </w:divsChild>
                </w:div>
                <w:div w:id="353074640">
                  <w:marLeft w:val="0"/>
                  <w:marRight w:val="0"/>
                  <w:marTop w:val="0"/>
                  <w:marBottom w:val="0"/>
                  <w:divBdr>
                    <w:top w:val="none" w:sz="0" w:space="0" w:color="auto"/>
                    <w:left w:val="none" w:sz="0" w:space="0" w:color="auto"/>
                    <w:bottom w:val="none" w:sz="0" w:space="0" w:color="auto"/>
                    <w:right w:val="none" w:sz="0" w:space="0" w:color="auto"/>
                  </w:divBdr>
                  <w:divsChild>
                    <w:div w:id="235484361">
                      <w:marLeft w:val="0"/>
                      <w:marRight w:val="0"/>
                      <w:marTop w:val="0"/>
                      <w:marBottom w:val="0"/>
                      <w:divBdr>
                        <w:top w:val="none" w:sz="0" w:space="0" w:color="auto"/>
                        <w:left w:val="none" w:sz="0" w:space="0" w:color="auto"/>
                        <w:bottom w:val="none" w:sz="0" w:space="0" w:color="auto"/>
                        <w:right w:val="none" w:sz="0" w:space="0" w:color="auto"/>
                      </w:divBdr>
                    </w:div>
                  </w:divsChild>
                </w:div>
                <w:div w:id="379670396">
                  <w:marLeft w:val="0"/>
                  <w:marRight w:val="0"/>
                  <w:marTop w:val="0"/>
                  <w:marBottom w:val="0"/>
                  <w:divBdr>
                    <w:top w:val="none" w:sz="0" w:space="0" w:color="auto"/>
                    <w:left w:val="none" w:sz="0" w:space="0" w:color="auto"/>
                    <w:bottom w:val="none" w:sz="0" w:space="0" w:color="auto"/>
                    <w:right w:val="none" w:sz="0" w:space="0" w:color="auto"/>
                  </w:divBdr>
                  <w:divsChild>
                    <w:div w:id="947590876">
                      <w:marLeft w:val="0"/>
                      <w:marRight w:val="0"/>
                      <w:marTop w:val="0"/>
                      <w:marBottom w:val="0"/>
                      <w:divBdr>
                        <w:top w:val="none" w:sz="0" w:space="0" w:color="auto"/>
                        <w:left w:val="none" w:sz="0" w:space="0" w:color="auto"/>
                        <w:bottom w:val="none" w:sz="0" w:space="0" w:color="auto"/>
                        <w:right w:val="none" w:sz="0" w:space="0" w:color="auto"/>
                      </w:divBdr>
                    </w:div>
                  </w:divsChild>
                </w:div>
                <w:div w:id="386225671">
                  <w:marLeft w:val="0"/>
                  <w:marRight w:val="0"/>
                  <w:marTop w:val="0"/>
                  <w:marBottom w:val="0"/>
                  <w:divBdr>
                    <w:top w:val="none" w:sz="0" w:space="0" w:color="auto"/>
                    <w:left w:val="none" w:sz="0" w:space="0" w:color="auto"/>
                    <w:bottom w:val="none" w:sz="0" w:space="0" w:color="auto"/>
                    <w:right w:val="none" w:sz="0" w:space="0" w:color="auto"/>
                  </w:divBdr>
                  <w:divsChild>
                    <w:div w:id="2089038448">
                      <w:marLeft w:val="0"/>
                      <w:marRight w:val="0"/>
                      <w:marTop w:val="0"/>
                      <w:marBottom w:val="0"/>
                      <w:divBdr>
                        <w:top w:val="none" w:sz="0" w:space="0" w:color="auto"/>
                        <w:left w:val="none" w:sz="0" w:space="0" w:color="auto"/>
                        <w:bottom w:val="none" w:sz="0" w:space="0" w:color="auto"/>
                        <w:right w:val="none" w:sz="0" w:space="0" w:color="auto"/>
                      </w:divBdr>
                    </w:div>
                  </w:divsChild>
                </w:div>
                <w:div w:id="388726009">
                  <w:marLeft w:val="0"/>
                  <w:marRight w:val="0"/>
                  <w:marTop w:val="0"/>
                  <w:marBottom w:val="0"/>
                  <w:divBdr>
                    <w:top w:val="none" w:sz="0" w:space="0" w:color="auto"/>
                    <w:left w:val="none" w:sz="0" w:space="0" w:color="auto"/>
                    <w:bottom w:val="none" w:sz="0" w:space="0" w:color="auto"/>
                    <w:right w:val="none" w:sz="0" w:space="0" w:color="auto"/>
                  </w:divBdr>
                  <w:divsChild>
                    <w:div w:id="1027178339">
                      <w:marLeft w:val="0"/>
                      <w:marRight w:val="0"/>
                      <w:marTop w:val="0"/>
                      <w:marBottom w:val="0"/>
                      <w:divBdr>
                        <w:top w:val="none" w:sz="0" w:space="0" w:color="auto"/>
                        <w:left w:val="none" w:sz="0" w:space="0" w:color="auto"/>
                        <w:bottom w:val="none" w:sz="0" w:space="0" w:color="auto"/>
                        <w:right w:val="none" w:sz="0" w:space="0" w:color="auto"/>
                      </w:divBdr>
                    </w:div>
                  </w:divsChild>
                </w:div>
                <w:div w:id="394547020">
                  <w:marLeft w:val="0"/>
                  <w:marRight w:val="0"/>
                  <w:marTop w:val="0"/>
                  <w:marBottom w:val="0"/>
                  <w:divBdr>
                    <w:top w:val="none" w:sz="0" w:space="0" w:color="auto"/>
                    <w:left w:val="none" w:sz="0" w:space="0" w:color="auto"/>
                    <w:bottom w:val="none" w:sz="0" w:space="0" w:color="auto"/>
                    <w:right w:val="none" w:sz="0" w:space="0" w:color="auto"/>
                  </w:divBdr>
                  <w:divsChild>
                    <w:div w:id="1032539048">
                      <w:marLeft w:val="0"/>
                      <w:marRight w:val="0"/>
                      <w:marTop w:val="0"/>
                      <w:marBottom w:val="0"/>
                      <w:divBdr>
                        <w:top w:val="none" w:sz="0" w:space="0" w:color="auto"/>
                        <w:left w:val="none" w:sz="0" w:space="0" w:color="auto"/>
                        <w:bottom w:val="none" w:sz="0" w:space="0" w:color="auto"/>
                        <w:right w:val="none" w:sz="0" w:space="0" w:color="auto"/>
                      </w:divBdr>
                    </w:div>
                  </w:divsChild>
                </w:div>
                <w:div w:id="396129268">
                  <w:marLeft w:val="0"/>
                  <w:marRight w:val="0"/>
                  <w:marTop w:val="0"/>
                  <w:marBottom w:val="0"/>
                  <w:divBdr>
                    <w:top w:val="none" w:sz="0" w:space="0" w:color="auto"/>
                    <w:left w:val="none" w:sz="0" w:space="0" w:color="auto"/>
                    <w:bottom w:val="none" w:sz="0" w:space="0" w:color="auto"/>
                    <w:right w:val="none" w:sz="0" w:space="0" w:color="auto"/>
                  </w:divBdr>
                  <w:divsChild>
                    <w:div w:id="1458839998">
                      <w:marLeft w:val="0"/>
                      <w:marRight w:val="0"/>
                      <w:marTop w:val="0"/>
                      <w:marBottom w:val="0"/>
                      <w:divBdr>
                        <w:top w:val="none" w:sz="0" w:space="0" w:color="auto"/>
                        <w:left w:val="none" w:sz="0" w:space="0" w:color="auto"/>
                        <w:bottom w:val="none" w:sz="0" w:space="0" w:color="auto"/>
                        <w:right w:val="none" w:sz="0" w:space="0" w:color="auto"/>
                      </w:divBdr>
                    </w:div>
                  </w:divsChild>
                </w:div>
                <w:div w:id="417019353">
                  <w:marLeft w:val="0"/>
                  <w:marRight w:val="0"/>
                  <w:marTop w:val="0"/>
                  <w:marBottom w:val="0"/>
                  <w:divBdr>
                    <w:top w:val="none" w:sz="0" w:space="0" w:color="auto"/>
                    <w:left w:val="none" w:sz="0" w:space="0" w:color="auto"/>
                    <w:bottom w:val="none" w:sz="0" w:space="0" w:color="auto"/>
                    <w:right w:val="none" w:sz="0" w:space="0" w:color="auto"/>
                  </w:divBdr>
                  <w:divsChild>
                    <w:div w:id="1685209180">
                      <w:marLeft w:val="0"/>
                      <w:marRight w:val="0"/>
                      <w:marTop w:val="0"/>
                      <w:marBottom w:val="0"/>
                      <w:divBdr>
                        <w:top w:val="none" w:sz="0" w:space="0" w:color="auto"/>
                        <w:left w:val="none" w:sz="0" w:space="0" w:color="auto"/>
                        <w:bottom w:val="none" w:sz="0" w:space="0" w:color="auto"/>
                        <w:right w:val="none" w:sz="0" w:space="0" w:color="auto"/>
                      </w:divBdr>
                    </w:div>
                  </w:divsChild>
                </w:div>
                <w:div w:id="469178321">
                  <w:marLeft w:val="0"/>
                  <w:marRight w:val="0"/>
                  <w:marTop w:val="0"/>
                  <w:marBottom w:val="0"/>
                  <w:divBdr>
                    <w:top w:val="none" w:sz="0" w:space="0" w:color="auto"/>
                    <w:left w:val="none" w:sz="0" w:space="0" w:color="auto"/>
                    <w:bottom w:val="none" w:sz="0" w:space="0" w:color="auto"/>
                    <w:right w:val="none" w:sz="0" w:space="0" w:color="auto"/>
                  </w:divBdr>
                  <w:divsChild>
                    <w:div w:id="817038043">
                      <w:marLeft w:val="0"/>
                      <w:marRight w:val="0"/>
                      <w:marTop w:val="0"/>
                      <w:marBottom w:val="0"/>
                      <w:divBdr>
                        <w:top w:val="none" w:sz="0" w:space="0" w:color="auto"/>
                        <w:left w:val="none" w:sz="0" w:space="0" w:color="auto"/>
                        <w:bottom w:val="none" w:sz="0" w:space="0" w:color="auto"/>
                        <w:right w:val="none" w:sz="0" w:space="0" w:color="auto"/>
                      </w:divBdr>
                    </w:div>
                  </w:divsChild>
                </w:div>
                <w:div w:id="484929529">
                  <w:marLeft w:val="0"/>
                  <w:marRight w:val="0"/>
                  <w:marTop w:val="0"/>
                  <w:marBottom w:val="0"/>
                  <w:divBdr>
                    <w:top w:val="none" w:sz="0" w:space="0" w:color="auto"/>
                    <w:left w:val="none" w:sz="0" w:space="0" w:color="auto"/>
                    <w:bottom w:val="none" w:sz="0" w:space="0" w:color="auto"/>
                    <w:right w:val="none" w:sz="0" w:space="0" w:color="auto"/>
                  </w:divBdr>
                  <w:divsChild>
                    <w:div w:id="1191576640">
                      <w:marLeft w:val="0"/>
                      <w:marRight w:val="0"/>
                      <w:marTop w:val="0"/>
                      <w:marBottom w:val="0"/>
                      <w:divBdr>
                        <w:top w:val="none" w:sz="0" w:space="0" w:color="auto"/>
                        <w:left w:val="none" w:sz="0" w:space="0" w:color="auto"/>
                        <w:bottom w:val="none" w:sz="0" w:space="0" w:color="auto"/>
                        <w:right w:val="none" w:sz="0" w:space="0" w:color="auto"/>
                      </w:divBdr>
                    </w:div>
                  </w:divsChild>
                </w:div>
                <w:div w:id="497186838">
                  <w:marLeft w:val="0"/>
                  <w:marRight w:val="0"/>
                  <w:marTop w:val="0"/>
                  <w:marBottom w:val="0"/>
                  <w:divBdr>
                    <w:top w:val="none" w:sz="0" w:space="0" w:color="auto"/>
                    <w:left w:val="none" w:sz="0" w:space="0" w:color="auto"/>
                    <w:bottom w:val="none" w:sz="0" w:space="0" w:color="auto"/>
                    <w:right w:val="none" w:sz="0" w:space="0" w:color="auto"/>
                  </w:divBdr>
                  <w:divsChild>
                    <w:div w:id="237520708">
                      <w:marLeft w:val="0"/>
                      <w:marRight w:val="0"/>
                      <w:marTop w:val="0"/>
                      <w:marBottom w:val="0"/>
                      <w:divBdr>
                        <w:top w:val="none" w:sz="0" w:space="0" w:color="auto"/>
                        <w:left w:val="none" w:sz="0" w:space="0" w:color="auto"/>
                        <w:bottom w:val="none" w:sz="0" w:space="0" w:color="auto"/>
                        <w:right w:val="none" w:sz="0" w:space="0" w:color="auto"/>
                      </w:divBdr>
                    </w:div>
                  </w:divsChild>
                </w:div>
                <w:div w:id="544878459">
                  <w:marLeft w:val="0"/>
                  <w:marRight w:val="0"/>
                  <w:marTop w:val="0"/>
                  <w:marBottom w:val="0"/>
                  <w:divBdr>
                    <w:top w:val="none" w:sz="0" w:space="0" w:color="auto"/>
                    <w:left w:val="none" w:sz="0" w:space="0" w:color="auto"/>
                    <w:bottom w:val="none" w:sz="0" w:space="0" w:color="auto"/>
                    <w:right w:val="none" w:sz="0" w:space="0" w:color="auto"/>
                  </w:divBdr>
                  <w:divsChild>
                    <w:div w:id="798033664">
                      <w:marLeft w:val="0"/>
                      <w:marRight w:val="0"/>
                      <w:marTop w:val="0"/>
                      <w:marBottom w:val="0"/>
                      <w:divBdr>
                        <w:top w:val="none" w:sz="0" w:space="0" w:color="auto"/>
                        <w:left w:val="none" w:sz="0" w:space="0" w:color="auto"/>
                        <w:bottom w:val="none" w:sz="0" w:space="0" w:color="auto"/>
                        <w:right w:val="none" w:sz="0" w:space="0" w:color="auto"/>
                      </w:divBdr>
                    </w:div>
                  </w:divsChild>
                </w:div>
                <w:div w:id="611858820">
                  <w:marLeft w:val="0"/>
                  <w:marRight w:val="0"/>
                  <w:marTop w:val="0"/>
                  <w:marBottom w:val="0"/>
                  <w:divBdr>
                    <w:top w:val="none" w:sz="0" w:space="0" w:color="auto"/>
                    <w:left w:val="none" w:sz="0" w:space="0" w:color="auto"/>
                    <w:bottom w:val="none" w:sz="0" w:space="0" w:color="auto"/>
                    <w:right w:val="none" w:sz="0" w:space="0" w:color="auto"/>
                  </w:divBdr>
                  <w:divsChild>
                    <w:div w:id="17706959">
                      <w:marLeft w:val="0"/>
                      <w:marRight w:val="0"/>
                      <w:marTop w:val="0"/>
                      <w:marBottom w:val="0"/>
                      <w:divBdr>
                        <w:top w:val="none" w:sz="0" w:space="0" w:color="auto"/>
                        <w:left w:val="none" w:sz="0" w:space="0" w:color="auto"/>
                        <w:bottom w:val="none" w:sz="0" w:space="0" w:color="auto"/>
                        <w:right w:val="none" w:sz="0" w:space="0" w:color="auto"/>
                      </w:divBdr>
                    </w:div>
                  </w:divsChild>
                </w:div>
                <w:div w:id="625157953">
                  <w:marLeft w:val="0"/>
                  <w:marRight w:val="0"/>
                  <w:marTop w:val="0"/>
                  <w:marBottom w:val="0"/>
                  <w:divBdr>
                    <w:top w:val="none" w:sz="0" w:space="0" w:color="auto"/>
                    <w:left w:val="none" w:sz="0" w:space="0" w:color="auto"/>
                    <w:bottom w:val="none" w:sz="0" w:space="0" w:color="auto"/>
                    <w:right w:val="none" w:sz="0" w:space="0" w:color="auto"/>
                  </w:divBdr>
                  <w:divsChild>
                    <w:div w:id="2094547119">
                      <w:marLeft w:val="0"/>
                      <w:marRight w:val="0"/>
                      <w:marTop w:val="0"/>
                      <w:marBottom w:val="0"/>
                      <w:divBdr>
                        <w:top w:val="none" w:sz="0" w:space="0" w:color="auto"/>
                        <w:left w:val="none" w:sz="0" w:space="0" w:color="auto"/>
                        <w:bottom w:val="none" w:sz="0" w:space="0" w:color="auto"/>
                        <w:right w:val="none" w:sz="0" w:space="0" w:color="auto"/>
                      </w:divBdr>
                    </w:div>
                  </w:divsChild>
                </w:div>
                <w:div w:id="629556189">
                  <w:marLeft w:val="0"/>
                  <w:marRight w:val="0"/>
                  <w:marTop w:val="0"/>
                  <w:marBottom w:val="0"/>
                  <w:divBdr>
                    <w:top w:val="none" w:sz="0" w:space="0" w:color="auto"/>
                    <w:left w:val="none" w:sz="0" w:space="0" w:color="auto"/>
                    <w:bottom w:val="none" w:sz="0" w:space="0" w:color="auto"/>
                    <w:right w:val="none" w:sz="0" w:space="0" w:color="auto"/>
                  </w:divBdr>
                  <w:divsChild>
                    <w:div w:id="395932784">
                      <w:marLeft w:val="0"/>
                      <w:marRight w:val="0"/>
                      <w:marTop w:val="0"/>
                      <w:marBottom w:val="0"/>
                      <w:divBdr>
                        <w:top w:val="none" w:sz="0" w:space="0" w:color="auto"/>
                        <w:left w:val="none" w:sz="0" w:space="0" w:color="auto"/>
                        <w:bottom w:val="none" w:sz="0" w:space="0" w:color="auto"/>
                        <w:right w:val="none" w:sz="0" w:space="0" w:color="auto"/>
                      </w:divBdr>
                    </w:div>
                  </w:divsChild>
                </w:div>
                <w:div w:id="671834059">
                  <w:marLeft w:val="0"/>
                  <w:marRight w:val="0"/>
                  <w:marTop w:val="0"/>
                  <w:marBottom w:val="0"/>
                  <w:divBdr>
                    <w:top w:val="none" w:sz="0" w:space="0" w:color="auto"/>
                    <w:left w:val="none" w:sz="0" w:space="0" w:color="auto"/>
                    <w:bottom w:val="none" w:sz="0" w:space="0" w:color="auto"/>
                    <w:right w:val="none" w:sz="0" w:space="0" w:color="auto"/>
                  </w:divBdr>
                  <w:divsChild>
                    <w:div w:id="1147550268">
                      <w:marLeft w:val="0"/>
                      <w:marRight w:val="0"/>
                      <w:marTop w:val="0"/>
                      <w:marBottom w:val="0"/>
                      <w:divBdr>
                        <w:top w:val="none" w:sz="0" w:space="0" w:color="auto"/>
                        <w:left w:val="none" w:sz="0" w:space="0" w:color="auto"/>
                        <w:bottom w:val="none" w:sz="0" w:space="0" w:color="auto"/>
                        <w:right w:val="none" w:sz="0" w:space="0" w:color="auto"/>
                      </w:divBdr>
                    </w:div>
                  </w:divsChild>
                </w:div>
                <w:div w:id="677930712">
                  <w:marLeft w:val="0"/>
                  <w:marRight w:val="0"/>
                  <w:marTop w:val="0"/>
                  <w:marBottom w:val="0"/>
                  <w:divBdr>
                    <w:top w:val="none" w:sz="0" w:space="0" w:color="auto"/>
                    <w:left w:val="none" w:sz="0" w:space="0" w:color="auto"/>
                    <w:bottom w:val="none" w:sz="0" w:space="0" w:color="auto"/>
                    <w:right w:val="none" w:sz="0" w:space="0" w:color="auto"/>
                  </w:divBdr>
                  <w:divsChild>
                    <w:div w:id="1903518948">
                      <w:marLeft w:val="0"/>
                      <w:marRight w:val="0"/>
                      <w:marTop w:val="0"/>
                      <w:marBottom w:val="0"/>
                      <w:divBdr>
                        <w:top w:val="none" w:sz="0" w:space="0" w:color="auto"/>
                        <w:left w:val="none" w:sz="0" w:space="0" w:color="auto"/>
                        <w:bottom w:val="none" w:sz="0" w:space="0" w:color="auto"/>
                        <w:right w:val="none" w:sz="0" w:space="0" w:color="auto"/>
                      </w:divBdr>
                    </w:div>
                  </w:divsChild>
                </w:div>
                <w:div w:id="710959122">
                  <w:marLeft w:val="0"/>
                  <w:marRight w:val="0"/>
                  <w:marTop w:val="0"/>
                  <w:marBottom w:val="0"/>
                  <w:divBdr>
                    <w:top w:val="none" w:sz="0" w:space="0" w:color="auto"/>
                    <w:left w:val="none" w:sz="0" w:space="0" w:color="auto"/>
                    <w:bottom w:val="none" w:sz="0" w:space="0" w:color="auto"/>
                    <w:right w:val="none" w:sz="0" w:space="0" w:color="auto"/>
                  </w:divBdr>
                  <w:divsChild>
                    <w:div w:id="481167201">
                      <w:marLeft w:val="0"/>
                      <w:marRight w:val="0"/>
                      <w:marTop w:val="0"/>
                      <w:marBottom w:val="0"/>
                      <w:divBdr>
                        <w:top w:val="none" w:sz="0" w:space="0" w:color="auto"/>
                        <w:left w:val="none" w:sz="0" w:space="0" w:color="auto"/>
                        <w:bottom w:val="none" w:sz="0" w:space="0" w:color="auto"/>
                        <w:right w:val="none" w:sz="0" w:space="0" w:color="auto"/>
                      </w:divBdr>
                    </w:div>
                  </w:divsChild>
                </w:div>
                <w:div w:id="718552634">
                  <w:marLeft w:val="0"/>
                  <w:marRight w:val="0"/>
                  <w:marTop w:val="0"/>
                  <w:marBottom w:val="0"/>
                  <w:divBdr>
                    <w:top w:val="none" w:sz="0" w:space="0" w:color="auto"/>
                    <w:left w:val="none" w:sz="0" w:space="0" w:color="auto"/>
                    <w:bottom w:val="none" w:sz="0" w:space="0" w:color="auto"/>
                    <w:right w:val="none" w:sz="0" w:space="0" w:color="auto"/>
                  </w:divBdr>
                  <w:divsChild>
                    <w:div w:id="1398553191">
                      <w:marLeft w:val="0"/>
                      <w:marRight w:val="0"/>
                      <w:marTop w:val="0"/>
                      <w:marBottom w:val="0"/>
                      <w:divBdr>
                        <w:top w:val="none" w:sz="0" w:space="0" w:color="auto"/>
                        <w:left w:val="none" w:sz="0" w:space="0" w:color="auto"/>
                        <w:bottom w:val="none" w:sz="0" w:space="0" w:color="auto"/>
                        <w:right w:val="none" w:sz="0" w:space="0" w:color="auto"/>
                      </w:divBdr>
                    </w:div>
                  </w:divsChild>
                </w:div>
                <w:div w:id="744300662">
                  <w:marLeft w:val="0"/>
                  <w:marRight w:val="0"/>
                  <w:marTop w:val="0"/>
                  <w:marBottom w:val="0"/>
                  <w:divBdr>
                    <w:top w:val="none" w:sz="0" w:space="0" w:color="auto"/>
                    <w:left w:val="none" w:sz="0" w:space="0" w:color="auto"/>
                    <w:bottom w:val="none" w:sz="0" w:space="0" w:color="auto"/>
                    <w:right w:val="none" w:sz="0" w:space="0" w:color="auto"/>
                  </w:divBdr>
                  <w:divsChild>
                    <w:div w:id="1110322020">
                      <w:marLeft w:val="0"/>
                      <w:marRight w:val="0"/>
                      <w:marTop w:val="0"/>
                      <w:marBottom w:val="0"/>
                      <w:divBdr>
                        <w:top w:val="none" w:sz="0" w:space="0" w:color="auto"/>
                        <w:left w:val="none" w:sz="0" w:space="0" w:color="auto"/>
                        <w:bottom w:val="none" w:sz="0" w:space="0" w:color="auto"/>
                        <w:right w:val="none" w:sz="0" w:space="0" w:color="auto"/>
                      </w:divBdr>
                    </w:div>
                  </w:divsChild>
                </w:div>
                <w:div w:id="761410877">
                  <w:marLeft w:val="0"/>
                  <w:marRight w:val="0"/>
                  <w:marTop w:val="0"/>
                  <w:marBottom w:val="0"/>
                  <w:divBdr>
                    <w:top w:val="none" w:sz="0" w:space="0" w:color="auto"/>
                    <w:left w:val="none" w:sz="0" w:space="0" w:color="auto"/>
                    <w:bottom w:val="none" w:sz="0" w:space="0" w:color="auto"/>
                    <w:right w:val="none" w:sz="0" w:space="0" w:color="auto"/>
                  </w:divBdr>
                  <w:divsChild>
                    <w:div w:id="792359795">
                      <w:marLeft w:val="0"/>
                      <w:marRight w:val="0"/>
                      <w:marTop w:val="0"/>
                      <w:marBottom w:val="0"/>
                      <w:divBdr>
                        <w:top w:val="none" w:sz="0" w:space="0" w:color="auto"/>
                        <w:left w:val="none" w:sz="0" w:space="0" w:color="auto"/>
                        <w:bottom w:val="none" w:sz="0" w:space="0" w:color="auto"/>
                        <w:right w:val="none" w:sz="0" w:space="0" w:color="auto"/>
                      </w:divBdr>
                    </w:div>
                  </w:divsChild>
                </w:div>
                <w:div w:id="775715335">
                  <w:marLeft w:val="0"/>
                  <w:marRight w:val="0"/>
                  <w:marTop w:val="0"/>
                  <w:marBottom w:val="0"/>
                  <w:divBdr>
                    <w:top w:val="none" w:sz="0" w:space="0" w:color="auto"/>
                    <w:left w:val="none" w:sz="0" w:space="0" w:color="auto"/>
                    <w:bottom w:val="none" w:sz="0" w:space="0" w:color="auto"/>
                    <w:right w:val="none" w:sz="0" w:space="0" w:color="auto"/>
                  </w:divBdr>
                  <w:divsChild>
                    <w:div w:id="21790366">
                      <w:marLeft w:val="0"/>
                      <w:marRight w:val="0"/>
                      <w:marTop w:val="0"/>
                      <w:marBottom w:val="0"/>
                      <w:divBdr>
                        <w:top w:val="none" w:sz="0" w:space="0" w:color="auto"/>
                        <w:left w:val="none" w:sz="0" w:space="0" w:color="auto"/>
                        <w:bottom w:val="none" w:sz="0" w:space="0" w:color="auto"/>
                        <w:right w:val="none" w:sz="0" w:space="0" w:color="auto"/>
                      </w:divBdr>
                    </w:div>
                  </w:divsChild>
                </w:div>
                <w:div w:id="815101573">
                  <w:marLeft w:val="0"/>
                  <w:marRight w:val="0"/>
                  <w:marTop w:val="0"/>
                  <w:marBottom w:val="0"/>
                  <w:divBdr>
                    <w:top w:val="none" w:sz="0" w:space="0" w:color="auto"/>
                    <w:left w:val="none" w:sz="0" w:space="0" w:color="auto"/>
                    <w:bottom w:val="none" w:sz="0" w:space="0" w:color="auto"/>
                    <w:right w:val="none" w:sz="0" w:space="0" w:color="auto"/>
                  </w:divBdr>
                  <w:divsChild>
                    <w:div w:id="109277894">
                      <w:marLeft w:val="0"/>
                      <w:marRight w:val="0"/>
                      <w:marTop w:val="0"/>
                      <w:marBottom w:val="0"/>
                      <w:divBdr>
                        <w:top w:val="none" w:sz="0" w:space="0" w:color="auto"/>
                        <w:left w:val="none" w:sz="0" w:space="0" w:color="auto"/>
                        <w:bottom w:val="none" w:sz="0" w:space="0" w:color="auto"/>
                        <w:right w:val="none" w:sz="0" w:space="0" w:color="auto"/>
                      </w:divBdr>
                    </w:div>
                  </w:divsChild>
                </w:div>
                <w:div w:id="846136816">
                  <w:marLeft w:val="0"/>
                  <w:marRight w:val="0"/>
                  <w:marTop w:val="0"/>
                  <w:marBottom w:val="0"/>
                  <w:divBdr>
                    <w:top w:val="none" w:sz="0" w:space="0" w:color="auto"/>
                    <w:left w:val="none" w:sz="0" w:space="0" w:color="auto"/>
                    <w:bottom w:val="none" w:sz="0" w:space="0" w:color="auto"/>
                    <w:right w:val="none" w:sz="0" w:space="0" w:color="auto"/>
                  </w:divBdr>
                  <w:divsChild>
                    <w:div w:id="297077175">
                      <w:marLeft w:val="0"/>
                      <w:marRight w:val="0"/>
                      <w:marTop w:val="0"/>
                      <w:marBottom w:val="0"/>
                      <w:divBdr>
                        <w:top w:val="none" w:sz="0" w:space="0" w:color="auto"/>
                        <w:left w:val="none" w:sz="0" w:space="0" w:color="auto"/>
                        <w:bottom w:val="none" w:sz="0" w:space="0" w:color="auto"/>
                        <w:right w:val="none" w:sz="0" w:space="0" w:color="auto"/>
                      </w:divBdr>
                    </w:div>
                  </w:divsChild>
                </w:div>
                <w:div w:id="850340200">
                  <w:marLeft w:val="0"/>
                  <w:marRight w:val="0"/>
                  <w:marTop w:val="0"/>
                  <w:marBottom w:val="0"/>
                  <w:divBdr>
                    <w:top w:val="none" w:sz="0" w:space="0" w:color="auto"/>
                    <w:left w:val="none" w:sz="0" w:space="0" w:color="auto"/>
                    <w:bottom w:val="none" w:sz="0" w:space="0" w:color="auto"/>
                    <w:right w:val="none" w:sz="0" w:space="0" w:color="auto"/>
                  </w:divBdr>
                  <w:divsChild>
                    <w:div w:id="986085332">
                      <w:marLeft w:val="0"/>
                      <w:marRight w:val="0"/>
                      <w:marTop w:val="0"/>
                      <w:marBottom w:val="0"/>
                      <w:divBdr>
                        <w:top w:val="none" w:sz="0" w:space="0" w:color="auto"/>
                        <w:left w:val="none" w:sz="0" w:space="0" w:color="auto"/>
                        <w:bottom w:val="none" w:sz="0" w:space="0" w:color="auto"/>
                        <w:right w:val="none" w:sz="0" w:space="0" w:color="auto"/>
                      </w:divBdr>
                    </w:div>
                  </w:divsChild>
                </w:div>
                <w:div w:id="857961436">
                  <w:marLeft w:val="0"/>
                  <w:marRight w:val="0"/>
                  <w:marTop w:val="0"/>
                  <w:marBottom w:val="0"/>
                  <w:divBdr>
                    <w:top w:val="none" w:sz="0" w:space="0" w:color="auto"/>
                    <w:left w:val="none" w:sz="0" w:space="0" w:color="auto"/>
                    <w:bottom w:val="none" w:sz="0" w:space="0" w:color="auto"/>
                    <w:right w:val="none" w:sz="0" w:space="0" w:color="auto"/>
                  </w:divBdr>
                  <w:divsChild>
                    <w:div w:id="638531579">
                      <w:marLeft w:val="0"/>
                      <w:marRight w:val="0"/>
                      <w:marTop w:val="0"/>
                      <w:marBottom w:val="0"/>
                      <w:divBdr>
                        <w:top w:val="none" w:sz="0" w:space="0" w:color="auto"/>
                        <w:left w:val="none" w:sz="0" w:space="0" w:color="auto"/>
                        <w:bottom w:val="none" w:sz="0" w:space="0" w:color="auto"/>
                        <w:right w:val="none" w:sz="0" w:space="0" w:color="auto"/>
                      </w:divBdr>
                    </w:div>
                  </w:divsChild>
                </w:div>
                <w:div w:id="871842648">
                  <w:marLeft w:val="0"/>
                  <w:marRight w:val="0"/>
                  <w:marTop w:val="0"/>
                  <w:marBottom w:val="0"/>
                  <w:divBdr>
                    <w:top w:val="none" w:sz="0" w:space="0" w:color="auto"/>
                    <w:left w:val="none" w:sz="0" w:space="0" w:color="auto"/>
                    <w:bottom w:val="none" w:sz="0" w:space="0" w:color="auto"/>
                    <w:right w:val="none" w:sz="0" w:space="0" w:color="auto"/>
                  </w:divBdr>
                  <w:divsChild>
                    <w:div w:id="2106029182">
                      <w:marLeft w:val="0"/>
                      <w:marRight w:val="0"/>
                      <w:marTop w:val="0"/>
                      <w:marBottom w:val="0"/>
                      <w:divBdr>
                        <w:top w:val="none" w:sz="0" w:space="0" w:color="auto"/>
                        <w:left w:val="none" w:sz="0" w:space="0" w:color="auto"/>
                        <w:bottom w:val="none" w:sz="0" w:space="0" w:color="auto"/>
                        <w:right w:val="none" w:sz="0" w:space="0" w:color="auto"/>
                      </w:divBdr>
                    </w:div>
                  </w:divsChild>
                </w:div>
                <w:div w:id="894241823">
                  <w:marLeft w:val="0"/>
                  <w:marRight w:val="0"/>
                  <w:marTop w:val="0"/>
                  <w:marBottom w:val="0"/>
                  <w:divBdr>
                    <w:top w:val="none" w:sz="0" w:space="0" w:color="auto"/>
                    <w:left w:val="none" w:sz="0" w:space="0" w:color="auto"/>
                    <w:bottom w:val="none" w:sz="0" w:space="0" w:color="auto"/>
                    <w:right w:val="none" w:sz="0" w:space="0" w:color="auto"/>
                  </w:divBdr>
                  <w:divsChild>
                    <w:div w:id="478812693">
                      <w:marLeft w:val="0"/>
                      <w:marRight w:val="0"/>
                      <w:marTop w:val="0"/>
                      <w:marBottom w:val="0"/>
                      <w:divBdr>
                        <w:top w:val="none" w:sz="0" w:space="0" w:color="auto"/>
                        <w:left w:val="none" w:sz="0" w:space="0" w:color="auto"/>
                        <w:bottom w:val="none" w:sz="0" w:space="0" w:color="auto"/>
                        <w:right w:val="none" w:sz="0" w:space="0" w:color="auto"/>
                      </w:divBdr>
                    </w:div>
                  </w:divsChild>
                </w:div>
                <w:div w:id="903300857">
                  <w:marLeft w:val="0"/>
                  <w:marRight w:val="0"/>
                  <w:marTop w:val="0"/>
                  <w:marBottom w:val="0"/>
                  <w:divBdr>
                    <w:top w:val="none" w:sz="0" w:space="0" w:color="auto"/>
                    <w:left w:val="none" w:sz="0" w:space="0" w:color="auto"/>
                    <w:bottom w:val="none" w:sz="0" w:space="0" w:color="auto"/>
                    <w:right w:val="none" w:sz="0" w:space="0" w:color="auto"/>
                  </w:divBdr>
                  <w:divsChild>
                    <w:div w:id="1049763396">
                      <w:marLeft w:val="0"/>
                      <w:marRight w:val="0"/>
                      <w:marTop w:val="0"/>
                      <w:marBottom w:val="0"/>
                      <w:divBdr>
                        <w:top w:val="none" w:sz="0" w:space="0" w:color="auto"/>
                        <w:left w:val="none" w:sz="0" w:space="0" w:color="auto"/>
                        <w:bottom w:val="none" w:sz="0" w:space="0" w:color="auto"/>
                        <w:right w:val="none" w:sz="0" w:space="0" w:color="auto"/>
                      </w:divBdr>
                    </w:div>
                  </w:divsChild>
                </w:div>
                <w:div w:id="904144636">
                  <w:marLeft w:val="0"/>
                  <w:marRight w:val="0"/>
                  <w:marTop w:val="0"/>
                  <w:marBottom w:val="0"/>
                  <w:divBdr>
                    <w:top w:val="none" w:sz="0" w:space="0" w:color="auto"/>
                    <w:left w:val="none" w:sz="0" w:space="0" w:color="auto"/>
                    <w:bottom w:val="none" w:sz="0" w:space="0" w:color="auto"/>
                    <w:right w:val="none" w:sz="0" w:space="0" w:color="auto"/>
                  </w:divBdr>
                  <w:divsChild>
                    <w:div w:id="2110999592">
                      <w:marLeft w:val="0"/>
                      <w:marRight w:val="0"/>
                      <w:marTop w:val="0"/>
                      <w:marBottom w:val="0"/>
                      <w:divBdr>
                        <w:top w:val="none" w:sz="0" w:space="0" w:color="auto"/>
                        <w:left w:val="none" w:sz="0" w:space="0" w:color="auto"/>
                        <w:bottom w:val="none" w:sz="0" w:space="0" w:color="auto"/>
                        <w:right w:val="none" w:sz="0" w:space="0" w:color="auto"/>
                      </w:divBdr>
                    </w:div>
                  </w:divsChild>
                </w:div>
                <w:div w:id="950160880">
                  <w:marLeft w:val="0"/>
                  <w:marRight w:val="0"/>
                  <w:marTop w:val="0"/>
                  <w:marBottom w:val="0"/>
                  <w:divBdr>
                    <w:top w:val="none" w:sz="0" w:space="0" w:color="auto"/>
                    <w:left w:val="none" w:sz="0" w:space="0" w:color="auto"/>
                    <w:bottom w:val="none" w:sz="0" w:space="0" w:color="auto"/>
                    <w:right w:val="none" w:sz="0" w:space="0" w:color="auto"/>
                  </w:divBdr>
                  <w:divsChild>
                    <w:div w:id="529337950">
                      <w:marLeft w:val="0"/>
                      <w:marRight w:val="0"/>
                      <w:marTop w:val="0"/>
                      <w:marBottom w:val="0"/>
                      <w:divBdr>
                        <w:top w:val="none" w:sz="0" w:space="0" w:color="auto"/>
                        <w:left w:val="none" w:sz="0" w:space="0" w:color="auto"/>
                        <w:bottom w:val="none" w:sz="0" w:space="0" w:color="auto"/>
                        <w:right w:val="none" w:sz="0" w:space="0" w:color="auto"/>
                      </w:divBdr>
                    </w:div>
                  </w:divsChild>
                </w:div>
                <w:div w:id="989334534">
                  <w:marLeft w:val="0"/>
                  <w:marRight w:val="0"/>
                  <w:marTop w:val="0"/>
                  <w:marBottom w:val="0"/>
                  <w:divBdr>
                    <w:top w:val="none" w:sz="0" w:space="0" w:color="auto"/>
                    <w:left w:val="none" w:sz="0" w:space="0" w:color="auto"/>
                    <w:bottom w:val="none" w:sz="0" w:space="0" w:color="auto"/>
                    <w:right w:val="none" w:sz="0" w:space="0" w:color="auto"/>
                  </w:divBdr>
                  <w:divsChild>
                    <w:div w:id="2067797148">
                      <w:marLeft w:val="0"/>
                      <w:marRight w:val="0"/>
                      <w:marTop w:val="0"/>
                      <w:marBottom w:val="0"/>
                      <w:divBdr>
                        <w:top w:val="none" w:sz="0" w:space="0" w:color="auto"/>
                        <w:left w:val="none" w:sz="0" w:space="0" w:color="auto"/>
                        <w:bottom w:val="none" w:sz="0" w:space="0" w:color="auto"/>
                        <w:right w:val="none" w:sz="0" w:space="0" w:color="auto"/>
                      </w:divBdr>
                    </w:div>
                  </w:divsChild>
                </w:div>
                <w:div w:id="997004953">
                  <w:marLeft w:val="0"/>
                  <w:marRight w:val="0"/>
                  <w:marTop w:val="0"/>
                  <w:marBottom w:val="0"/>
                  <w:divBdr>
                    <w:top w:val="none" w:sz="0" w:space="0" w:color="auto"/>
                    <w:left w:val="none" w:sz="0" w:space="0" w:color="auto"/>
                    <w:bottom w:val="none" w:sz="0" w:space="0" w:color="auto"/>
                    <w:right w:val="none" w:sz="0" w:space="0" w:color="auto"/>
                  </w:divBdr>
                  <w:divsChild>
                    <w:div w:id="1747604254">
                      <w:marLeft w:val="0"/>
                      <w:marRight w:val="0"/>
                      <w:marTop w:val="0"/>
                      <w:marBottom w:val="0"/>
                      <w:divBdr>
                        <w:top w:val="none" w:sz="0" w:space="0" w:color="auto"/>
                        <w:left w:val="none" w:sz="0" w:space="0" w:color="auto"/>
                        <w:bottom w:val="none" w:sz="0" w:space="0" w:color="auto"/>
                        <w:right w:val="none" w:sz="0" w:space="0" w:color="auto"/>
                      </w:divBdr>
                    </w:div>
                  </w:divsChild>
                </w:div>
                <w:div w:id="1030451433">
                  <w:marLeft w:val="0"/>
                  <w:marRight w:val="0"/>
                  <w:marTop w:val="0"/>
                  <w:marBottom w:val="0"/>
                  <w:divBdr>
                    <w:top w:val="none" w:sz="0" w:space="0" w:color="auto"/>
                    <w:left w:val="none" w:sz="0" w:space="0" w:color="auto"/>
                    <w:bottom w:val="none" w:sz="0" w:space="0" w:color="auto"/>
                    <w:right w:val="none" w:sz="0" w:space="0" w:color="auto"/>
                  </w:divBdr>
                  <w:divsChild>
                    <w:div w:id="1202935115">
                      <w:marLeft w:val="0"/>
                      <w:marRight w:val="0"/>
                      <w:marTop w:val="0"/>
                      <w:marBottom w:val="0"/>
                      <w:divBdr>
                        <w:top w:val="none" w:sz="0" w:space="0" w:color="auto"/>
                        <w:left w:val="none" w:sz="0" w:space="0" w:color="auto"/>
                        <w:bottom w:val="none" w:sz="0" w:space="0" w:color="auto"/>
                        <w:right w:val="none" w:sz="0" w:space="0" w:color="auto"/>
                      </w:divBdr>
                    </w:div>
                  </w:divsChild>
                </w:div>
                <w:div w:id="1038048512">
                  <w:marLeft w:val="0"/>
                  <w:marRight w:val="0"/>
                  <w:marTop w:val="0"/>
                  <w:marBottom w:val="0"/>
                  <w:divBdr>
                    <w:top w:val="none" w:sz="0" w:space="0" w:color="auto"/>
                    <w:left w:val="none" w:sz="0" w:space="0" w:color="auto"/>
                    <w:bottom w:val="none" w:sz="0" w:space="0" w:color="auto"/>
                    <w:right w:val="none" w:sz="0" w:space="0" w:color="auto"/>
                  </w:divBdr>
                  <w:divsChild>
                    <w:div w:id="1201547642">
                      <w:marLeft w:val="0"/>
                      <w:marRight w:val="0"/>
                      <w:marTop w:val="0"/>
                      <w:marBottom w:val="0"/>
                      <w:divBdr>
                        <w:top w:val="none" w:sz="0" w:space="0" w:color="auto"/>
                        <w:left w:val="none" w:sz="0" w:space="0" w:color="auto"/>
                        <w:bottom w:val="none" w:sz="0" w:space="0" w:color="auto"/>
                        <w:right w:val="none" w:sz="0" w:space="0" w:color="auto"/>
                      </w:divBdr>
                    </w:div>
                  </w:divsChild>
                </w:div>
                <w:div w:id="1048454903">
                  <w:marLeft w:val="0"/>
                  <w:marRight w:val="0"/>
                  <w:marTop w:val="0"/>
                  <w:marBottom w:val="0"/>
                  <w:divBdr>
                    <w:top w:val="none" w:sz="0" w:space="0" w:color="auto"/>
                    <w:left w:val="none" w:sz="0" w:space="0" w:color="auto"/>
                    <w:bottom w:val="none" w:sz="0" w:space="0" w:color="auto"/>
                    <w:right w:val="none" w:sz="0" w:space="0" w:color="auto"/>
                  </w:divBdr>
                  <w:divsChild>
                    <w:div w:id="276176950">
                      <w:marLeft w:val="0"/>
                      <w:marRight w:val="0"/>
                      <w:marTop w:val="0"/>
                      <w:marBottom w:val="0"/>
                      <w:divBdr>
                        <w:top w:val="none" w:sz="0" w:space="0" w:color="auto"/>
                        <w:left w:val="none" w:sz="0" w:space="0" w:color="auto"/>
                        <w:bottom w:val="none" w:sz="0" w:space="0" w:color="auto"/>
                        <w:right w:val="none" w:sz="0" w:space="0" w:color="auto"/>
                      </w:divBdr>
                    </w:div>
                  </w:divsChild>
                </w:div>
                <w:div w:id="1055931633">
                  <w:marLeft w:val="0"/>
                  <w:marRight w:val="0"/>
                  <w:marTop w:val="0"/>
                  <w:marBottom w:val="0"/>
                  <w:divBdr>
                    <w:top w:val="none" w:sz="0" w:space="0" w:color="auto"/>
                    <w:left w:val="none" w:sz="0" w:space="0" w:color="auto"/>
                    <w:bottom w:val="none" w:sz="0" w:space="0" w:color="auto"/>
                    <w:right w:val="none" w:sz="0" w:space="0" w:color="auto"/>
                  </w:divBdr>
                  <w:divsChild>
                    <w:div w:id="283317788">
                      <w:marLeft w:val="0"/>
                      <w:marRight w:val="0"/>
                      <w:marTop w:val="0"/>
                      <w:marBottom w:val="0"/>
                      <w:divBdr>
                        <w:top w:val="none" w:sz="0" w:space="0" w:color="auto"/>
                        <w:left w:val="none" w:sz="0" w:space="0" w:color="auto"/>
                        <w:bottom w:val="none" w:sz="0" w:space="0" w:color="auto"/>
                        <w:right w:val="none" w:sz="0" w:space="0" w:color="auto"/>
                      </w:divBdr>
                    </w:div>
                  </w:divsChild>
                </w:div>
                <w:div w:id="1114985339">
                  <w:marLeft w:val="0"/>
                  <w:marRight w:val="0"/>
                  <w:marTop w:val="0"/>
                  <w:marBottom w:val="0"/>
                  <w:divBdr>
                    <w:top w:val="none" w:sz="0" w:space="0" w:color="auto"/>
                    <w:left w:val="none" w:sz="0" w:space="0" w:color="auto"/>
                    <w:bottom w:val="none" w:sz="0" w:space="0" w:color="auto"/>
                    <w:right w:val="none" w:sz="0" w:space="0" w:color="auto"/>
                  </w:divBdr>
                  <w:divsChild>
                    <w:div w:id="1160924230">
                      <w:marLeft w:val="0"/>
                      <w:marRight w:val="0"/>
                      <w:marTop w:val="0"/>
                      <w:marBottom w:val="0"/>
                      <w:divBdr>
                        <w:top w:val="none" w:sz="0" w:space="0" w:color="auto"/>
                        <w:left w:val="none" w:sz="0" w:space="0" w:color="auto"/>
                        <w:bottom w:val="none" w:sz="0" w:space="0" w:color="auto"/>
                        <w:right w:val="none" w:sz="0" w:space="0" w:color="auto"/>
                      </w:divBdr>
                    </w:div>
                  </w:divsChild>
                </w:div>
                <w:div w:id="1115711101">
                  <w:marLeft w:val="0"/>
                  <w:marRight w:val="0"/>
                  <w:marTop w:val="0"/>
                  <w:marBottom w:val="0"/>
                  <w:divBdr>
                    <w:top w:val="none" w:sz="0" w:space="0" w:color="auto"/>
                    <w:left w:val="none" w:sz="0" w:space="0" w:color="auto"/>
                    <w:bottom w:val="none" w:sz="0" w:space="0" w:color="auto"/>
                    <w:right w:val="none" w:sz="0" w:space="0" w:color="auto"/>
                  </w:divBdr>
                  <w:divsChild>
                    <w:div w:id="1663317271">
                      <w:marLeft w:val="0"/>
                      <w:marRight w:val="0"/>
                      <w:marTop w:val="0"/>
                      <w:marBottom w:val="0"/>
                      <w:divBdr>
                        <w:top w:val="none" w:sz="0" w:space="0" w:color="auto"/>
                        <w:left w:val="none" w:sz="0" w:space="0" w:color="auto"/>
                        <w:bottom w:val="none" w:sz="0" w:space="0" w:color="auto"/>
                        <w:right w:val="none" w:sz="0" w:space="0" w:color="auto"/>
                      </w:divBdr>
                    </w:div>
                  </w:divsChild>
                </w:div>
                <w:div w:id="1123113796">
                  <w:marLeft w:val="0"/>
                  <w:marRight w:val="0"/>
                  <w:marTop w:val="0"/>
                  <w:marBottom w:val="0"/>
                  <w:divBdr>
                    <w:top w:val="none" w:sz="0" w:space="0" w:color="auto"/>
                    <w:left w:val="none" w:sz="0" w:space="0" w:color="auto"/>
                    <w:bottom w:val="none" w:sz="0" w:space="0" w:color="auto"/>
                    <w:right w:val="none" w:sz="0" w:space="0" w:color="auto"/>
                  </w:divBdr>
                  <w:divsChild>
                    <w:div w:id="629015787">
                      <w:marLeft w:val="0"/>
                      <w:marRight w:val="0"/>
                      <w:marTop w:val="0"/>
                      <w:marBottom w:val="0"/>
                      <w:divBdr>
                        <w:top w:val="none" w:sz="0" w:space="0" w:color="auto"/>
                        <w:left w:val="none" w:sz="0" w:space="0" w:color="auto"/>
                        <w:bottom w:val="none" w:sz="0" w:space="0" w:color="auto"/>
                        <w:right w:val="none" w:sz="0" w:space="0" w:color="auto"/>
                      </w:divBdr>
                    </w:div>
                  </w:divsChild>
                </w:div>
                <w:div w:id="1146974916">
                  <w:marLeft w:val="0"/>
                  <w:marRight w:val="0"/>
                  <w:marTop w:val="0"/>
                  <w:marBottom w:val="0"/>
                  <w:divBdr>
                    <w:top w:val="none" w:sz="0" w:space="0" w:color="auto"/>
                    <w:left w:val="none" w:sz="0" w:space="0" w:color="auto"/>
                    <w:bottom w:val="none" w:sz="0" w:space="0" w:color="auto"/>
                    <w:right w:val="none" w:sz="0" w:space="0" w:color="auto"/>
                  </w:divBdr>
                  <w:divsChild>
                    <w:div w:id="1596136625">
                      <w:marLeft w:val="0"/>
                      <w:marRight w:val="0"/>
                      <w:marTop w:val="0"/>
                      <w:marBottom w:val="0"/>
                      <w:divBdr>
                        <w:top w:val="none" w:sz="0" w:space="0" w:color="auto"/>
                        <w:left w:val="none" w:sz="0" w:space="0" w:color="auto"/>
                        <w:bottom w:val="none" w:sz="0" w:space="0" w:color="auto"/>
                        <w:right w:val="none" w:sz="0" w:space="0" w:color="auto"/>
                      </w:divBdr>
                    </w:div>
                  </w:divsChild>
                </w:div>
                <w:div w:id="1151679495">
                  <w:marLeft w:val="0"/>
                  <w:marRight w:val="0"/>
                  <w:marTop w:val="0"/>
                  <w:marBottom w:val="0"/>
                  <w:divBdr>
                    <w:top w:val="none" w:sz="0" w:space="0" w:color="auto"/>
                    <w:left w:val="none" w:sz="0" w:space="0" w:color="auto"/>
                    <w:bottom w:val="none" w:sz="0" w:space="0" w:color="auto"/>
                    <w:right w:val="none" w:sz="0" w:space="0" w:color="auto"/>
                  </w:divBdr>
                  <w:divsChild>
                    <w:div w:id="1969700336">
                      <w:marLeft w:val="0"/>
                      <w:marRight w:val="0"/>
                      <w:marTop w:val="0"/>
                      <w:marBottom w:val="0"/>
                      <w:divBdr>
                        <w:top w:val="none" w:sz="0" w:space="0" w:color="auto"/>
                        <w:left w:val="none" w:sz="0" w:space="0" w:color="auto"/>
                        <w:bottom w:val="none" w:sz="0" w:space="0" w:color="auto"/>
                        <w:right w:val="none" w:sz="0" w:space="0" w:color="auto"/>
                      </w:divBdr>
                    </w:div>
                  </w:divsChild>
                </w:div>
                <w:div w:id="1159419093">
                  <w:marLeft w:val="0"/>
                  <w:marRight w:val="0"/>
                  <w:marTop w:val="0"/>
                  <w:marBottom w:val="0"/>
                  <w:divBdr>
                    <w:top w:val="none" w:sz="0" w:space="0" w:color="auto"/>
                    <w:left w:val="none" w:sz="0" w:space="0" w:color="auto"/>
                    <w:bottom w:val="none" w:sz="0" w:space="0" w:color="auto"/>
                    <w:right w:val="none" w:sz="0" w:space="0" w:color="auto"/>
                  </w:divBdr>
                  <w:divsChild>
                    <w:div w:id="70474410">
                      <w:marLeft w:val="0"/>
                      <w:marRight w:val="0"/>
                      <w:marTop w:val="0"/>
                      <w:marBottom w:val="0"/>
                      <w:divBdr>
                        <w:top w:val="none" w:sz="0" w:space="0" w:color="auto"/>
                        <w:left w:val="none" w:sz="0" w:space="0" w:color="auto"/>
                        <w:bottom w:val="none" w:sz="0" w:space="0" w:color="auto"/>
                        <w:right w:val="none" w:sz="0" w:space="0" w:color="auto"/>
                      </w:divBdr>
                    </w:div>
                  </w:divsChild>
                </w:div>
                <w:div w:id="1202522646">
                  <w:marLeft w:val="0"/>
                  <w:marRight w:val="0"/>
                  <w:marTop w:val="0"/>
                  <w:marBottom w:val="0"/>
                  <w:divBdr>
                    <w:top w:val="none" w:sz="0" w:space="0" w:color="auto"/>
                    <w:left w:val="none" w:sz="0" w:space="0" w:color="auto"/>
                    <w:bottom w:val="none" w:sz="0" w:space="0" w:color="auto"/>
                    <w:right w:val="none" w:sz="0" w:space="0" w:color="auto"/>
                  </w:divBdr>
                  <w:divsChild>
                    <w:div w:id="1164978618">
                      <w:marLeft w:val="0"/>
                      <w:marRight w:val="0"/>
                      <w:marTop w:val="0"/>
                      <w:marBottom w:val="0"/>
                      <w:divBdr>
                        <w:top w:val="none" w:sz="0" w:space="0" w:color="auto"/>
                        <w:left w:val="none" w:sz="0" w:space="0" w:color="auto"/>
                        <w:bottom w:val="none" w:sz="0" w:space="0" w:color="auto"/>
                        <w:right w:val="none" w:sz="0" w:space="0" w:color="auto"/>
                      </w:divBdr>
                    </w:div>
                  </w:divsChild>
                </w:div>
                <w:div w:id="1204366456">
                  <w:marLeft w:val="0"/>
                  <w:marRight w:val="0"/>
                  <w:marTop w:val="0"/>
                  <w:marBottom w:val="0"/>
                  <w:divBdr>
                    <w:top w:val="none" w:sz="0" w:space="0" w:color="auto"/>
                    <w:left w:val="none" w:sz="0" w:space="0" w:color="auto"/>
                    <w:bottom w:val="none" w:sz="0" w:space="0" w:color="auto"/>
                    <w:right w:val="none" w:sz="0" w:space="0" w:color="auto"/>
                  </w:divBdr>
                  <w:divsChild>
                    <w:div w:id="116145288">
                      <w:marLeft w:val="0"/>
                      <w:marRight w:val="0"/>
                      <w:marTop w:val="0"/>
                      <w:marBottom w:val="0"/>
                      <w:divBdr>
                        <w:top w:val="none" w:sz="0" w:space="0" w:color="auto"/>
                        <w:left w:val="none" w:sz="0" w:space="0" w:color="auto"/>
                        <w:bottom w:val="none" w:sz="0" w:space="0" w:color="auto"/>
                        <w:right w:val="none" w:sz="0" w:space="0" w:color="auto"/>
                      </w:divBdr>
                    </w:div>
                  </w:divsChild>
                </w:div>
                <w:div w:id="1248229336">
                  <w:marLeft w:val="0"/>
                  <w:marRight w:val="0"/>
                  <w:marTop w:val="0"/>
                  <w:marBottom w:val="0"/>
                  <w:divBdr>
                    <w:top w:val="none" w:sz="0" w:space="0" w:color="auto"/>
                    <w:left w:val="none" w:sz="0" w:space="0" w:color="auto"/>
                    <w:bottom w:val="none" w:sz="0" w:space="0" w:color="auto"/>
                    <w:right w:val="none" w:sz="0" w:space="0" w:color="auto"/>
                  </w:divBdr>
                  <w:divsChild>
                    <w:div w:id="62874920">
                      <w:marLeft w:val="0"/>
                      <w:marRight w:val="0"/>
                      <w:marTop w:val="0"/>
                      <w:marBottom w:val="0"/>
                      <w:divBdr>
                        <w:top w:val="none" w:sz="0" w:space="0" w:color="auto"/>
                        <w:left w:val="none" w:sz="0" w:space="0" w:color="auto"/>
                        <w:bottom w:val="none" w:sz="0" w:space="0" w:color="auto"/>
                        <w:right w:val="none" w:sz="0" w:space="0" w:color="auto"/>
                      </w:divBdr>
                    </w:div>
                  </w:divsChild>
                </w:div>
                <w:div w:id="1259605875">
                  <w:marLeft w:val="0"/>
                  <w:marRight w:val="0"/>
                  <w:marTop w:val="0"/>
                  <w:marBottom w:val="0"/>
                  <w:divBdr>
                    <w:top w:val="none" w:sz="0" w:space="0" w:color="auto"/>
                    <w:left w:val="none" w:sz="0" w:space="0" w:color="auto"/>
                    <w:bottom w:val="none" w:sz="0" w:space="0" w:color="auto"/>
                    <w:right w:val="none" w:sz="0" w:space="0" w:color="auto"/>
                  </w:divBdr>
                  <w:divsChild>
                    <w:div w:id="382796575">
                      <w:marLeft w:val="0"/>
                      <w:marRight w:val="0"/>
                      <w:marTop w:val="0"/>
                      <w:marBottom w:val="0"/>
                      <w:divBdr>
                        <w:top w:val="none" w:sz="0" w:space="0" w:color="auto"/>
                        <w:left w:val="none" w:sz="0" w:space="0" w:color="auto"/>
                        <w:bottom w:val="none" w:sz="0" w:space="0" w:color="auto"/>
                        <w:right w:val="none" w:sz="0" w:space="0" w:color="auto"/>
                      </w:divBdr>
                    </w:div>
                  </w:divsChild>
                </w:div>
                <w:div w:id="1263732418">
                  <w:marLeft w:val="0"/>
                  <w:marRight w:val="0"/>
                  <w:marTop w:val="0"/>
                  <w:marBottom w:val="0"/>
                  <w:divBdr>
                    <w:top w:val="none" w:sz="0" w:space="0" w:color="auto"/>
                    <w:left w:val="none" w:sz="0" w:space="0" w:color="auto"/>
                    <w:bottom w:val="none" w:sz="0" w:space="0" w:color="auto"/>
                    <w:right w:val="none" w:sz="0" w:space="0" w:color="auto"/>
                  </w:divBdr>
                  <w:divsChild>
                    <w:div w:id="1589190840">
                      <w:marLeft w:val="0"/>
                      <w:marRight w:val="0"/>
                      <w:marTop w:val="0"/>
                      <w:marBottom w:val="0"/>
                      <w:divBdr>
                        <w:top w:val="none" w:sz="0" w:space="0" w:color="auto"/>
                        <w:left w:val="none" w:sz="0" w:space="0" w:color="auto"/>
                        <w:bottom w:val="none" w:sz="0" w:space="0" w:color="auto"/>
                        <w:right w:val="none" w:sz="0" w:space="0" w:color="auto"/>
                      </w:divBdr>
                    </w:div>
                  </w:divsChild>
                </w:div>
                <w:div w:id="1286623884">
                  <w:marLeft w:val="0"/>
                  <w:marRight w:val="0"/>
                  <w:marTop w:val="0"/>
                  <w:marBottom w:val="0"/>
                  <w:divBdr>
                    <w:top w:val="none" w:sz="0" w:space="0" w:color="auto"/>
                    <w:left w:val="none" w:sz="0" w:space="0" w:color="auto"/>
                    <w:bottom w:val="none" w:sz="0" w:space="0" w:color="auto"/>
                    <w:right w:val="none" w:sz="0" w:space="0" w:color="auto"/>
                  </w:divBdr>
                  <w:divsChild>
                    <w:div w:id="1507668057">
                      <w:marLeft w:val="0"/>
                      <w:marRight w:val="0"/>
                      <w:marTop w:val="0"/>
                      <w:marBottom w:val="0"/>
                      <w:divBdr>
                        <w:top w:val="none" w:sz="0" w:space="0" w:color="auto"/>
                        <w:left w:val="none" w:sz="0" w:space="0" w:color="auto"/>
                        <w:bottom w:val="none" w:sz="0" w:space="0" w:color="auto"/>
                        <w:right w:val="none" w:sz="0" w:space="0" w:color="auto"/>
                      </w:divBdr>
                    </w:div>
                  </w:divsChild>
                </w:div>
                <w:div w:id="1291860658">
                  <w:marLeft w:val="0"/>
                  <w:marRight w:val="0"/>
                  <w:marTop w:val="0"/>
                  <w:marBottom w:val="0"/>
                  <w:divBdr>
                    <w:top w:val="none" w:sz="0" w:space="0" w:color="auto"/>
                    <w:left w:val="none" w:sz="0" w:space="0" w:color="auto"/>
                    <w:bottom w:val="none" w:sz="0" w:space="0" w:color="auto"/>
                    <w:right w:val="none" w:sz="0" w:space="0" w:color="auto"/>
                  </w:divBdr>
                  <w:divsChild>
                    <w:div w:id="1424498165">
                      <w:marLeft w:val="0"/>
                      <w:marRight w:val="0"/>
                      <w:marTop w:val="0"/>
                      <w:marBottom w:val="0"/>
                      <w:divBdr>
                        <w:top w:val="none" w:sz="0" w:space="0" w:color="auto"/>
                        <w:left w:val="none" w:sz="0" w:space="0" w:color="auto"/>
                        <w:bottom w:val="none" w:sz="0" w:space="0" w:color="auto"/>
                        <w:right w:val="none" w:sz="0" w:space="0" w:color="auto"/>
                      </w:divBdr>
                    </w:div>
                  </w:divsChild>
                </w:div>
                <w:div w:id="1308363069">
                  <w:marLeft w:val="0"/>
                  <w:marRight w:val="0"/>
                  <w:marTop w:val="0"/>
                  <w:marBottom w:val="0"/>
                  <w:divBdr>
                    <w:top w:val="none" w:sz="0" w:space="0" w:color="auto"/>
                    <w:left w:val="none" w:sz="0" w:space="0" w:color="auto"/>
                    <w:bottom w:val="none" w:sz="0" w:space="0" w:color="auto"/>
                    <w:right w:val="none" w:sz="0" w:space="0" w:color="auto"/>
                  </w:divBdr>
                  <w:divsChild>
                    <w:div w:id="1290353510">
                      <w:marLeft w:val="0"/>
                      <w:marRight w:val="0"/>
                      <w:marTop w:val="0"/>
                      <w:marBottom w:val="0"/>
                      <w:divBdr>
                        <w:top w:val="none" w:sz="0" w:space="0" w:color="auto"/>
                        <w:left w:val="none" w:sz="0" w:space="0" w:color="auto"/>
                        <w:bottom w:val="none" w:sz="0" w:space="0" w:color="auto"/>
                        <w:right w:val="none" w:sz="0" w:space="0" w:color="auto"/>
                      </w:divBdr>
                    </w:div>
                  </w:divsChild>
                </w:div>
                <w:div w:id="1310404600">
                  <w:marLeft w:val="0"/>
                  <w:marRight w:val="0"/>
                  <w:marTop w:val="0"/>
                  <w:marBottom w:val="0"/>
                  <w:divBdr>
                    <w:top w:val="none" w:sz="0" w:space="0" w:color="auto"/>
                    <w:left w:val="none" w:sz="0" w:space="0" w:color="auto"/>
                    <w:bottom w:val="none" w:sz="0" w:space="0" w:color="auto"/>
                    <w:right w:val="none" w:sz="0" w:space="0" w:color="auto"/>
                  </w:divBdr>
                  <w:divsChild>
                    <w:div w:id="78019765">
                      <w:marLeft w:val="0"/>
                      <w:marRight w:val="0"/>
                      <w:marTop w:val="0"/>
                      <w:marBottom w:val="0"/>
                      <w:divBdr>
                        <w:top w:val="none" w:sz="0" w:space="0" w:color="auto"/>
                        <w:left w:val="none" w:sz="0" w:space="0" w:color="auto"/>
                        <w:bottom w:val="none" w:sz="0" w:space="0" w:color="auto"/>
                        <w:right w:val="none" w:sz="0" w:space="0" w:color="auto"/>
                      </w:divBdr>
                    </w:div>
                  </w:divsChild>
                </w:div>
                <w:div w:id="1310862608">
                  <w:marLeft w:val="0"/>
                  <w:marRight w:val="0"/>
                  <w:marTop w:val="0"/>
                  <w:marBottom w:val="0"/>
                  <w:divBdr>
                    <w:top w:val="none" w:sz="0" w:space="0" w:color="auto"/>
                    <w:left w:val="none" w:sz="0" w:space="0" w:color="auto"/>
                    <w:bottom w:val="none" w:sz="0" w:space="0" w:color="auto"/>
                    <w:right w:val="none" w:sz="0" w:space="0" w:color="auto"/>
                  </w:divBdr>
                  <w:divsChild>
                    <w:div w:id="1589001109">
                      <w:marLeft w:val="0"/>
                      <w:marRight w:val="0"/>
                      <w:marTop w:val="0"/>
                      <w:marBottom w:val="0"/>
                      <w:divBdr>
                        <w:top w:val="none" w:sz="0" w:space="0" w:color="auto"/>
                        <w:left w:val="none" w:sz="0" w:space="0" w:color="auto"/>
                        <w:bottom w:val="none" w:sz="0" w:space="0" w:color="auto"/>
                        <w:right w:val="none" w:sz="0" w:space="0" w:color="auto"/>
                      </w:divBdr>
                    </w:div>
                  </w:divsChild>
                </w:div>
                <w:div w:id="1312564408">
                  <w:marLeft w:val="0"/>
                  <w:marRight w:val="0"/>
                  <w:marTop w:val="0"/>
                  <w:marBottom w:val="0"/>
                  <w:divBdr>
                    <w:top w:val="none" w:sz="0" w:space="0" w:color="auto"/>
                    <w:left w:val="none" w:sz="0" w:space="0" w:color="auto"/>
                    <w:bottom w:val="none" w:sz="0" w:space="0" w:color="auto"/>
                    <w:right w:val="none" w:sz="0" w:space="0" w:color="auto"/>
                  </w:divBdr>
                  <w:divsChild>
                    <w:div w:id="1333340718">
                      <w:marLeft w:val="0"/>
                      <w:marRight w:val="0"/>
                      <w:marTop w:val="0"/>
                      <w:marBottom w:val="0"/>
                      <w:divBdr>
                        <w:top w:val="none" w:sz="0" w:space="0" w:color="auto"/>
                        <w:left w:val="none" w:sz="0" w:space="0" w:color="auto"/>
                        <w:bottom w:val="none" w:sz="0" w:space="0" w:color="auto"/>
                        <w:right w:val="none" w:sz="0" w:space="0" w:color="auto"/>
                      </w:divBdr>
                    </w:div>
                  </w:divsChild>
                </w:div>
                <w:div w:id="1361205058">
                  <w:marLeft w:val="0"/>
                  <w:marRight w:val="0"/>
                  <w:marTop w:val="0"/>
                  <w:marBottom w:val="0"/>
                  <w:divBdr>
                    <w:top w:val="none" w:sz="0" w:space="0" w:color="auto"/>
                    <w:left w:val="none" w:sz="0" w:space="0" w:color="auto"/>
                    <w:bottom w:val="none" w:sz="0" w:space="0" w:color="auto"/>
                    <w:right w:val="none" w:sz="0" w:space="0" w:color="auto"/>
                  </w:divBdr>
                  <w:divsChild>
                    <w:div w:id="170263421">
                      <w:marLeft w:val="0"/>
                      <w:marRight w:val="0"/>
                      <w:marTop w:val="0"/>
                      <w:marBottom w:val="0"/>
                      <w:divBdr>
                        <w:top w:val="none" w:sz="0" w:space="0" w:color="auto"/>
                        <w:left w:val="none" w:sz="0" w:space="0" w:color="auto"/>
                        <w:bottom w:val="none" w:sz="0" w:space="0" w:color="auto"/>
                        <w:right w:val="none" w:sz="0" w:space="0" w:color="auto"/>
                      </w:divBdr>
                    </w:div>
                  </w:divsChild>
                </w:div>
                <w:div w:id="1371610344">
                  <w:marLeft w:val="0"/>
                  <w:marRight w:val="0"/>
                  <w:marTop w:val="0"/>
                  <w:marBottom w:val="0"/>
                  <w:divBdr>
                    <w:top w:val="none" w:sz="0" w:space="0" w:color="auto"/>
                    <w:left w:val="none" w:sz="0" w:space="0" w:color="auto"/>
                    <w:bottom w:val="none" w:sz="0" w:space="0" w:color="auto"/>
                    <w:right w:val="none" w:sz="0" w:space="0" w:color="auto"/>
                  </w:divBdr>
                  <w:divsChild>
                    <w:div w:id="574045797">
                      <w:marLeft w:val="0"/>
                      <w:marRight w:val="0"/>
                      <w:marTop w:val="0"/>
                      <w:marBottom w:val="0"/>
                      <w:divBdr>
                        <w:top w:val="none" w:sz="0" w:space="0" w:color="auto"/>
                        <w:left w:val="none" w:sz="0" w:space="0" w:color="auto"/>
                        <w:bottom w:val="none" w:sz="0" w:space="0" w:color="auto"/>
                        <w:right w:val="none" w:sz="0" w:space="0" w:color="auto"/>
                      </w:divBdr>
                    </w:div>
                  </w:divsChild>
                </w:div>
                <w:div w:id="1414818989">
                  <w:marLeft w:val="0"/>
                  <w:marRight w:val="0"/>
                  <w:marTop w:val="0"/>
                  <w:marBottom w:val="0"/>
                  <w:divBdr>
                    <w:top w:val="none" w:sz="0" w:space="0" w:color="auto"/>
                    <w:left w:val="none" w:sz="0" w:space="0" w:color="auto"/>
                    <w:bottom w:val="none" w:sz="0" w:space="0" w:color="auto"/>
                    <w:right w:val="none" w:sz="0" w:space="0" w:color="auto"/>
                  </w:divBdr>
                  <w:divsChild>
                    <w:div w:id="988945612">
                      <w:marLeft w:val="0"/>
                      <w:marRight w:val="0"/>
                      <w:marTop w:val="0"/>
                      <w:marBottom w:val="0"/>
                      <w:divBdr>
                        <w:top w:val="none" w:sz="0" w:space="0" w:color="auto"/>
                        <w:left w:val="none" w:sz="0" w:space="0" w:color="auto"/>
                        <w:bottom w:val="none" w:sz="0" w:space="0" w:color="auto"/>
                        <w:right w:val="none" w:sz="0" w:space="0" w:color="auto"/>
                      </w:divBdr>
                    </w:div>
                  </w:divsChild>
                </w:div>
                <w:div w:id="1432244420">
                  <w:marLeft w:val="0"/>
                  <w:marRight w:val="0"/>
                  <w:marTop w:val="0"/>
                  <w:marBottom w:val="0"/>
                  <w:divBdr>
                    <w:top w:val="none" w:sz="0" w:space="0" w:color="auto"/>
                    <w:left w:val="none" w:sz="0" w:space="0" w:color="auto"/>
                    <w:bottom w:val="none" w:sz="0" w:space="0" w:color="auto"/>
                    <w:right w:val="none" w:sz="0" w:space="0" w:color="auto"/>
                  </w:divBdr>
                  <w:divsChild>
                    <w:div w:id="651253611">
                      <w:marLeft w:val="0"/>
                      <w:marRight w:val="0"/>
                      <w:marTop w:val="0"/>
                      <w:marBottom w:val="0"/>
                      <w:divBdr>
                        <w:top w:val="none" w:sz="0" w:space="0" w:color="auto"/>
                        <w:left w:val="none" w:sz="0" w:space="0" w:color="auto"/>
                        <w:bottom w:val="none" w:sz="0" w:space="0" w:color="auto"/>
                        <w:right w:val="none" w:sz="0" w:space="0" w:color="auto"/>
                      </w:divBdr>
                    </w:div>
                  </w:divsChild>
                </w:div>
                <w:div w:id="1475104210">
                  <w:marLeft w:val="0"/>
                  <w:marRight w:val="0"/>
                  <w:marTop w:val="0"/>
                  <w:marBottom w:val="0"/>
                  <w:divBdr>
                    <w:top w:val="none" w:sz="0" w:space="0" w:color="auto"/>
                    <w:left w:val="none" w:sz="0" w:space="0" w:color="auto"/>
                    <w:bottom w:val="none" w:sz="0" w:space="0" w:color="auto"/>
                    <w:right w:val="none" w:sz="0" w:space="0" w:color="auto"/>
                  </w:divBdr>
                  <w:divsChild>
                    <w:div w:id="866143189">
                      <w:marLeft w:val="0"/>
                      <w:marRight w:val="0"/>
                      <w:marTop w:val="0"/>
                      <w:marBottom w:val="0"/>
                      <w:divBdr>
                        <w:top w:val="none" w:sz="0" w:space="0" w:color="auto"/>
                        <w:left w:val="none" w:sz="0" w:space="0" w:color="auto"/>
                        <w:bottom w:val="none" w:sz="0" w:space="0" w:color="auto"/>
                        <w:right w:val="none" w:sz="0" w:space="0" w:color="auto"/>
                      </w:divBdr>
                    </w:div>
                  </w:divsChild>
                </w:div>
                <w:div w:id="1492597903">
                  <w:marLeft w:val="0"/>
                  <w:marRight w:val="0"/>
                  <w:marTop w:val="0"/>
                  <w:marBottom w:val="0"/>
                  <w:divBdr>
                    <w:top w:val="none" w:sz="0" w:space="0" w:color="auto"/>
                    <w:left w:val="none" w:sz="0" w:space="0" w:color="auto"/>
                    <w:bottom w:val="none" w:sz="0" w:space="0" w:color="auto"/>
                    <w:right w:val="none" w:sz="0" w:space="0" w:color="auto"/>
                  </w:divBdr>
                  <w:divsChild>
                    <w:div w:id="1093820345">
                      <w:marLeft w:val="0"/>
                      <w:marRight w:val="0"/>
                      <w:marTop w:val="0"/>
                      <w:marBottom w:val="0"/>
                      <w:divBdr>
                        <w:top w:val="none" w:sz="0" w:space="0" w:color="auto"/>
                        <w:left w:val="none" w:sz="0" w:space="0" w:color="auto"/>
                        <w:bottom w:val="none" w:sz="0" w:space="0" w:color="auto"/>
                        <w:right w:val="none" w:sz="0" w:space="0" w:color="auto"/>
                      </w:divBdr>
                    </w:div>
                  </w:divsChild>
                </w:div>
                <w:div w:id="1499879271">
                  <w:marLeft w:val="0"/>
                  <w:marRight w:val="0"/>
                  <w:marTop w:val="0"/>
                  <w:marBottom w:val="0"/>
                  <w:divBdr>
                    <w:top w:val="none" w:sz="0" w:space="0" w:color="auto"/>
                    <w:left w:val="none" w:sz="0" w:space="0" w:color="auto"/>
                    <w:bottom w:val="none" w:sz="0" w:space="0" w:color="auto"/>
                    <w:right w:val="none" w:sz="0" w:space="0" w:color="auto"/>
                  </w:divBdr>
                  <w:divsChild>
                    <w:div w:id="496042597">
                      <w:marLeft w:val="0"/>
                      <w:marRight w:val="0"/>
                      <w:marTop w:val="0"/>
                      <w:marBottom w:val="0"/>
                      <w:divBdr>
                        <w:top w:val="none" w:sz="0" w:space="0" w:color="auto"/>
                        <w:left w:val="none" w:sz="0" w:space="0" w:color="auto"/>
                        <w:bottom w:val="none" w:sz="0" w:space="0" w:color="auto"/>
                        <w:right w:val="none" w:sz="0" w:space="0" w:color="auto"/>
                      </w:divBdr>
                    </w:div>
                  </w:divsChild>
                </w:div>
                <w:div w:id="1550068300">
                  <w:marLeft w:val="0"/>
                  <w:marRight w:val="0"/>
                  <w:marTop w:val="0"/>
                  <w:marBottom w:val="0"/>
                  <w:divBdr>
                    <w:top w:val="none" w:sz="0" w:space="0" w:color="auto"/>
                    <w:left w:val="none" w:sz="0" w:space="0" w:color="auto"/>
                    <w:bottom w:val="none" w:sz="0" w:space="0" w:color="auto"/>
                    <w:right w:val="none" w:sz="0" w:space="0" w:color="auto"/>
                  </w:divBdr>
                  <w:divsChild>
                    <w:div w:id="396707270">
                      <w:marLeft w:val="0"/>
                      <w:marRight w:val="0"/>
                      <w:marTop w:val="0"/>
                      <w:marBottom w:val="0"/>
                      <w:divBdr>
                        <w:top w:val="none" w:sz="0" w:space="0" w:color="auto"/>
                        <w:left w:val="none" w:sz="0" w:space="0" w:color="auto"/>
                        <w:bottom w:val="none" w:sz="0" w:space="0" w:color="auto"/>
                        <w:right w:val="none" w:sz="0" w:space="0" w:color="auto"/>
                      </w:divBdr>
                    </w:div>
                  </w:divsChild>
                </w:div>
                <w:div w:id="1554734267">
                  <w:marLeft w:val="0"/>
                  <w:marRight w:val="0"/>
                  <w:marTop w:val="0"/>
                  <w:marBottom w:val="0"/>
                  <w:divBdr>
                    <w:top w:val="none" w:sz="0" w:space="0" w:color="auto"/>
                    <w:left w:val="none" w:sz="0" w:space="0" w:color="auto"/>
                    <w:bottom w:val="none" w:sz="0" w:space="0" w:color="auto"/>
                    <w:right w:val="none" w:sz="0" w:space="0" w:color="auto"/>
                  </w:divBdr>
                  <w:divsChild>
                    <w:div w:id="1521964260">
                      <w:marLeft w:val="0"/>
                      <w:marRight w:val="0"/>
                      <w:marTop w:val="0"/>
                      <w:marBottom w:val="0"/>
                      <w:divBdr>
                        <w:top w:val="none" w:sz="0" w:space="0" w:color="auto"/>
                        <w:left w:val="none" w:sz="0" w:space="0" w:color="auto"/>
                        <w:bottom w:val="none" w:sz="0" w:space="0" w:color="auto"/>
                        <w:right w:val="none" w:sz="0" w:space="0" w:color="auto"/>
                      </w:divBdr>
                    </w:div>
                  </w:divsChild>
                </w:div>
                <w:div w:id="1557207547">
                  <w:marLeft w:val="0"/>
                  <w:marRight w:val="0"/>
                  <w:marTop w:val="0"/>
                  <w:marBottom w:val="0"/>
                  <w:divBdr>
                    <w:top w:val="none" w:sz="0" w:space="0" w:color="auto"/>
                    <w:left w:val="none" w:sz="0" w:space="0" w:color="auto"/>
                    <w:bottom w:val="none" w:sz="0" w:space="0" w:color="auto"/>
                    <w:right w:val="none" w:sz="0" w:space="0" w:color="auto"/>
                  </w:divBdr>
                  <w:divsChild>
                    <w:div w:id="80220073">
                      <w:marLeft w:val="0"/>
                      <w:marRight w:val="0"/>
                      <w:marTop w:val="0"/>
                      <w:marBottom w:val="0"/>
                      <w:divBdr>
                        <w:top w:val="none" w:sz="0" w:space="0" w:color="auto"/>
                        <w:left w:val="none" w:sz="0" w:space="0" w:color="auto"/>
                        <w:bottom w:val="none" w:sz="0" w:space="0" w:color="auto"/>
                        <w:right w:val="none" w:sz="0" w:space="0" w:color="auto"/>
                      </w:divBdr>
                    </w:div>
                  </w:divsChild>
                </w:div>
                <w:div w:id="1567645895">
                  <w:marLeft w:val="0"/>
                  <w:marRight w:val="0"/>
                  <w:marTop w:val="0"/>
                  <w:marBottom w:val="0"/>
                  <w:divBdr>
                    <w:top w:val="none" w:sz="0" w:space="0" w:color="auto"/>
                    <w:left w:val="none" w:sz="0" w:space="0" w:color="auto"/>
                    <w:bottom w:val="none" w:sz="0" w:space="0" w:color="auto"/>
                    <w:right w:val="none" w:sz="0" w:space="0" w:color="auto"/>
                  </w:divBdr>
                  <w:divsChild>
                    <w:div w:id="1616012915">
                      <w:marLeft w:val="0"/>
                      <w:marRight w:val="0"/>
                      <w:marTop w:val="0"/>
                      <w:marBottom w:val="0"/>
                      <w:divBdr>
                        <w:top w:val="none" w:sz="0" w:space="0" w:color="auto"/>
                        <w:left w:val="none" w:sz="0" w:space="0" w:color="auto"/>
                        <w:bottom w:val="none" w:sz="0" w:space="0" w:color="auto"/>
                        <w:right w:val="none" w:sz="0" w:space="0" w:color="auto"/>
                      </w:divBdr>
                    </w:div>
                  </w:divsChild>
                </w:div>
                <w:div w:id="1573150655">
                  <w:marLeft w:val="0"/>
                  <w:marRight w:val="0"/>
                  <w:marTop w:val="0"/>
                  <w:marBottom w:val="0"/>
                  <w:divBdr>
                    <w:top w:val="none" w:sz="0" w:space="0" w:color="auto"/>
                    <w:left w:val="none" w:sz="0" w:space="0" w:color="auto"/>
                    <w:bottom w:val="none" w:sz="0" w:space="0" w:color="auto"/>
                    <w:right w:val="none" w:sz="0" w:space="0" w:color="auto"/>
                  </w:divBdr>
                  <w:divsChild>
                    <w:div w:id="1112018730">
                      <w:marLeft w:val="0"/>
                      <w:marRight w:val="0"/>
                      <w:marTop w:val="0"/>
                      <w:marBottom w:val="0"/>
                      <w:divBdr>
                        <w:top w:val="none" w:sz="0" w:space="0" w:color="auto"/>
                        <w:left w:val="none" w:sz="0" w:space="0" w:color="auto"/>
                        <w:bottom w:val="none" w:sz="0" w:space="0" w:color="auto"/>
                        <w:right w:val="none" w:sz="0" w:space="0" w:color="auto"/>
                      </w:divBdr>
                    </w:div>
                  </w:divsChild>
                </w:div>
                <w:div w:id="1588878639">
                  <w:marLeft w:val="0"/>
                  <w:marRight w:val="0"/>
                  <w:marTop w:val="0"/>
                  <w:marBottom w:val="0"/>
                  <w:divBdr>
                    <w:top w:val="none" w:sz="0" w:space="0" w:color="auto"/>
                    <w:left w:val="none" w:sz="0" w:space="0" w:color="auto"/>
                    <w:bottom w:val="none" w:sz="0" w:space="0" w:color="auto"/>
                    <w:right w:val="none" w:sz="0" w:space="0" w:color="auto"/>
                  </w:divBdr>
                  <w:divsChild>
                    <w:div w:id="404953843">
                      <w:marLeft w:val="0"/>
                      <w:marRight w:val="0"/>
                      <w:marTop w:val="0"/>
                      <w:marBottom w:val="0"/>
                      <w:divBdr>
                        <w:top w:val="none" w:sz="0" w:space="0" w:color="auto"/>
                        <w:left w:val="none" w:sz="0" w:space="0" w:color="auto"/>
                        <w:bottom w:val="none" w:sz="0" w:space="0" w:color="auto"/>
                        <w:right w:val="none" w:sz="0" w:space="0" w:color="auto"/>
                      </w:divBdr>
                    </w:div>
                  </w:divsChild>
                </w:div>
                <w:div w:id="1589998985">
                  <w:marLeft w:val="0"/>
                  <w:marRight w:val="0"/>
                  <w:marTop w:val="0"/>
                  <w:marBottom w:val="0"/>
                  <w:divBdr>
                    <w:top w:val="none" w:sz="0" w:space="0" w:color="auto"/>
                    <w:left w:val="none" w:sz="0" w:space="0" w:color="auto"/>
                    <w:bottom w:val="none" w:sz="0" w:space="0" w:color="auto"/>
                    <w:right w:val="none" w:sz="0" w:space="0" w:color="auto"/>
                  </w:divBdr>
                  <w:divsChild>
                    <w:div w:id="55861074">
                      <w:marLeft w:val="0"/>
                      <w:marRight w:val="0"/>
                      <w:marTop w:val="0"/>
                      <w:marBottom w:val="0"/>
                      <w:divBdr>
                        <w:top w:val="none" w:sz="0" w:space="0" w:color="auto"/>
                        <w:left w:val="none" w:sz="0" w:space="0" w:color="auto"/>
                        <w:bottom w:val="none" w:sz="0" w:space="0" w:color="auto"/>
                        <w:right w:val="none" w:sz="0" w:space="0" w:color="auto"/>
                      </w:divBdr>
                    </w:div>
                  </w:divsChild>
                </w:div>
                <w:div w:id="1635989529">
                  <w:marLeft w:val="0"/>
                  <w:marRight w:val="0"/>
                  <w:marTop w:val="0"/>
                  <w:marBottom w:val="0"/>
                  <w:divBdr>
                    <w:top w:val="none" w:sz="0" w:space="0" w:color="auto"/>
                    <w:left w:val="none" w:sz="0" w:space="0" w:color="auto"/>
                    <w:bottom w:val="none" w:sz="0" w:space="0" w:color="auto"/>
                    <w:right w:val="none" w:sz="0" w:space="0" w:color="auto"/>
                  </w:divBdr>
                  <w:divsChild>
                    <w:div w:id="1445541167">
                      <w:marLeft w:val="0"/>
                      <w:marRight w:val="0"/>
                      <w:marTop w:val="0"/>
                      <w:marBottom w:val="0"/>
                      <w:divBdr>
                        <w:top w:val="none" w:sz="0" w:space="0" w:color="auto"/>
                        <w:left w:val="none" w:sz="0" w:space="0" w:color="auto"/>
                        <w:bottom w:val="none" w:sz="0" w:space="0" w:color="auto"/>
                        <w:right w:val="none" w:sz="0" w:space="0" w:color="auto"/>
                      </w:divBdr>
                    </w:div>
                  </w:divsChild>
                </w:div>
                <w:div w:id="1668628971">
                  <w:marLeft w:val="0"/>
                  <w:marRight w:val="0"/>
                  <w:marTop w:val="0"/>
                  <w:marBottom w:val="0"/>
                  <w:divBdr>
                    <w:top w:val="none" w:sz="0" w:space="0" w:color="auto"/>
                    <w:left w:val="none" w:sz="0" w:space="0" w:color="auto"/>
                    <w:bottom w:val="none" w:sz="0" w:space="0" w:color="auto"/>
                    <w:right w:val="none" w:sz="0" w:space="0" w:color="auto"/>
                  </w:divBdr>
                  <w:divsChild>
                    <w:div w:id="590699829">
                      <w:marLeft w:val="0"/>
                      <w:marRight w:val="0"/>
                      <w:marTop w:val="0"/>
                      <w:marBottom w:val="0"/>
                      <w:divBdr>
                        <w:top w:val="none" w:sz="0" w:space="0" w:color="auto"/>
                        <w:left w:val="none" w:sz="0" w:space="0" w:color="auto"/>
                        <w:bottom w:val="none" w:sz="0" w:space="0" w:color="auto"/>
                        <w:right w:val="none" w:sz="0" w:space="0" w:color="auto"/>
                      </w:divBdr>
                    </w:div>
                  </w:divsChild>
                </w:div>
                <w:div w:id="1677809688">
                  <w:marLeft w:val="0"/>
                  <w:marRight w:val="0"/>
                  <w:marTop w:val="0"/>
                  <w:marBottom w:val="0"/>
                  <w:divBdr>
                    <w:top w:val="none" w:sz="0" w:space="0" w:color="auto"/>
                    <w:left w:val="none" w:sz="0" w:space="0" w:color="auto"/>
                    <w:bottom w:val="none" w:sz="0" w:space="0" w:color="auto"/>
                    <w:right w:val="none" w:sz="0" w:space="0" w:color="auto"/>
                  </w:divBdr>
                  <w:divsChild>
                    <w:div w:id="1965306342">
                      <w:marLeft w:val="0"/>
                      <w:marRight w:val="0"/>
                      <w:marTop w:val="0"/>
                      <w:marBottom w:val="0"/>
                      <w:divBdr>
                        <w:top w:val="none" w:sz="0" w:space="0" w:color="auto"/>
                        <w:left w:val="none" w:sz="0" w:space="0" w:color="auto"/>
                        <w:bottom w:val="none" w:sz="0" w:space="0" w:color="auto"/>
                        <w:right w:val="none" w:sz="0" w:space="0" w:color="auto"/>
                      </w:divBdr>
                    </w:div>
                  </w:divsChild>
                </w:div>
                <w:div w:id="1678994881">
                  <w:marLeft w:val="0"/>
                  <w:marRight w:val="0"/>
                  <w:marTop w:val="0"/>
                  <w:marBottom w:val="0"/>
                  <w:divBdr>
                    <w:top w:val="none" w:sz="0" w:space="0" w:color="auto"/>
                    <w:left w:val="none" w:sz="0" w:space="0" w:color="auto"/>
                    <w:bottom w:val="none" w:sz="0" w:space="0" w:color="auto"/>
                    <w:right w:val="none" w:sz="0" w:space="0" w:color="auto"/>
                  </w:divBdr>
                  <w:divsChild>
                    <w:div w:id="583532643">
                      <w:marLeft w:val="0"/>
                      <w:marRight w:val="0"/>
                      <w:marTop w:val="0"/>
                      <w:marBottom w:val="0"/>
                      <w:divBdr>
                        <w:top w:val="none" w:sz="0" w:space="0" w:color="auto"/>
                        <w:left w:val="none" w:sz="0" w:space="0" w:color="auto"/>
                        <w:bottom w:val="none" w:sz="0" w:space="0" w:color="auto"/>
                        <w:right w:val="none" w:sz="0" w:space="0" w:color="auto"/>
                      </w:divBdr>
                    </w:div>
                  </w:divsChild>
                </w:div>
                <w:div w:id="1679498834">
                  <w:marLeft w:val="0"/>
                  <w:marRight w:val="0"/>
                  <w:marTop w:val="0"/>
                  <w:marBottom w:val="0"/>
                  <w:divBdr>
                    <w:top w:val="none" w:sz="0" w:space="0" w:color="auto"/>
                    <w:left w:val="none" w:sz="0" w:space="0" w:color="auto"/>
                    <w:bottom w:val="none" w:sz="0" w:space="0" w:color="auto"/>
                    <w:right w:val="none" w:sz="0" w:space="0" w:color="auto"/>
                  </w:divBdr>
                  <w:divsChild>
                    <w:div w:id="1757553055">
                      <w:marLeft w:val="0"/>
                      <w:marRight w:val="0"/>
                      <w:marTop w:val="0"/>
                      <w:marBottom w:val="0"/>
                      <w:divBdr>
                        <w:top w:val="none" w:sz="0" w:space="0" w:color="auto"/>
                        <w:left w:val="none" w:sz="0" w:space="0" w:color="auto"/>
                        <w:bottom w:val="none" w:sz="0" w:space="0" w:color="auto"/>
                        <w:right w:val="none" w:sz="0" w:space="0" w:color="auto"/>
                      </w:divBdr>
                    </w:div>
                  </w:divsChild>
                </w:div>
                <w:div w:id="1690598442">
                  <w:marLeft w:val="0"/>
                  <w:marRight w:val="0"/>
                  <w:marTop w:val="0"/>
                  <w:marBottom w:val="0"/>
                  <w:divBdr>
                    <w:top w:val="none" w:sz="0" w:space="0" w:color="auto"/>
                    <w:left w:val="none" w:sz="0" w:space="0" w:color="auto"/>
                    <w:bottom w:val="none" w:sz="0" w:space="0" w:color="auto"/>
                    <w:right w:val="none" w:sz="0" w:space="0" w:color="auto"/>
                  </w:divBdr>
                  <w:divsChild>
                    <w:div w:id="1281297942">
                      <w:marLeft w:val="0"/>
                      <w:marRight w:val="0"/>
                      <w:marTop w:val="0"/>
                      <w:marBottom w:val="0"/>
                      <w:divBdr>
                        <w:top w:val="none" w:sz="0" w:space="0" w:color="auto"/>
                        <w:left w:val="none" w:sz="0" w:space="0" w:color="auto"/>
                        <w:bottom w:val="none" w:sz="0" w:space="0" w:color="auto"/>
                        <w:right w:val="none" w:sz="0" w:space="0" w:color="auto"/>
                      </w:divBdr>
                    </w:div>
                  </w:divsChild>
                </w:div>
                <w:div w:id="1778795991">
                  <w:marLeft w:val="0"/>
                  <w:marRight w:val="0"/>
                  <w:marTop w:val="0"/>
                  <w:marBottom w:val="0"/>
                  <w:divBdr>
                    <w:top w:val="none" w:sz="0" w:space="0" w:color="auto"/>
                    <w:left w:val="none" w:sz="0" w:space="0" w:color="auto"/>
                    <w:bottom w:val="none" w:sz="0" w:space="0" w:color="auto"/>
                    <w:right w:val="none" w:sz="0" w:space="0" w:color="auto"/>
                  </w:divBdr>
                  <w:divsChild>
                    <w:div w:id="1116172876">
                      <w:marLeft w:val="0"/>
                      <w:marRight w:val="0"/>
                      <w:marTop w:val="0"/>
                      <w:marBottom w:val="0"/>
                      <w:divBdr>
                        <w:top w:val="none" w:sz="0" w:space="0" w:color="auto"/>
                        <w:left w:val="none" w:sz="0" w:space="0" w:color="auto"/>
                        <w:bottom w:val="none" w:sz="0" w:space="0" w:color="auto"/>
                        <w:right w:val="none" w:sz="0" w:space="0" w:color="auto"/>
                      </w:divBdr>
                    </w:div>
                  </w:divsChild>
                </w:div>
                <w:div w:id="1779329548">
                  <w:marLeft w:val="0"/>
                  <w:marRight w:val="0"/>
                  <w:marTop w:val="0"/>
                  <w:marBottom w:val="0"/>
                  <w:divBdr>
                    <w:top w:val="none" w:sz="0" w:space="0" w:color="auto"/>
                    <w:left w:val="none" w:sz="0" w:space="0" w:color="auto"/>
                    <w:bottom w:val="none" w:sz="0" w:space="0" w:color="auto"/>
                    <w:right w:val="none" w:sz="0" w:space="0" w:color="auto"/>
                  </w:divBdr>
                  <w:divsChild>
                    <w:div w:id="1931305410">
                      <w:marLeft w:val="0"/>
                      <w:marRight w:val="0"/>
                      <w:marTop w:val="0"/>
                      <w:marBottom w:val="0"/>
                      <w:divBdr>
                        <w:top w:val="none" w:sz="0" w:space="0" w:color="auto"/>
                        <w:left w:val="none" w:sz="0" w:space="0" w:color="auto"/>
                        <w:bottom w:val="none" w:sz="0" w:space="0" w:color="auto"/>
                        <w:right w:val="none" w:sz="0" w:space="0" w:color="auto"/>
                      </w:divBdr>
                    </w:div>
                  </w:divsChild>
                </w:div>
                <w:div w:id="1788427073">
                  <w:marLeft w:val="0"/>
                  <w:marRight w:val="0"/>
                  <w:marTop w:val="0"/>
                  <w:marBottom w:val="0"/>
                  <w:divBdr>
                    <w:top w:val="none" w:sz="0" w:space="0" w:color="auto"/>
                    <w:left w:val="none" w:sz="0" w:space="0" w:color="auto"/>
                    <w:bottom w:val="none" w:sz="0" w:space="0" w:color="auto"/>
                    <w:right w:val="none" w:sz="0" w:space="0" w:color="auto"/>
                  </w:divBdr>
                  <w:divsChild>
                    <w:div w:id="819807596">
                      <w:marLeft w:val="0"/>
                      <w:marRight w:val="0"/>
                      <w:marTop w:val="0"/>
                      <w:marBottom w:val="0"/>
                      <w:divBdr>
                        <w:top w:val="none" w:sz="0" w:space="0" w:color="auto"/>
                        <w:left w:val="none" w:sz="0" w:space="0" w:color="auto"/>
                        <w:bottom w:val="none" w:sz="0" w:space="0" w:color="auto"/>
                        <w:right w:val="none" w:sz="0" w:space="0" w:color="auto"/>
                      </w:divBdr>
                    </w:div>
                  </w:divsChild>
                </w:div>
                <w:div w:id="1846360487">
                  <w:marLeft w:val="0"/>
                  <w:marRight w:val="0"/>
                  <w:marTop w:val="0"/>
                  <w:marBottom w:val="0"/>
                  <w:divBdr>
                    <w:top w:val="none" w:sz="0" w:space="0" w:color="auto"/>
                    <w:left w:val="none" w:sz="0" w:space="0" w:color="auto"/>
                    <w:bottom w:val="none" w:sz="0" w:space="0" w:color="auto"/>
                    <w:right w:val="none" w:sz="0" w:space="0" w:color="auto"/>
                  </w:divBdr>
                  <w:divsChild>
                    <w:div w:id="1074351673">
                      <w:marLeft w:val="0"/>
                      <w:marRight w:val="0"/>
                      <w:marTop w:val="0"/>
                      <w:marBottom w:val="0"/>
                      <w:divBdr>
                        <w:top w:val="none" w:sz="0" w:space="0" w:color="auto"/>
                        <w:left w:val="none" w:sz="0" w:space="0" w:color="auto"/>
                        <w:bottom w:val="none" w:sz="0" w:space="0" w:color="auto"/>
                        <w:right w:val="none" w:sz="0" w:space="0" w:color="auto"/>
                      </w:divBdr>
                    </w:div>
                  </w:divsChild>
                </w:div>
                <w:div w:id="1925147456">
                  <w:marLeft w:val="0"/>
                  <w:marRight w:val="0"/>
                  <w:marTop w:val="0"/>
                  <w:marBottom w:val="0"/>
                  <w:divBdr>
                    <w:top w:val="none" w:sz="0" w:space="0" w:color="auto"/>
                    <w:left w:val="none" w:sz="0" w:space="0" w:color="auto"/>
                    <w:bottom w:val="none" w:sz="0" w:space="0" w:color="auto"/>
                    <w:right w:val="none" w:sz="0" w:space="0" w:color="auto"/>
                  </w:divBdr>
                  <w:divsChild>
                    <w:div w:id="341589886">
                      <w:marLeft w:val="0"/>
                      <w:marRight w:val="0"/>
                      <w:marTop w:val="0"/>
                      <w:marBottom w:val="0"/>
                      <w:divBdr>
                        <w:top w:val="none" w:sz="0" w:space="0" w:color="auto"/>
                        <w:left w:val="none" w:sz="0" w:space="0" w:color="auto"/>
                        <w:bottom w:val="none" w:sz="0" w:space="0" w:color="auto"/>
                        <w:right w:val="none" w:sz="0" w:space="0" w:color="auto"/>
                      </w:divBdr>
                    </w:div>
                  </w:divsChild>
                </w:div>
                <w:div w:id="1965651169">
                  <w:marLeft w:val="0"/>
                  <w:marRight w:val="0"/>
                  <w:marTop w:val="0"/>
                  <w:marBottom w:val="0"/>
                  <w:divBdr>
                    <w:top w:val="none" w:sz="0" w:space="0" w:color="auto"/>
                    <w:left w:val="none" w:sz="0" w:space="0" w:color="auto"/>
                    <w:bottom w:val="none" w:sz="0" w:space="0" w:color="auto"/>
                    <w:right w:val="none" w:sz="0" w:space="0" w:color="auto"/>
                  </w:divBdr>
                  <w:divsChild>
                    <w:div w:id="667683003">
                      <w:marLeft w:val="0"/>
                      <w:marRight w:val="0"/>
                      <w:marTop w:val="0"/>
                      <w:marBottom w:val="0"/>
                      <w:divBdr>
                        <w:top w:val="none" w:sz="0" w:space="0" w:color="auto"/>
                        <w:left w:val="none" w:sz="0" w:space="0" w:color="auto"/>
                        <w:bottom w:val="none" w:sz="0" w:space="0" w:color="auto"/>
                        <w:right w:val="none" w:sz="0" w:space="0" w:color="auto"/>
                      </w:divBdr>
                    </w:div>
                  </w:divsChild>
                </w:div>
                <w:div w:id="1965964102">
                  <w:marLeft w:val="0"/>
                  <w:marRight w:val="0"/>
                  <w:marTop w:val="0"/>
                  <w:marBottom w:val="0"/>
                  <w:divBdr>
                    <w:top w:val="none" w:sz="0" w:space="0" w:color="auto"/>
                    <w:left w:val="none" w:sz="0" w:space="0" w:color="auto"/>
                    <w:bottom w:val="none" w:sz="0" w:space="0" w:color="auto"/>
                    <w:right w:val="none" w:sz="0" w:space="0" w:color="auto"/>
                  </w:divBdr>
                  <w:divsChild>
                    <w:div w:id="832062849">
                      <w:marLeft w:val="0"/>
                      <w:marRight w:val="0"/>
                      <w:marTop w:val="0"/>
                      <w:marBottom w:val="0"/>
                      <w:divBdr>
                        <w:top w:val="none" w:sz="0" w:space="0" w:color="auto"/>
                        <w:left w:val="none" w:sz="0" w:space="0" w:color="auto"/>
                        <w:bottom w:val="none" w:sz="0" w:space="0" w:color="auto"/>
                        <w:right w:val="none" w:sz="0" w:space="0" w:color="auto"/>
                      </w:divBdr>
                    </w:div>
                  </w:divsChild>
                </w:div>
                <w:div w:id="1973517245">
                  <w:marLeft w:val="0"/>
                  <w:marRight w:val="0"/>
                  <w:marTop w:val="0"/>
                  <w:marBottom w:val="0"/>
                  <w:divBdr>
                    <w:top w:val="none" w:sz="0" w:space="0" w:color="auto"/>
                    <w:left w:val="none" w:sz="0" w:space="0" w:color="auto"/>
                    <w:bottom w:val="none" w:sz="0" w:space="0" w:color="auto"/>
                    <w:right w:val="none" w:sz="0" w:space="0" w:color="auto"/>
                  </w:divBdr>
                  <w:divsChild>
                    <w:div w:id="1779106819">
                      <w:marLeft w:val="0"/>
                      <w:marRight w:val="0"/>
                      <w:marTop w:val="0"/>
                      <w:marBottom w:val="0"/>
                      <w:divBdr>
                        <w:top w:val="none" w:sz="0" w:space="0" w:color="auto"/>
                        <w:left w:val="none" w:sz="0" w:space="0" w:color="auto"/>
                        <w:bottom w:val="none" w:sz="0" w:space="0" w:color="auto"/>
                        <w:right w:val="none" w:sz="0" w:space="0" w:color="auto"/>
                      </w:divBdr>
                    </w:div>
                  </w:divsChild>
                </w:div>
                <w:div w:id="2022705383">
                  <w:marLeft w:val="0"/>
                  <w:marRight w:val="0"/>
                  <w:marTop w:val="0"/>
                  <w:marBottom w:val="0"/>
                  <w:divBdr>
                    <w:top w:val="none" w:sz="0" w:space="0" w:color="auto"/>
                    <w:left w:val="none" w:sz="0" w:space="0" w:color="auto"/>
                    <w:bottom w:val="none" w:sz="0" w:space="0" w:color="auto"/>
                    <w:right w:val="none" w:sz="0" w:space="0" w:color="auto"/>
                  </w:divBdr>
                  <w:divsChild>
                    <w:div w:id="1068723564">
                      <w:marLeft w:val="0"/>
                      <w:marRight w:val="0"/>
                      <w:marTop w:val="0"/>
                      <w:marBottom w:val="0"/>
                      <w:divBdr>
                        <w:top w:val="none" w:sz="0" w:space="0" w:color="auto"/>
                        <w:left w:val="none" w:sz="0" w:space="0" w:color="auto"/>
                        <w:bottom w:val="none" w:sz="0" w:space="0" w:color="auto"/>
                        <w:right w:val="none" w:sz="0" w:space="0" w:color="auto"/>
                      </w:divBdr>
                    </w:div>
                  </w:divsChild>
                </w:div>
                <w:div w:id="2024819772">
                  <w:marLeft w:val="0"/>
                  <w:marRight w:val="0"/>
                  <w:marTop w:val="0"/>
                  <w:marBottom w:val="0"/>
                  <w:divBdr>
                    <w:top w:val="none" w:sz="0" w:space="0" w:color="auto"/>
                    <w:left w:val="none" w:sz="0" w:space="0" w:color="auto"/>
                    <w:bottom w:val="none" w:sz="0" w:space="0" w:color="auto"/>
                    <w:right w:val="none" w:sz="0" w:space="0" w:color="auto"/>
                  </w:divBdr>
                  <w:divsChild>
                    <w:div w:id="1656445301">
                      <w:marLeft w:val="0"/>
                      <w:marRight w:val="0"/>
                      <w:marTop w:val="0"/>
                      <w:marBottom w:val="0"/>
                      <w:divBdr>
                        <w:top w:val="none" w:sz="0" w:space="0" w:color="auto"/>
                        <w:left w:val="none" w:sz="0" w:space="0" w:color="auto"/>
                        <w:bottom w:val="none" w:sz="0" w:space="0" w:color="auto"/>
                        <w:right w:val="none" w:sz="0" w:space="0" w:color="auto"/>
                      </w:divBdr>
                    </w:div>
                  </w:divsChild>
                </w:div>
                <w:div w:id="2091269639">
                  <w:marLeft w:val="0"/>
                  <w:marRight w:val="0"/>
                  <w:marTop w:val="0"/>
                  <w:marBottom w:val="0"/>
                  <w:divBdr>
                    <w:top w:val="none" w:sz="0" w:space="0" w:color="auto"/>
                    <w:left w:val="none" w:sz="0" w:space="0" w:color="auto"/>
                    <w:bottom w:val="none" w:sz="0" w:space="0" w:color="auto"/>
                    <w:right w:val="none" w:sz="0" w:space="0" w:color="auto"/>
                  </w:divBdr>
                  <w:divsChild>
                    <w:div w:id="274406595">
                      <w:marLeft w:val="0"/>
                      <w:marRight w:val="0"/>
                      <w:marTop w:val="0"/>
                      <w:marBottom w:val="0"/>
                      <w:divBdr>
                        <w:top w:val="none" w:sz="0" w:space="0" w:color="auto"/>
                        <w:left w:val="none" w:sz="0" w:space="0" w:color="auto"/>
                        <w:bottom w:val="none" w:sz="0" w:space="0" w:color="auto"/>
                        <w:right w:val="none" w:sz="0" w:space="0" w:color="auto"/>
                      </w:divBdr>
                    </w:div>
                  </w:divsChild>
                </w:div>
                <w:div w:id="2098280798">
                  <w:marLeft w:val="0"/>
                  <w:marRight w:val="0"/>
                  <w:marTop w:val="0"/>
                  <w:marBottom w:val="0"/>
                  <w:divBdr>
                    <w:top w:val="none" w:sz="0" w:space="0" w:color="auto"/>
                    <w:left w:val="none" w:sz="0" w:space="0" w:color="auto"/>
                    <w:bottom w:val="none" w:sz="0" w:space="0" w:color="auto"/>
                    <w:right w:val="none" w:sz="0" w:space="0" w:color="auto"/>
                  </w:divBdr>
                  <w:divsChild>
                    <w:div w:id="1540585987">
                      <w:marLeft w:val="0"/>
                      <w:marRight w:val="0"/>
                      <w:marTop w:val="0"/>
                      <w:marBottom w:val="0"/>
                      <w:divBdr>
                        <w:top w:val="none" w:sz="0" w:space="0" w:color="auto"/>
                        <w:left w:val="none" w:sz="0" w:space="0" w:color="auto"/>
                        <w:bottom w:val="none" w:sz="0" w:space="0" w:color="auto"/>
                        <w:right w:val="none" w:sz="0" w:space="0" w:color="auto"/>
                      </w:divBdr>
                    </w:div>
                  </w:divsChild>
                </w:div>
                <w:div w:id="2143382464">
                  <w:marLeft w:val="0"/>
                  <w:marRight w:val="0"/>
                  <w:marTop w:val="0"/>
                  <w:marBottom w:val="0"/>
                  <w:divBdr>
                    <w:top w:val="none" w:sz="0" w:space="0" w:color="auto"/>
                    <w:left w:val="none" w:sz="0" w:space="0" w:color="auto"/>
                    <w:bottom w:val="none" w:sz="0" w:space="0" w:color="auto"/>
                    <w:right w:val="none" w:sz="0" w:space="0" w:color="auto"/>
                  </w:divBdr>
                  <w:divsChild>
                    <w:div w:id="4226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71377">
          <w:marLeft w:val="0"/>
          <w:marRight w:val="0"/>
          <w:marTop w:val="0"/>
          <w:marBottom w:val="0"/>
          <w:divBdr>
            <w:top w:val="none" w:sz="0" w:space="0" w:color="auto"/>
            <w:left w:val="none" w:sz="0" w:space="0" w:color="auto"/>
            <w:bottom w:val="none" w:sz="0" w:space="0" w:color="auto"/>
            <w:right w:val="none" w:sz="0" w:space="0" w:color="auto"/>
          </w:divBdr>
        </w:div>
        <w:div w:id="2020887103">
          <w:marLeft w:val="0"/>
          <w:marRight w:val="0"/>
          <w:marTop w:val="0"/>
          <w:marBottom w:val="0"/>
          <w:divBdr>
            <w:top w:val="none" w:sz="0" w:space="0" w:color="auto"/>
            <w:left w:val="none" w:sz="0" w:space="0" w:color="auto"/>
            <w:bottom w:val="none" w:sz="0" w:space="0" w:color="auto"/>
            <w:right w:val="none" w:sz="0" w:space="0" w:color="auto"/>
          </w:divBdr>
        </w:div>
        <w:div w:id="2100250069">
          <w:marLeft w:val="0"/>
          <w:marRight w:val="0"/>
          <w:marTop w:val="0"/>
          <w:marBottom w:val="0"/>
          <w:divBdr>
            <w:top w:val="none" w:sz="0" w:space="0" w:color="auto"/>
            <w:left w:val="none" w:sz="0" w:space="0" w:color="auto"/>
            <w:bottom w:val="none" w:sz="0" w:space="0" w:color="auto"/>
            <w:right w:val="none" w:sz="0" w:space="0" w:color="auto"/>
          </w:divBdr>
          <w:divsChild>
            <w:div w:id="97413751">
              <w:marLeft w:val="-75"/>
              <w:marRight w:val="0"/>
              <w:marTop w:val="30"/>
              <w:marBottom w:val="30"/>
              <w:divBdr>
                <w:top w:val="none" w:sz="0" w:space="0" w:color="auto"/>
                <w:left w:val="none" w:sz="0" w:space="0" w:color="auto"/>
                <w:bottom w:val="none" w:sz="0" w:space="0" w:color="auto"/>
                <w:right w:val="none" w:sz="0" w:space="0" w:color="auto"/>
              </w:divBdr>
              <w:divsChild>
                <w:div w:id="2099264">
                  <w:marLeft w:val="0"/>
                  <w:marRight w:val="0"/>
                  <w:marTop w:val="0"/>
                  <w:marBottom w:val="0"/>
                  <w:divBdr>
                    <w:top w:val="none" w:sz="0" w:space="0" w:color="auto"/>
                    <w:left w:val="none" w:sz="0" w:space="0" w:color="auto"/>
                    <w:bottom w:val="none" w:sz="0" w:space="0" w:color="auto"/>
                    <w:right w:val="none" w:sz="0" w:space="0" w:color="auto"/>
                  </w:divBdr>
                  <w:divsChild>
                    <w:div w:id="946354557">
                      <w:marLeft w:val="0"/>
                      <w:marRight w:val="0"/>
                      <w:marTop w:val="0"/>
                      <w:marBottom w:val="0"/>
                      <w:divBdr>
                        <w:top w:val="none" w:sz="0" w:space="0" w:color="auto"/>
                        <w:left w:val="none" w:sz="0" w:space="0" w:color="auto"/>
                        <w:bottom w:val="none" w:sz="0" w:space="0" w:color="auto"/>
                        <w:right w:val="none" w:sz="0" w:space="0" w:color="auto"/>
                      </w:divBdr>
                    </w:div>
                  </w:divsChild>
                </w:div>
                <w:div w:id="6686289">
                  <w:marLeft w:val="0"/>
                  <w:marRight w:val="0"/>
                  <w:marTop w:val="0"/>
                  <w:marBottom w:val="0"/>
                  <w:divBdr>
                    <w:top w:val="none" w:sz="0" w:space="0" w:color="auto"/>
                    <w:left w:val="none" w:sz="0" w:space="0" w:color="auto"/>
                    <w:bottom w:val="none" w:sz="0" w:space="0" w:color="auto"/>
                    <w:right w:val="none" w:sz="0" w:space="0" w:color="auto"/>
                  </w:divBdr>
                  <w:divsChild>
                    <w:div w:id="1922442563">
                      <w:marLeft w:val="0"/>
                      <w:marRight w:val="0"/>
                      <w:marTop w:val="0"/>
                      <w:marBottom w:val="0"/>
                      <w:divBdr>
                        <w:top w:val="none" w:sz="0" w:space="0" w:color="auto"/>
                        <w:left w:val="none" w:sz="0" w:space="0" w:color="auto"/>
                        <w:bottom w:val="none" w:sz="0" w:space="0" w:color="auto"/>
                        <w:right w:val="none" w:sz="0" w:space="0" w:color="auto"/>
                      </w:divBdr>
                    </w:div>
                  </w:divsChild>
                </w:div>
                <w:div w:id="23406813">
                  <w:marLeft w:val="0"/>
                  <w:marRight w:val="0"/>
                  <w:marTop w:val="0"/>
                  <w:marBottom w:val="0"/>
                  <w:divBdr>
                    <w:top w:val="none" w:sz="0" w:space="0" w:color="auto"/>
                    <w:left w:val="none" w:sz="0" w:space="0" w:color="auto"/>
                    <w:bottom w:val="none" w:sz="0" w:space="0" w:color="auto"/>
                    <w:right w:val="none" w:sz="0" w:space="0" w:color="auto"/>
                  </w:divBdr>
                  <w:divsChild>
                    <w:div w:id="746921039">
                      <w:marLeft w:val="0"/>
                      <w:marRight w:val="0"/>
                      <w:marTop w:val="0"/>
                      <w:marBottom w:val="0"/>
                      <w:divBdr>
                        <w:top w:val="none" w:sz="0" w:space="0" w:color="auto"/>
                        <w:left w:val="none" w:sz="0" w:space="0" w:color="auto"/>
                        <w:bottom w:val="none" w:sz="0" w:space="0" w:color="auto"/>
                        <w:right w:val="none" w:sz="0" w:space="0" w:color="auto"/>
                      </w:divBdr>
                    </w:div>
                  </w:divsChild>
                </w:div>
                <w:div w:id="72122195">
                  <w:marLeft w:val="0"/>
                  <w:marRight w:val="0"/>
                  <w:marTop w:val="0"/>
                  <w:marBottom w:val="0"/>
                  <w:divBdr>
                    <w:top w:val="none" w:sz="0" w:space="0" w:color="auto"/>
                    <w:left w:val="none" w:sz="0" w:space="0" w:color="auto"/>
                    <w:bottom w:val="none" w:sz="0" w:space="0" w:color="auto"/>
                    <w:right w:val="none" w:sz="0" w:space="0" w:color="auto"/>
                  </w:divBdr>
                  <w:divsChild>
                    <w:div w:id="992835122">
                      <w:marLeft w:val="0"/>
                      <w:marRight w:val="0"/>
                      <w:marTop w:val="0"/>
                      <w:marBottom w:val="0"/>
                      <w:divBdr>
                        <w:top w:val="none" w:sz="0" w:space="0" w:color="auto"/>
                        <w:left w:val="none" w:sz="0" w:space="0" w:color="auto"/>
                        <w:bottom w:val="none" w:sz="0" w:space="0" w:color="auto"/>
                        <w:right w:val="none" w:sz="0" w:space="0" w:color="auto"/>
                      </w:divBdr>
                    </w:div>
                  </w:divsChild>
                </w:div>
                <w:div w:id="78716729">
                  <w:marLeft w:val="0"/>
                  <w:marRight w:val="0"/>
                  <w:marTop w:val="0"/>
                  <w:marBottom w:val="0"/>
                  <w:divBdr>
                    <w:top w:val="none" w:sz="0" w:space="0" w:color="auto"/>
                    <w:left w:val="none" w:sz="0" w:space="0" w:color="auto"/>
                    <w:bottom w:val="none" w:sz="0" w:space="0" w:color="auto"/>
                    <w:right w:val="none" w:sz="0" w:space="0" w:color="auto"/>
                  </w:divBdr>
                  <w:divsChild>
                    <w:div w:id="1965110983">
                      <w:marLeft w:val="0"/>
                      <w:marRight w:val="0"/>
                      <w:marTop w:val="0"/>
                      <w:marBottom w:val="0"/>
                      <w:divBdr>
                        <w:top w:val="none" w:sz="0" w:space="0" w:color="auto"/>
                        <w:left w:val="none" w:sz="0" w:space="0" w:color="auto"/>
                        <w:bottom w:val="none" w:sz="0" w:space="0" w:color="auto"/>
                        <w:right w:val="none" w:sz="0" w:space="0" w:color="auto"/>
                      </w:divBdr>
                    </w:div>
                  </w:divsChild>
                </w:div>
                <w:div w:id="109323229">
                  <w:marLeft w:val="0"/>
                  <w:marRight w:val="0"/>
                  <w:marTop w:val="0"/>
                  <w:marBottom w:val="0"/>
                  <w:divBdr>
                    <w:top w:val="none" w:sz="0" w:space="0" w:color="auto"/>
                    <w:left w:val="none" w:sz="0" w:space="0" w:color="auto"/>
                    <w:bottom w:val="none" w:sz="0" w:space="0" w:color="auto"/>
                    <w:right w:val="none" w:sz="0" w:space="0" w:color="auto"/>
                  </w:divBdr>
                  <w:divsChild>
                    <w:div w:id="1438020329">
                      <w:marLeft w:val="0"/>
                      <w:marRight w:val="0"/>
                      <w:marTop w:val="0"/>
                      <w:marBottom w:val="0"/>
                      <w:divBdr>
                        <w:top w:val="none" w:sz="0" w:space="0" w:color="auto"/>
                        <w:left w:val="none" w:sz="0" w:space="0" w:color="auto"/>
                        <w:bottom w:val="none" w:sz="0" w:space="0" w:color="auto"/>
                        <w:right w:val="none" w:sz="0" w:space="0" w:color="auto"/>
                      </w:divBdr>
                    </w:div>
                  </w:divsChild>
                </w:div>
                <w:div w:id="132715442">
                  <w:marLeft w:val="0"/>
                  <w:marRight w:val="0"/>
                  <w:marTop w:val="0"/>
                  <w:marBottom w:val="0"/>
                  <w:divBdr>
                    <w:top w:val="none" w:sz="0" w:space="0" w:color="auto"/>
                    <w:left w:val="none" w:sz="0" w:space="0" w:color="auto"/>
                    <w:bottom w:val="none" w:sz="0" w:space="0" w:color="auto"/>
                    <w:right w:val="none" w:sz="0" w:space="0" w:color="auto"/>
                  </w:divBdr>
                  <w:divsChild>
                    <w:div w:id="1432555528">
                      <w:marLeft w:val="0"/>
                      <w:marRight w:val="0"/>
                      <w:marTop w:val="0"/>
                      <w:marBottom w:val="0"/>
                      <w:divBdr>
                        <w:top w:val="none" w:sz="0" w:space="0" w:color="auto"/>
                        <w:left w:val="none" w:sz="0" w:space="0" w:color="auto"/>
                        <w:bottom w:val="none" w:sz="0" w:space="0" w:color="auto"/>
                        <w:right w:val="none" w:sz="0" w:space="0" w:color="auto"/>
                      </w:divBdr>
                    </w:div>
                  </w:divsChild>
                </w:div>
                <w:div w:id="140998612">
                  <w:marLeft w:val="0"/>
                  <w:marRight w:val="0"/>
                  <w:marTop w:val="0"/>
                  <w:marBottom w:val="0"/>
                  <w:divBdr>
                    <w:top w:val="none" w:sz="0" w:space="0" w:color="auto"/>
                    <w:left w:val="none" w:sz="0" w:space="0" w:color="auto"/>
                    <w:bottom w:val="none" w:sz="0" w:space="0" w:color="auto"/>
                    <w:right w:val="none" w:sz="0" w:space="0" w:color="auto"/>
                  </w:divBdr>
                  <w:divsChild>
                    <w:div w:id="822695585">
                      <w:marLeft w:val="0"/>
                      <w:marRight w:val="0"/>
                      <w:marTop w:val="0"/>
                      <w:marBottom w:val="0"/>
                      <w:divBdr>
                        <w:top w:val="none" w:sz="0" w:space="0" w:color="auto"/>
                        <w:left w:val="none" w:sz="0" w:space="0" w:color="auto"/>
                        <w:bottom w:val="none" w:sz="0" w:space="0" w:color="auto"/>
                        <w:right w:val="none" w:sz="0" w:space="0" w:color="auto"/>
                      </w:divBdr>
                    </w:div>
                  </w:divsChild>
                </w:div>
                <w:div w:id="184905442">
                  <w:marLeft w:val="0"/>
                  <w:marRight w:val="0"/>
                  <w:marTop w:val="0"/>
                  <w:marBottom w:val="0"/>
                  <w:divBdr>
                    <w:top w:val="none" w:sz="0" w:space="0" w:color="auto"/>
                    <w:left w:val="none" w:sz="0" w:space="0" w:color="auto"/>
                    <w:bottom w:val="none" w:sz="0" w:space="0" w:color="auto"/>
                    <w:right w:val="none" w:sz="0" w:space="0" w:color="auto"/>
                  </w:divBdr>
                  <w:divsChild>
                    <w:div w:id="1185706766">
                      <w:marLeft w:val="0"/>
                      <w:marRight w:val="0"/>
                      <w:marTop w:val="0"/>
                      <w:marBottom w:val="0"/>
                      <w:divBdr>
                        <w:top w:val="none" w:sz="0" w:space="0" w:color="auto"/>
                        <w:left w:val="none" w:sz="0" w:space="0" w:color="auto"/>
                        <w:bottom w:val="none" w:sz="0" w:space="0" w:color="auto"/>
                        <w:right w:val="none" w:sz="0" w:space="0" w:color="auto"/>
                      </w:divBdr>
                    </w:div>
                  </w:divsChild>
                </w:div>
                <w:div w:id="230122861">
                  <w:marLeft w:val="0"/>
                  <w:marRight w:val="0"/>
                  <w:marTop w:val="0"/>
                  <w:marBottom w:val="0"/>
                  <w:divBdr>
                    <w:top w:val="none" w:sz="0" w:space="0" w:color="auto"/>
                    <w:left w:val="none" w:sz="0" w:space="0" w:color="auto"/>
                    <w:bottom w:val="none" w:sz="0" w:space="0" w:color="auto"/>
                    <w:right w:val="none" w:sz="0" w:space="0" w:color="auto"/>
                  </w:divBdr>
                  <w:divsChild>
                    <w:div w:id="483592073">
                      <w:marLeft w:val="0"/>
                      <w:marRight w:val="0"/>
                      <w:marTop w:val="0"/>
                      <w:marBottom w:val="0"/>
                      <w:divBdr>
                        <w:top w:val="none" w:sz="0" w:space="0" w:color="auto"/>
                        <w:left w:val="none" w:sz="0" w:space="0" w:color="auto"/>
                        <w:bottom w:val="none" w:sz="0" w:space="0" w:color="auto"/>
                        <w:right w:val="none" w:sz="0" w:space="0" w:color="auto"/>
                      </w:divBdr>
                    </w:div>
                  </w:divsChild>
                </w:div>
                <w:div w:id="261034960">
                  <w:marLeft w:val="0"/>
                  <w:marRight w:val="0"/>
                  <w:marTop w:val="0"/>
                  <w:marBottom w:val="0"/>
                  <w:divBdr>
                    <w:top w:val="none" w:sz="0" w:space="0" w:color="auto"/>
                    <w:left w:val="none" w:sz="0" w:space="0" w:color="auto"/>
                    <w:bottom w:val="none" w:sz="0" w:space="0" w:color="auto"/>
                    <w:right w:val="none" w:sz="0" w:space="0" w:color="auto"/>
                  </w:divBdr>
                  <w:divsChild>
                    <w:div w:id="617224414">
                      <w:marLeft w:val="0"/>
                      <w:marRight w:val="0"/>
                      <w:marTop w:val="0"/>
                      <w:marBottom w:val="0"/>
                      <w:divBdr>
                        <w:top w:val="none" w:sz="0" w:space="0" w:color="auto"/>
                        <w:left w:val="none" w:sz="0" w:space="0" w:color="auto"/>
                        <w:bottom w:val="none" w:sz="0" w:space="0" w:color="auto"/>
                        <w:right w:val="none" w:sz="0" w:space="0" w:color="auto"/>
                      </w:divBdr>
                    </w:div>
                  </w:divsChild>
                </w:div>
                <w:div w:id="318702039">
                  <w:marLeft w:val="0"/>
                  <w:marRight w:val="0"/>
                  <w:marTop w:val="0"/>
                  <w:marBottom w:val="0"/>
                  <w:divBdr>
                    <w:top w:val="none" w:sz="0" w:space="0" w:color="auto"/>
                    <w:left w:val="none" w:sz="0" w:space="0" w:color="auto"/>
                    <w:bottom w:val="none" w:sz="0" w:space="0" w:color="auto"/>
                    <w:right w:val="none" w:sz="0" w:space="0" w:color="auto"/>
                  </w:divBdr>
                  <w:divsChild>
                    <w:div w:id="855844480">
                      <w:marLeft w:val="0"/>
                      <w:marRight w:val="0"/>
                      <w:marTop w:val="0"/>
                      <w:marBottom w:val="0"/>
                      <w:divBdr>
                        <w:top w:val="none" w:sz="0" w:space="0" w:color="auto"/>
                        <w:left w:val="none" w:sz="0" w:space="0" w:color="auto"/>
                        <w:bottom w:val="none" w:sz="0" w:space="0" w:color="auto"/>
                        <w:right w:val="none" w:sz="0" w:space="0" w:color="auto"/>
                      </w:divBdr>
                    </w:div>
                  </w:divsChild>
                </w:div>
                <w:div w:id="320352883">
                  <w:marLeft w:val="0"/>
                  <w:marRight w:val="0"/>
                  <w:marTop w:val="0"/>
                  <w:marBottom w:val="0"/>
                  <w:divBdr>
                    <w:top w:val="none" w:sz="0" w:space="0" w:color="auto"/>
                    <w:left w:val="none" w:sz="0" w:space="0" w:color="auto"/>
                    <w:bottom w:val="none" w:sz="0" w:space="0" w:color="auto"/>
                    <w:right w:val="none" w:sz="0" w:space="0" w:color="auto"/>
                  </w:divBdr>
                  <w:divsChild>
                    <w:div w:id="560406591">
                      <w:marLeft w:val="0"/>
                      <w:marRight w:val="0"/>
                      <w:marTop w:val="0"/>
                      <w:marBottom w:val="0"/>
                      <w:divBdr>
                        <w:top w:val="none" w:sz="0" w:space="0" w:color="auto"/>
                        <w:left w:val="none" w:sz="0" w:space="0" w:color="auto"/>
                        <w:bottom w:val="none" w:sz="0" w:space="0" w:color="auto"/>
                        <w:right w:val="none" w:sz="0" w:space="0" w:color="auto"/>
                      </w:divBdr>
                    </w:div>
                  </w:divsChild>
                </w:div>
                <w:div w:id="322124950">
                  <w:marLeft w:val="0"/>
                  <w:marRight w:val="0"/>
                  <w:marTop w:val="0"/>
                  <w:marBottom w:val="0"/>
                  <w:divBdr>
                    <w:top w:val="none" w:sz="0" w:space="0" w:color="auto"/>
                    <w:left w:val="none" w:sz="0" w:space="0" w:color="auto"/>
                    <w:bottom w:val="none" w:sz="0" w:space="0" w:color="auto"/>
                    <w:right w:val="none" w:sz="0" w:space="0" w:color="auto"/>
                  </w:divBdr>
                  <w:divsChild>
                    <w:div w:id="1878082582">
                      <w:marLeft w:val="0"/>
                      <w:marRight w:val="0"/>
                      <w:marTop w:val="0"/>
                      <w:marBottom w:val="0"/>
                      <w:divBdr>
                        <w:top w:val="none" w:sz="0" w:space="0" w:color="auto"/>
                        <w:left w:val="none" w:sz="0" w:space="0" w:color="auto"/>
                        <w:bottom w:val="none" w:sz="0" w:space="0" w:color="auto"/>
                        <w:right w:val="none" w:sz="0" w:space="0" w:color="auto"/>
                      </w:divBdr>
                    </w:div>
                  </w:divsChild>
                </w:div>
                <w:div w:id="356202781">
                  <w:marLeft w:val="0"/>
                  <w:marRight w:val="0"/>
                  <w:marTop w:val="0"/>
                  <w:marBottom w:val="0"/>
                  <w:divBdr>
                    <w:top w:val="none" w:sz="0" w:space="0" w:color="auto"/>
                    <w:left w:val="none" w:sz="0" w:space="0" w:color="auto"/>
                    <w:bottom w:val="none" w:sz="0" w:space="0" w:color="auto"/>
                    <w:right w:val="none" w:sz="0" w:space="0" w:color="auto"/>
                  </w:divBdr>
                  <w:divsChild>
                    <w:div w:id="1541358467">
                      <w:marLeft w:val="0"/>
                      <w:marRight w:val="0"/>
                      <w:marTop w:val="0"/>
                      <w:marBottom w:val="0"/>
                      <w:divBdr>
                        <w:top w:val="none" w:sz="0" w:space="0" w:color="auto"/>
                        <w:left w:val="none" w:sz="0" w:space="0" w:color="auto"/>
                        <w:bottom w:val="none" w:sz="0" w:space="0" w:color="auto"/>
                        <w:right w:val="none" w:sz="0" w:space="0" w:color="auto"/>
                      </w:divBdr>
                    </w:div>
                  </w:divsChild>
                </w:div>
                <w:div w:id="361711670">
                  <w:marLeft w:val="0"/>
                  <w:marRight w:val="0"/>
                  <w:marTop w:val="0"/>
                  <w:marBottom w:val="0"/>
                  <w:divBdr>
                    <w:top w:val="none" w:sz="0" w:space="0" w:color="auto"/>
                    <w:left w:val="none" w:sz="0" w:space="0" w:color="auto"/>
                    <w:bottom w:val="none" w:sz="0" w:space="0" w:color="auto"/>
                    <w:right w:val="none" w:sz="0" w:space="0" w:color="auto"/>
                  </w:divBdr>
                  <w:divsChild>
                    <w:div w:id="508522684">
                      <w:marLeft w:val="0"/>
                      <w:marRight w:val="0"/>
                      <w:marTop w:val="0"/>
                      <w:marBottom w:val="0"/>
                      <w:divBdr>
                        <w:top w:val="none" w:sz="0" w:space="0" w:color="auto"/>
                        <w:left w:val="none" w:sz="0" w:space="0" w:color="auto"/>
                        <w:bottom w:val="none" w:sz="0" w:space="0" w:color="auto"/>
                        <w:right w:val="none" w:sz="0" w:space="0" w:color="auto"/>
                      </w:divBdr>
                    </w:div>
                  </w:divsChild>
                </w:div>
                <w:div w:id="365788676">
                  <w:marLeft w:val="0"/>
                  <w:marRight w:val="0"/>
                  <w:marTop w:val="0"/>
                  <w:marBottom w:val="0"/>
                  <w:divBdr>
                    <w:top w:val="none" w:sz="0" w:space="0" w:color="auto"/>
                    <w:left w:val="none" w:sz="0" w:space="0" w:color="auto"/>
                    <w:bottom w:val="none" w:sz="0" w:space="0" w:color="auto"/>
                    <w:right w:val="none" w:sz="0" w:space="0" w:color="auto"/>
                  </w:divBdr>
                  <w:divsChild>
                    <w:div w:id="168956136">
                      <w:marLeft w:val="0"/>
                      <w:marRight w:val="0"/>
                      <w:marTop w:val="0"/>
                      <w:marBottom w:val="0"/>
                      <w:divBdr>
                        <w:top w:val="none" w:sz="0" w:space="0" w:color="auto"/>
                        <w:left w:val="none" w:sz="0" w:space="0" w:color="auto"/>
                        <w:bottom w:val="none" w:sz="0" w:space="0" w:color="auto"/>
                        <w:right w:val="none" w:sz="0" w:space="0" w:color="auto"/>
                      </w:divBdr>
                    </w:div>
                  </w:divsChild>
                </w:div>
                <w:div w:id="433792296">
                  <w:marLeft w:val="0"/>
                  <w:marRight w:val="0"/>
                  <w:marTop w:val="0"/>
                  <w:marBottom w:val="0"/>
                  <w:divBdr>
                    <w:top w:val="none" w:sz="0" w:space="0" w:color="auto"/>
                    <w:left w:val="none" w:sz="0" w:space="0" w:color="auto"/>
                    <w:bottom w:val="none" w:sz="0" w:space="0" w:color="auto"/>
                    <w:right w:val="none" w:sz="0" w:space="0" w:color="auto"/>
                  </w:divBdr>
                  <w:divsChild>
                    <w:div w:id="506677023">
                      <w:marLeft w:val="0"/>
                      <w:marRight w:val="0"/>
                      <w:marTop w:val="0"/>
                      <w:marBottom w:val="0"/>
                      <w:divBdr>
                        <w:top w:val="none" w:sz="0" w:space="0" w:color="auto"/>
                        <w:left w:val="none" w:sz="0" w:space="0" w:color="auto"/>
                        <w:bottom w:val="none" w:sz="0" w:space="0" w:color="auto"/>
                        <w:right w:val="none" w:sz="0" w:space="0" w:color="auto"/>
                      </w:divBdr>
                    </w:div>
                  </w:divsChild>
                </w:div>
                <w:div w:id="435754081">
                  <w:marLeft w:val="0"/>
                  <w:marRight w:val="0"/>
                  <w:marTop w:val="0"/>
                  <w:marBottom w:val="0"/>
                  <w:divBdr>
                    <w:top w:val="none" w:sz="0" w:space="0" w:color="auto"/>
                    <w:left w:val="none" w:sz="0" w:space="0" w:color="auto"/>
                    <w:bottom w:val="none" w:sz="0" w:space="0" w:color="auto"/>
                    <w:right w:val="none" w:sz="0" w:space="0" w:color="auto"/>
                  </w:divBdr>
                  <w:divsChild>
                    <w:div w:id="1215970169">
                      <w:marLeft w:val="0"/>
                      <w:marRight w:val="0"/>
                      <w:marTop w:val="0"/>
                      <w:marBottom w:val="0"/>
                      <w:divBdr>
                        <w:top w:val="none" w:sz="0" w:space="0" w:color="auto"/>
                        <w:left w:val="none" w:sz="0" w:space="0" w:color="auto"/>
                        <w:bottom w:val="none" w:sz="0" w:space="0" w:color="auto"/>
                        <w:right w:val="none" w:sz="0" w:space="0" w:color="auto"/>
                      </w:divBdr>
                    </w:div>
                  </w:divsChild>
                </w:div>
                <w:div w:id="451705956">
                  <w:marLeft w:val="0"/>
                  <w:marRight w:val="0"/>
                  <w:marTop w:val="0"/>
                  <w:marBottom w:val="0"/>
                  <w:divBdr>
                    <w:top w:val="none" w:sz="0" w:space="0" w:color="auto"/>
                    <w:left w:val="none" w:sz="0" w:space="0" w:color="auto"/>
                    <w:bottom w:val="none" w:sz="0" w:space="0" w:color="auto"/>
                    <w:right w:val="none" w:sz="0" w:space="0" w:color="auto"/>
                  </w:divBdr>
                  <w:divsChild>
                    <w:div w:id="810945621">
                      <w:marLeft w:val="0"/>
                      <w:marRight w:val="0"/>
                      <w:marTop w:val="0"/>
                      <w:marBottom w:val="0"/>
                      <w:divBdr>
                        <w:top w:val="none" w:sz="0" w:space="0" w:color="auto"/>
                        <w:left w:val="none" w:sz="0" w:space="0" w:color="auto"/>
                        <w:bottom w:val="none" w:sz="0" w:space="0" w:color="auto"/>
                        <w:right w:val="none" w:sz="0" w:space="0" w:color="auto"/>
                      </w:divBdr>
                    </w:div>
                  </w:divsChild>
                </w:div>
                <w:div w:id="498736458">
                  <w:marLeft w:val="0"/>
                  <w:marRight w:val="0"/>
                  <w:marTop w:val="0"/>
                  <w:marBottom w:val="0"/>
                  <w:divBdr>
                    <w:top w:val="none" w:sz="0" w:space="0" w:color="auto"/>
                    <w:left w:val="none" w:sz="0" w:space="0" w:color="auto"/>
                    <w:bottom w:val="none" w:sz="0" w:space="0" w:color="auto"/>
                    <w:right w:val="none" w:sz="0" w:space="0" w:color="auto"/>
                  </w:divBdr>
                  <w:divsChild>
                    <w:div w:id="1781531979">
                      <w:marLeft w:val="0"/>
                      <w:marRight w:val="0"/>
                      <w:marTop w:val="0"/>
                      <w:marBottom w:val="0"/>
                      <w:divBdr>
                        <w:top w:val="none" w:sz="0" w:space="0" w:color="auto"/>
                        <w:left w:val="none" w:sz="0" w:space="0" w:color="auto"/>
                        <w:bottom w:val="none" w:sz="0" w:space="0" w:color="auto"/>
                        <w:right w:val="none" w:sz="0" w:space="0" w:color="auto"/>
                      </w:divBdr>
                    </w:div>
                  </w:divsChild>
                </w:div>
                <w:div w:id="504562846">
                  <w:marLeft w:val="0"/>
                  <w:marRight w:val="0"/>
                  <w:marTop w:val="0"/>
                  <w:marBottom w:val="0"/>
                  <w:divBdr>
                    <w:top w:val="none" w:sz="0" w:space="0" w:color="auto"/>
                    <w:left w:val="none" w:sz="0" w:space="0" w:color="auto"/>
                    <w:bottom w:val="none" w:sz="0" w:space="0" w:color="auto"/>
                    <w:right w:val="none" w:sz="0" w:space="0" w:color="auto"/>
                  </w:divBdr>
                  <w:divsChild>
                    <w:div w:id="322658291">
                      <w:marLeft w:val="0"/>
                      <w:marRight w:val="0"/>
                      <w:marTop w:val="0"/>
                      <w:marBottom w:val="0"/>
                      <w:divBdr>
                        <w:top w:val="none" w:sz="0" w:space="0" w:color="auto"/>
                        <w:left w:val="none" w:sz="0" w:space="0" w:color="auto"/>
                        <w:bottom w:val="none" w:sz="0" w:space="0" w:color="auto"/>
                        <w:right w:val="none" w:sz="0" w:space="0" w:color="auto"/>
                      </w:divBdr>
                    </w:div>
                  </w:divsChild>
                </w:div>
                <w:div w:id="518159541">
                  <w:marLeft w:val="0"/>
                  <w:marRight w:val="0"/>
                  <w:marTop w:val="0"/>
                  <w:marBottom w:val="0"/>
                  <w:divBdr>
                    <w:top w:val="none" w:sz="0" w:space="0" w:color="auto"/>
                    <w:left w:val="none" w:sz="0" w:space="0" w:color="auto"/>
                    <w:bottom w:val="none" w:sz="0" w:space="0" w:color="auto"/>
                    <w:right w:val="none" w:sz="0" w:space="0" w:color="auto"/>
                  </w:divBdr>
                  <w:divsChild>
                    <w:div w:id="1171680848">
                      <w:marLeft w:val="0"/>
                      <w:marRight w:val="0"/>
                      <w:marTop w:val="0"/>
                      <w:marBottom w:val="0"/>
                      <w:divBdr>
                        <w:top w:val="none" w:sz="0" w:space="0" w:color="auto"/>
                        <w:left w:val="none" w:sz="0" w:space="0" w:color="auto"/>
                        <w:bottom w:val="none" w:sz="0" w:space="0" w:color="auto"/>
                        <w:right w:val="none" w:sz="0" w:space="0" w:color="auto"/>
                      </w:divBdr>
                    </w:div>
                  </w:divsChild>
                </w:div>
                <w:div w:id="583685137">
                  <w:marLeft w:val="0"/>
                  <w:marRight w:val="0"/>
                  <w:marTop w:val="0"/>
                  <w:marBottom w:val="0"/>
                  <w:divBdr>
                    <w:top w:val="none" w:sz="0" w:space="0" w:color="auto"/>
                    <w:left w:val="none" w:sz="0" w:space="0" w:color="auto"/>
                    <w:bottom w:val="none" w:sz="0" w:space="0" w:color="auto"/>
                    <w:right w:val="none" w:sz="0" w:space="0" w:color="auto"/>
                  </w:divBdr>
                  <w:divsChild>
                    <w:div w:id="976762327">
                      <w:marLeft w:val="0"/>
                      <w:marRight w:val="0"/>
                      <w:marTop w:val="0"/>
                      <w:marBottom w:val="0"/>
                      <w:divBdr>
                        <w:top w:val="none" w:sz="0" w:space="0" w:color="auto"/>
                        <w:left w:val="none" w:sz="0" w:space="0" w:color="auto"/>
                        <w:bottom w:val="none" w:sz="0" w:space="0" w:color="auto"/>
                        <w:right w:val="none" w:sz="0" w:space="0" w:color="auto"/>
                      </w:divBdr>
                    </w:div>
                  </w:divsChild>
                </w:div>
                <w:div w:id="603193969">
                  <w:marLeft w:val="0"/>
                  <w:marRight w:val="0"/>
                  <w:marTop w:val="0"/>
                  <w:marBottom w:val="0"/>
                  <w:divBdr>
                    <w:top w:val="none" w:sz="0" w:space="0" w:color="auto"/>
                    <w:left w:val="none" w:sz="0" w:space="0" w:color="auto"/>
                    <w:bottom w:val="none" w:sz="0" w:space="0" w:color="auto"/>
                    <w:right w:val="none" w:sz="0" w:space="0" w:color="auto"/>
                  </w:divBdr>
                  <w:divsChild>
                    <w:div w:id="1688941169">
                      <w:marLeft w:val="0"/>
                      <w:marRight w:val="0"/>
                      <w:marTop w:val="0"/>
                      <w:marBottom w:val="0"/>
                      <w:divBdr>
                        <w:top w:val="none" w:sz="0" w:space="0" w:color="auto"/>
                        <w:left w:val="none" w:sz="0" w:space="0" w:color="auto"/>
                        <w:bottom w:val="none" w:sz="0" w:space="0" w:color="auto"/>
                        <w:right w:val="none" w:sz="0" w:space="0" w:color="auto"/>
                      </w:divBdr>
                    </w:div>
                  </w:divsChild>
                </w:div>
                <w:div w:id="616713770">
                  <w:marLeft w:val="0"/>
                  <w:marRight w:val="0"/>
                  <w:marTop w:val="0"/>
                  <w:marBottom w:val="0"/>
                  <w:divBdr>
                    <w:top w:val="none" w:sz="0" w:space="0" w:color="auto"/>
                    <w:left w:val="none" w:sz="0" w:space="0" w:color="auto"/>
                    <w:bottom w:val="none" w:sz="0" w:space="0" w:color="auto"/>
                    <w:right w:val="none" w:sz="0" w:space="0" w:color="auto"/>
                  </w:divBdr>
                  <w:divsChild>
                    <w:div w:id="1907567400">
                      <w:marLeft w:val="0"/>
                      <w:marRight w:val="0"/>
                      <w:marTop w:val="0"/>
                      <w:marBottom w:val="0"/>
                      <w:divBdr>
                        <w:top w:val="none" w:sz="0" w:space="0" w:color="auto"/>
                        <w:left w:val="none" w:sz="0" w:space="0" w:color="auto"/>
                        <w:bottom w:val="none" w:sz="0" w:space="0" w:color="auto"/>
                        <w:right w:val="none" w:sz="0" w:space="0" w:color="auto"/>
                      </w:divBdr>
                    </w:div>
                  </w:divsChild>
                </w:div>
                <w:div w:id="626087543">
                  <w:marLeft w:val="0"/>
                  <w:marRight w:val="0"/>
                  <w:marTop w:val="0"/>
                  <w:marBottom w:val="0"/>
                  <w:divBdr>
                    <w:top w:val="none" w:sz="0" w:space="0" w:color="auto"/>
                    <w:left w:val="none" w:sz="0" w:space="0" w:color="auto"/>
                    <w:bottom w:val="none" w:sz="0" w:space="0" w:color="auto"/>
                    <w:right w:val="none" w:sz="0" w:space="0" w:color="auto"/>
                  </w:divBdr>
                  <w:divsChild>
                    <w:div w:id="1621570084">
                      <w:marLeft w:val="0"/>
                      <w:marRight w:val="0"/>
                      <w:marTop w:val="0"/>
                      <w:marBottom w:val="0"/>
                      <w:divBdr>
                        <w:top w:val="none" w:sz="0" w:space="0" w:color="auto"/>
                        <w:left w:val="none" w:sz="0" w:space="0" w:color="auto"/>
                        <w:bottom w:val="none" w:sz="0" w:space="0" w:color="auto"/>
                        <w:right w:val="none" w:sz="0" w:space="0" w:color="auto"/>
                      </w:divBdr>
                    </w:div>
                  </w:divsChild>
                </w:div>
                <w:div w:id="724648963">
                  <w:marLeft w:val="0"/>
                  <w:marRight w:val="0"/>
                  <w:marTop w:val="0"/>
                  <w:marBottom w:val="0"/>
                  <w:divBdr>
                    <w:top w:val="none" w:sz="0" w:space="0" w:color="auto"/>
                    <w:left w:val="none" w:sz="0" w:space="0" w:color="auto"/>
                    <w:bottom w:val="none" w:sz="0" w:space="0" w:color="auto"/>
                    <w:right w:val="none" w:sz="0" w:space="0" w:color="auto"/>
                  </w:divBdr>
                  <w:divsChild>
                    <w:div w:id="1858737331">
                      <w:marLeft w:val="0"/>
                      <w:marRight w:val="0"/>
                      <w:marTop w:val="0"/>
                      <w:marBottom w:val="0"/>
                      <w:divBdr>
                        <w:top w:val="none" w:sz="0" w:space="0" w:color="auto"/>
                        <w:left w:val="none" w:sz="0" w:space="0" w:color="auto"/>
                        <w:bottom w:val="none" w:sz="0" w:space="0" w:color="auto"/>
                        <w:right w:val="none" w:sz="0" w:space="0" w:color="auto"/>
                      </w:divBdr>
                    </w:div>
                  </w:divsChild>
                </w:div>
                <w:div w:id="762916953">
                  <w:marLeft w:val="0"/>
                  <w:marRight w:val="0"/>
                  <w:marTop w:val="0"/>
                  <w:marBottom w:val="0"/>
                  <w:divBdr>
                    <w:top w:val="none" w:sz="0" w:space="0" w:color="auto"/>
                    <w:left w:val="none" w:sz="0" w:space="0" w:color="auto"/>
                    <w:bottom w:val="none" w:sz="0" w:space="0" w:color="auto"/>
                    <w:right w:val="none" w:sz="0" w:space="0" w:color="auto"/>
                  </w:divBdr>
                  <w:divsChild>
                    <w:div w:id="1645312763">
                      <w:marLeft w:val="0"/>
                      <w:marRight w:val="0"/>
                      <w:marTop w:val="0"/>
                      <w:marBottom w:val="0"/>
                      <w:divBdr>
                        <w:top w:val="none" w:sz="0" w:space="0" w:color="auto"/>
                        <w:left w:val="none" w:sz="0" w:space="0" w:color="auto"/>
                        <w:bottom w:val="none" w:sz="0" w:space="0" w:color="auto"/>
                        <w:right w:val="none" w:sz="0" w:space="0" w:color="auto"/>
                      </w:divBdr>
                    </w:div>
                  </w:divsChild>
                </w:div>
                <w:div w:id="793249754">
                  <w:marLeft w:val="0"/>
                  <w:marRight w:val="0"/>
                  <w:marTop w:val="0"/>
                  <w:marBottom w:val="0"/>
                  <w:divBdr>
                    <w:top w:val="none" w:sz="0" w:space="0" w:color="auto"/>
                    <w:left w:val="none" w:sz="0" w:space="0" w:color="auto"/>
                    <w:bottom w:val="none" w:sz="0" w:space="0" w:color="auto"/>
                    <w:right w:val="none" w:sz="0" w:space="0" w:color="auto"/>
                  </w:divBdr>
                  <w:divsChild>
                    <w:div w:id="2144039728">
                      <w:marLeft w:val="0"/>
                      <w:marRight w:val="0"/>
                      <w:marTop w:val="0"/>
                      <w:marBottom w:val="0"/>
                      <w:divBdr>
                        <w:top w:val="none" w:sz="0" w:space="0" w:color="auto"/>
                        <w:left w:val="none" w:sz="0" w:space="0" w:color="auto"/>
                        <w:bottom w:val="none" w:sz="0" w:space="0" w:color="auto"/>
                        <w:right w:val="none" w:sz="0" w:space="0" w:color="auto"/>
                      </w:divBdr>
                    </w:div>
                  </w:divsChild>
                </w:div>
                <w:div w:id="841892536">
                  <w:marLeft w:val="0"/>
                  <w:marRight w:val="0"/>
                  <w:marTop w:val="0"/>
                  <w:marBottom w:val="0"/>
                  <w:divBdr>
                    <w:top w:val="none" w:sz="0" w:space="0" w:color="auto"/>
                    <w:left w:val="none" w:sz="0" w:space="0" w:color="auto"/>
                    <w:bottom w:val="none" w:sz="0" w:space="0" w:color="auto"/>
                    <w:right w:val="none" w:sz="0" w:space="0" w:color="auto"/>
                  </w:divBdr>
                  <w:divsChild>
                    <w:div w:id="489449077">
                      <w:marLeft w:val="0"/>
                      <w:marRight w:val="0"/>
                      <w:marTop w:val="0"/>
                      <w:marBottom w:val="0"/>
                      <w:divBdr>
                        <w:top w:val="none" w:sz="0" w:space="0" w:color="auto"/>
                        <w:left w:val="none" w:sz="0" w:space="0" w:color="auto"/>
                        <w:bottom w:val="none" w:sz="0" w:space="0" w:color="auto"/>
                        <w:right w:val="none" w:sz="0" w:space="0" w:color="auto"/>
                      </w:divBdr>
                    </w:div>
                  </w:divsChild>
                </w:div>
                <w:div w:id="875852622">
                  <w:marLeft w:val="0"/>
                  <w:marRight w:val="0"/>
                  <w:marTop w:val="0"/>
                  <w:marBottom w:val="0"/>
                  <w:divBdr>
                    <w:top w:val="none" w:sz="0" w:space="0" w:color="auto"/>
                    <w:left w:val="none" w:sz="0" w:space="0" w:color="auto"/>
                    <w:bottom w:val="none" w:sz="0" w:space="0" w:color="auto"/>
                    <w:right w:val="none" w:sz="0" w:space="0" w:color="auto"/>
                  </w:divBdr>
                  <w:divsChild>
                    <w:div w:id="2114130713">
                      <w:marLeft w:val="0"/>
                      <w:marRight w:val="0"/>
                      <w:marTop w:val="0"/>
                      <w:marBottom w:val="0"/>
                      <w:divBdr>
                        <w:top w:val="none" w:sz="0" w:space="0" w:color="auto"/>
                        <w:left w:val="none" w:sz="0" w:space="0" w:color="auto"/>
                        <w:bottom w:val="none" w:sz="0" w:space="0" w:color="auto"/>
                        <w:right w:val="none" w:sz="0" w:space="0" w:color="auto"/>
                      </w:divBdr>
                    </w:div>
                  </w:divsChild>
                </w:div>
                <w:div w:id="885486831">
                  <w:marLeft w:val="0"/>
                  <w:marRight w:val="0"/>
                  <w:marTop w:val="0"/>
                  <w:marBottom w:val="0"/>
                  <w:divBdr>
                    <w:top w:val="none" w:sz="0" w:space="0" w:color="auto"/>
                    <w:left w:val="none" w:sz="0" w:space="0" w:color="auto"/>
                    <w:bottom w:val="none" w:sz="0" w:space="0" w:color="auto"/>
                    <w:right w:val="none" w:sz="0" w:space="0" w:color="auto"/>
                  </w:divBdr>
                  <w:divsChild>
                    <w:div w:id="829979217">
                      <w:marLeft w:val="0"/>
                      <w:marRight w:val="0"/>
                      <w:marTop w:val="0"/>
                      <w:marBottom w:val="0"/>
                      <w:divBdr>
                        <w:top w:val="none" w:sz="0" w:space="0" w:color="auto"/>
                        <w:left w:val="none" w:sz="0" w:space="0" w:color="auto"/>
                        <w:bottom w:val="none" w:sz="0" w:space="0" w:color="auto"/>
                        <w:right w:val="none" w:sz="0" w:space="0" w:color="auto"/>
                      </w:divBdr>
                    </w:div>
                  </w:divsChild>
                </w:div>
                <w:div w:id="919754399">
                  <w:marLeft w:val="0"/>
                  <w:marRight w:val="0"/>
                  <w:marTop w:val="0"/>
                  <w:marBottom w:val="0"/>
                  <w:divBdr>
                    <w:top w:val="none" w:sz="0" w:space="0" w:color="auto"/>
                    <w:left w:val="none" w:sz="0" w:space="0" w:color="auto"/>
                    <w:bottom w:val="none" w:sz="0" w:space="0" w:color="auto"/>
                    <w:right w:val="none" w:sz="0" w:space="0" w:color="auto"/>
                  </w:divBdr>
                  <w:divsChild>
                    <w:div w:id="691876642">
                      <w:marLeft w:val="0"/>
                      <w:marRight w:val="0"/>
                      <w:marTop w:val="0"/>
                      <w:marBottom w:val="0"/>
                      <w:divBdr>
                        <w:top w:val="none" w:sz="0" w:space="0" w:color="auto"/>
                        <w:left w:val="none" w:sz="0" w:space="0" w:color="auto"/>
                        <w:bottom w:val="none" w:sz="0" w:space="0" w:color="auto"/>
                        <w:right w:val="none" w:sz="0" w:space="0" w:color="auto"/>
                      </w:divBdr>
                    </w:div>
                  </w:divsChild>
                </w:div>
                <w:div w:id="938025209">
                  <w:marLeft w:val="0"/>
                  <w:marRight w:val="0"/>
                  <w:marTop w:val="0"/>
                  <w:marBottom w:val="0"/>
                  <w:divBdr>
                    <w:top w:val="none" w:sz="0" w:space="0" w:color="auto"/>
                    <w:left w:val="none" w:sz="0" w:space="0" w:color="auto"/>
                    <w:bottom w:val="none" w:sz="0" w:space="0" w:color="auto"/>
                    <w:right w:val="none" w:sz="0" w:space="0" w:color="auto"/>
                  </w:divBdr>
                  <w:divsChild>
                    <w:div w:id="1785152204">
                      <w:marLeft w:val="0"/>
                      <w:marRight w:val="0"/>
                      <w:marTop w:val="0"/>
                      <w:marBottom w:val="0"/>
                      <w:divBdr>
                        <w:top w:val="none" w:sz="0" w:space="0" w:color="auto"/>
                        <w:left w:val="none" w:sz="0" w:space="0" w:color="auto"/>
                        <w:bottom w:val="none" w:sz="0" w:space="0" w:color="auto"/>
                        <w:right w:val="none" w:sz="0" w:space="0" w:color="auto"/>
                      </w:divBdr>
                    </w:div>
                  </w:divsChild>
                </w:div>
                <w:div w:id="973371344">
                  <w:marLeft w:val="0"/>
                  <w:marRight w:val="0"/>
                  <w:marTop w:val="0"/>
                  <w:marBottom w:val="0"/>
                  <w:divBdr>
                    <w:top w:val="none" w:sz="0" w:space="0" w:color="auto"/>
                    <w:left w:val="none" w:sz="0" w:space="0" w:color="auto"/>
                    <w:bottom w:val="none" w:sz="0" w:space="0" w:color="auto"/>
                    <w:right w:val="none" w:sz="0" w:space="0" w:color="auto"/>
                  </w:divBdr>
                  <w:divsChild>
                    <w:div w:id="974410035">
                      <w:marLeft w:val="0"/>
                      <w:marRight w:val="0"/>
                      <w:marTop w:val="0"/>
                      <w:marBottom w:val="0"/>
                      <w:divBdr>
                        <w:top w:val="none" w:sz="0" w:space="0" w:color="auto"/>
                        <w:left w:val="none" w:sz="0" w:space="0" w:color="auto"/>
                        <w:bottom w:val="none" w:sz="0" w:space="0" w:color="auto"/>
                        <w:right w:val="none" w:sz="0" w:space="0" w:color="auto"/>
                      </w:divBdr>
                    </w:div>
                  </w:divsChild>
                </w:div>
                <w:div w:id="995186488">
                  <w:marLeft w:val="0"/>
                  <w:marRight w:val="0"/>
                  <w:marTop w:val="0"/>
                  <w:marBottom w:val="0"/>
                  <w:divBdr>
                    <w:top w:val="none" w:sz="0" w:space="0" w:color="auto"/>
                    <w:left w:val="none" w:sz="0" w:space="0" w:color="auto"/>
                    <w:bottom w:val="none" w:sz="0" w:space="0" w:color="auto"/>
                    <w:right w:val="none" w:sz="0" w:space="0" w:color="auto"/>
                  </w:divBdr>
                  <w:divsChild>
                    <w:div w:id="622031081">
                      <w:marLeft w:val="0"/>
                      <w:marRight w:val="0"/>
                      <w:marTop w:val="0"/>
                      <w:marBottom w:val="0"/>
                      <w:divBdr>
                        <w:top w:val="none" w:sz="0" w:space="0" w:color="auto"/>
                        <w:left w:val="none" w:sz="0" w:space="0" w:color="auto"/>
                        <w:bottom w:val="none" w:sz="0" w:space="0" w:color="auto"/>
                        <w:right w:val="none" w:sz="0" w:space="0" w:color="auto"/>
                      </w:divBdr>
                    </w:div>
                  </w:divsChild>
                </w:div>
                <w:div w:id="1034813637">
                  <w:marLeft w:val="0"/>
                  <w:marRight w:val="0"/>
                  <w:marTop w:val="0"/>
                  <w:marBottom w:val="0"/>
                  <w:divBdr>
                    <w:top w:val="none" w:sz="0" w:space="0" w:color="auto"/>
                    <w:left w:val="none" w:sz="0" w:space="0" w:color="auto"/>
                    <w:bottom w:val="none" w:sz="0" w:space="0" w:color="auto"/>
                    <w:right w:val="none" w:sz="0" w:space="0" w:color="auto"/>
                  </w:divBdr>
                  <w:divsChild>
                    <w:div w:id="1698583506">
                      <w:marLeft w:val="0"/>
                      <w:marRight w:val="0"/>
                      <w:marTop w:val="0"/>
                      <w:marBottom w:val="0"/>
                      <w:divBdr>
                        <w:top w:val="none" w:sz="0" w:space="0" w:color="auto"/>
                        <w:left w:val="none" w:sz="0" w:space="0" w:color="auto"/>
                        <w:bottom w:val="none" w:sz="0" w:space="0" w:color="auto"/>
                        <w:right w:val="none" w:sz="0" w:space="0" w:color="auto"/>
                      </w:divBdr>
                    </w:div>
                  </w:divsChild>
                </w:div>
                <w:div w:id="1037119583">
                  <w:marLeft w:val="0"/>
                  <w:marRight w:val="0"/>
                  <w:marTop w:val="0"/>
                  <w:marBottom w:val="0"/>
                  <w:divBdr>
                    <w:top w:val="none" w:sz="0" w:space="0" w:color="auto"/>
                    <w:left w:val="none" w:sz="0" w:space="0" w:color="auto"/>
                    <w:bottom w:val="none" w:sz="0" w:space="0" w:color="auto"/>
                    <w:right w:val="none" w:sz="0" w:space="0" w:color="auto"/>
                  </w:divBdr>
                  <w:divsChild>
                    <w:div w:id="863133137">
                      <w:marLeft w:val="0"/>
                      <w:marRight w:val="0"/>
                      <w:marTop w:val="0"/>
                      <w:marBottom w:val="0"/>
                      <w:divBdr>
                        <w:top w:val="none" w:sz="0" w:space="0" w:color="auto"/>
                        <w:left w:val="none" w:sz="0" w:space="0" w:color="auto"/>
                        <w:bottom w:val="none" w:sz="0" w:space="0" w:color="auto"/>
                        <w:right w:val="none" w:sz="0" w:space="0" w:color="auto"/>
                      </w:divBdr>
                    </w:div>
                  </w:divsChild>
                </w:div>
                <w:div w:id="1109660214">
                  <w:marLeft w:val="0"/>
                  <w:marRight w:val="0"/>
                  <w:marTop w:val="0"/>
                  <w:marBottom w:val="0"/>
                  <w:divBdr>
                    <w:top w:val="none" w:sz="0" w:space="0" w:color="auto"/>
                    <w:left w:val="none" w:sz="0" w:space="0" w:color="auto"/>
                    <w:bottom w:val="none" w:sz="0" w:space="0" w:color="auto"/>
                    <w:right w:val="none" w:sz="0" w:space="0" w:color="auto"/>
                  </w:divBdr>
                  <w:divsChild>
                    <w:div w:id="1276139057">
                      <w:marLeft w:val="0"/>
                      <w:marRight w:val="0"/>
                      <w:marTop w:val="0"/>
                      <w:marBottom w:val="0"/>
                      <w:divBdr>
                        <w:top w:val="none" w:sz="0" w:space="0" w:color="auto"/>
                        <w:left w:val="none" w:sz="0" w:space="0" w:color="auto"/>
                        <w:bottom w:val="none" w:sz="0" w:space="0" w:color="auto"/>
                        <w:right w:val="none" w:sz="0" w:space="0" w:color="auto"/>
                      </w:divBdr>
                    </w:div>
                  </w:divsChild>
                </w:div>
                <w:div w:id="1120491476">
                  <w:marLeft w:val="0"/>
                  <w:marRight w:val="0"/>
                  <w:marTop w:val="0"/>
                  <w:marBottom w:val="0"/>
                  <w:divBdr>
                    <w:top w:val="none" w:sz="0" w:space="0" w:color="auto"/>
                    <w:left w:val="none" w:sz="0" w:space="0" w:color="auto"/>
                    <w:bottom w:val="none" w:sz="0" w:space="0" w:color="auto"/>
                    <w:right w:val="none" w:sz="0" w:space="0" w:color="auto"/>
                  </w:divBdr>
                  <w:divsChild>
                    <w:div w:id="846291973">
                      <w:marLeft w:val="0"/>
                      <w:marRight w:val="0"/>
                      <w:marTop w:val="0"/>
                      <w:marBottom w:val="0"/>
                      <w:divBdr>
                        <w:top w:val="none" w:sz="0" w:space="0" w:color="auto"/>
                        <w:left w:val="none" w:sz="0" w:space="0" w:color="auto"/>
                        <w:bottom w:val="none" w:sz="0" w:space="0" w:color="auto"/>
                        <w:right w:val="none" w:sz="0" w:space="0" w:color="auto"/>
                      </w:divBdr>
                    </w:div>
                  </w:divsChild>
                </w:div>
                <w:div w:id="1138307230">
                  <w:marLeft w:val="0"/>
                  <w:marRight w:val="0"/>
                  <w:marTop w:val="0"/>
                  <w:marBottom w:val="0"/>
                  <w:divBdr>
                    <w:top w:val="none" w:sz="0" w:space="0" w:color="auto"/>
                    <w:left w:val="none" w:sz="0" w:space="0" w:color="auto"/>
                    <w:bottom w:val="none" w:sz="0" w:space="0" w:color="auto"/>
                    <w:right w:val="none" w:sz="0" w:space="0" w:color="auto"/>
                  </w:divBdr>
                  <w:divsChild>
                    <w:div w:id="902956975">
                      <w:marLeft w:val="0"/>
                      <w:marRight w:val="0"/>
                      <w:marTop w:val="0"/>
                      <w:marBottom w:val="0"/>
                      <w:divBdr>
                        <w:top w:val="none" w:sz="0" w:space="0" w:color="auto"/>
                        <w:left w:val="none" w:sz="0" w:space="0" w:color="auto"/>
                        <w:bottom w:val="none" w:sz="0" w:space="0" w:color="auto"/>
                        <w:right w:val="none" w:sz="0" w:space="0" w:color="auto"/>
                      </w:divBdr>
                    </w:div>
                  </w:divsChild>
                </w:div>
                <w:div w:id="1170415209">
                  <w:marLeft w:val="0"/>
                  <w:marRight w:val="0"/>
                  <w:marTop w:val="0"/>
                  <w:marBottom w:val="0"/>
                  <w:divBdr>
                    <w:top w:val="none" w:sz="0" w:space="0" w:color="auto"/>
                    <w:left w:val="none" w:sz="0" w:space="0" w:color="auto"/>
                    <w:bottom w:val="none" w:sz="0" w:space="0" w:color="auto"/>
                    <w:right w:val="none" w:sz="0" w:space="0" w:color="auto"/>
                  </w:divBdr>
                  <w:divsChild>
                    <w:div w:id="798957385">
                      <w:marLeft w:val="0"/>
                      <w:marRight w:val="0"/>
                      <w:marTop w:val="0"/>
                      <w:marBottom w:val="0"/>
                      <w:divBdr>
                        <w:top w:val="none" w:sz="0" w:space="0" w:color="auto"/>
                        <w:left w:val="none" w:sz="0" w:space="0" w:color="auto"/>
                        <w:bottom w:val="none" w:sz="0" w:space="0" w:color="auto"/>
                        <w:right w:val="none" w:sz="0" w:space="0" w:color="auto"/>
                      </w:divBdr>
                    </w:div>
                  </w:divsChild>
                </w:div>
                <w:div w:id="1194074818">
                  <w:marLeft w:val="0"/>
                  <w:marRight w:val="0"/>
                  <w:marTop w:val="0"/>
                  <w:marBottom w:val="0"/>
                  <w:divBdr>
                    <w:top w:val="none" w:sz="0" w:space="0" w:color="auto"/>
                    <w:left w:val="none" w:sz="0" w:space="0" w:color="auto"/>
                    <w:bottom w:val="none" w:sz="0" w:space="0" w:color="auto"/>
                    <w:right w:val="none" w:sz="0" w:space="0" w:color="auto"/>
                  </w:divBdr>
                  <w:divsChild>
                    <w:div w:id="883517389">
                      <w:marLeft w:val="0"/>
                      <w:marRight w:val="0"/>
                      <w:marTop w:val="0"/>
                      <w:marBottom w:val="0"/>
                      <w:divBdr>
                        <w:top w:val="none" w:sz="0" w:space="0" w:color="auto"/>
                        <w:left w:val="none" w:sz="0" w:space="0" w:color="auto"/>
                        <w:bottom w:val="none" w:sz="0" w:space="0" w:color="auto"/>
                        <w:right w:val="none" w:sz="0" w:space="0" w:color="auto"/>
                      </w:divBdr>
                    </w:div>
                  </w:divsChild>
                </w:div>
                <w:div w:id="1228151471">
                  <w:marLeft w:val="0"/>
                  <w:marRight w:val="0"/>
                  <w:marTop w:val="0"/>
                  <w:marBottom w:val="0"/>
                  <w:divBdr>
                    <w:top w:val="none" w:sz="0" w:space="0" w:color="auto"/>
                    <w:left w:val="none" w:sz="0" w:space="0" w:color="auto"/>
                    <w:bottom w:val="none" w:sz="0" w:space="0" w:color="auto"/>
                    <w:right w:val="none" w:sz="0" w:space="0" w:color="auto"/>
                  </w:divBdr>
                  <w:divsChild>
                    <w:div w:id="1137186729">
                      <w:marLeft w:val="0"/>
                      <w:marRight w:val="0"/>
                      <w:marTop w:val="0"/>
                      <w:marBottom w:val="0"/>
                      <w:divBdr>
                        <w:top w:val="none" w:sz="0" w:space="0" w:color="auto"/>
                        <w:left w:val="none" w:sz="0" w:space="0" w:color="auto"/>
                        <w:bottom w:val="none" w:sz="0" w:space="0" w:color="auto"/>
                        <w:right w:val="none" w:sz="0" w:space="0" w:color="auto"/>
                      </w:divBdr>
                    </w:div>
                  </w:divsChild>
                </w:div>
                <w:div w:id="1236284490">
                  <w:marLeft w:val="0"/>
                  <w:marRight w:val="0"/>
                  <w:marTop w:val="0"/>
                  <w:marBottom w:val="0"/>
                  <w:divBdr>
                    <w:top w:val="none" w:sz="0" w:space="0" w:color="auto"/>
                    <w:left w:val="none" w:sz="0" w:space="0" w:color="auto"/>
                    <w:bottom w:val="none" w:sz="0" w:space="0" w:color="auto"/>
                    <w:right w:val="none" w:sz="0" w:space="0" w:color="auto"/>
                  </w:divBdr>
                  <w:divsChild>
                    <w:div w:id="1347168344">
                      <w:marLeft w:val="0"/>
                      <w:marRight w:val="0"/>
                      <w:marTop w:val="0"/>
                      <w:marBottom w:val="0"/>
                      <w:divBdr>
                        <w:top w:val="none" w:sz="0" w:space="0" w:color="auto"/>
                        <w:left w:val="none" w:sz="0" w:space="0" w:color="auto"/>
                        <w:bottom w:val="none" w:sz="0" w:space="0" w:color="auto"/>
                        <w:right w:val="none" w:sz="0" w:space="0" w:color="auto"/>
                      </w:divBdr>
                    </w:div>
                  </w:divsChild>
                </w:div>
                <w:div w:id="1237008761">
                  <w:marLeft w:val="0"/>
                  <w:marRight w:val="0"/>
                  <w:marTop w:val="0"/>
                  <w:marBottom w:val="0"/>
                  <w:divBdr>
                    <w:top w:val="none" w:sz="0" w:space="0" w:color="auto"/>
                    <w:left w:val="none" w:sz="0" w:space="0" w:color="auto"/>
                    <w:bottom w:val="none" w:sz="0" w:space="0" w:color="auto"/>
                    <w:right w:val="none" w:sz="0" w:space="0" w:color="auto"/>
                  </w:divBdr>
                  <w:divsChild>
                    <w:div w:id="1929733913">
                      <w:marLeft w:val="0"/>
                      <w:marRight w:val="0"/>
                      <w:marTop w:val="0"/>
                      <w:marBottom w:val="0"/>
                      <w:divBdr>
                        <w:top w:val="none" w:sz="0" w:space="0" w:color="auto"/>
                        <w:left w:val="none" w:sz="0" w:space="0" w:color="auto"/>
                        <w:bottom w:val="none" w:sz="0" w:space="0" w:color="auto"/>
                        <w:right w:val="none" w:sz="0" w:space="0" w:color="auto"/>
                      </w:divBdr>
                    </w:div>
                  </w:divsChild>
                </w:div>
                <w:div w:id="1277829817">
                  <w:marLeft w:val="0"/>
                  <w:marRight w:val="0"/>
                  <w:marTop w:val="0"/>
                  <w:marBottom w:val="0"/>
                  <w:divBdr>
                    <w:top w:val="none" w:sz="0" w:space="0" w:color="auto"/>
                    <w:left w:val="none" w:sz="0" w:space="0" w:color="auto"/>
                    <w:bottom w:val="none" w:sz="0" w:space="0" w:color="auto"/>
                    <w:right w:val="none" w:sz="0" w:space="0" w:color="auto"/>
                  </w:divBdr>
                  <w:divsChild>
                    <w:div w:id="1587032960">
                      <w:marLeft w:val="0"/>
                      <w:marRight w:val="0"/>
                      <w:marTop w:val="0"/>
                      <w:marBottom w:val="0"/>
                      <w:divBdr>
                        <w:top w:val="none" w:sz="0" w:space="0" w:color="auto"/>
                        <w:left w:val="none" w:sz="0" w:space="0" w:color="auto"/>
                        <w:bottom w:val="none" w:sz="0" w:space="0" w:color="auto"/>
                        <w:right w:val="none" w:sz="0" w:space="0" w:color="auto"/>
                      </w:divBdr>
                    </w:div>
                  </w:divsChild>
                </w:div>
                <w:div w:id="1309553223">
                  <w:marLeft w:val="0"/>
                  <w:marRight w:val="0"/>
                  <w:marTop w:val="0"/>
                  <w:marBottom w:val="0"/>
                  <w:divBdr>
                    <w:top w:val="none" w:sz="0" w:space="0" w:color="auto"/>
                    <w:left w:val="none" w:sz="0" w:space="0" w:color="auto"/>
                    <w:bottom w:val="none" w:sz="0" w:space="0" w:color="auto"/>
                    <w:right w:val="none" w:sz="0" w:space="0" w:color="auto"/>
                  </w:divBdr>
                  <w:divsChild>
                    <w:div w:id="357589438">
                      <w:marLeft w:val="0"/>
                      <w:marRight w:val="0"/>
                      <w:marTop w:val="0"/>
                      <w:marBottom w:val="0"/>
                      <w:divBdr>
                        <w:top w:val="none" w:sz="0" w:space="0" w:color="auto"/>
                        <w:left w:val="none" w:sz="0" w:space="0" w:color="auto"/>
                        <w:bottom w:val="none" w:sz="0" w:space="0" w:color="auto"/>
                        <w:right w:val="none" w:sz="0" w:space="0" w:color="auto"/>
                      </w:divBdr>
                    </w:div>
                  </w:divsChild>
                </w:div>
                <w:div w:id="1440417198">
                  <w:marLeft w:val="0"/>
                  <w:marRight w:val="0"/>
                  <w:marTop w:val="0"/>
                  <w:marBottom w:val="0"/>
                  <w:divBdr>
                    <w:top w:val="none" w:sz="0" w:space="0" w:color="auto"/>
                    <w:left w:val="none" w:sz="0" w:space="0" w:color="auto"/>
                    <w:bottom w:val="none" w:sz="0" w:space="0" w:color="auto"/>
                    <w:right w:val="none" w:sz="0" w:space="0" w:color="auto"/>
                  </w:divBdr>
                  <w:divsChild>
                    <w:div w:id="631137569">
                      <w:marLeft w:val="0"/>
                      <w:marRight w:val="0"/>
                      <w:marTop w:val="0"/>
                      <w:marBottom w:val="0"/>
                      <w:divBdr>
                        <w:top w:val="none" w:sz="0" w:space="0" w:color="auto"/>
                        <w:left w:val="none" w:sz="0" w:space="0" w:color="auto"/>
                        <w:bottom w:val="none" w:sz="0" w:space="0" w:color="auto"/>
                        <w:right w:val="none" w:sz="0" w:space="0" w:color="auto"/>
                      </w:divBdr>
                    </w:div>
                  </w:divsChild>
                </w:div>
                <w:div w:id="1464035013">
                  <w:marLeft w:val="0"/>
                  <w:marRight w:val="0"/>
                  <w:marTop w:val="0"/>
                  <w:marBottom w:val="0"/>
                  <w:divBdr>
                    <w:top w:val="none" w:sz="0" w:space="0" w:color="auto"/>
                    <w:left w:val="none" w:sz="0" w:space="0" w:color="auto"/>
                    <w:bottom w:val="none" w:sz="0" w:space="0" w:color="auto"/>
                    <w:right w:val="none" w:sz="0" w:space="0" w:color="auto"/>
                  </w:divBdr>
                  <w:divsChild>
                    <w:div w:id="1562903544">
                      <w:marLeft w:val="0"/>
                      <w:marRight w:val="0"/>
                      <w:marTop w:val="0"/>
                      <w:marBottom w:val="0"/>
                      <w:divBdr>
                        <w:top w:val="none" w:sz="0" w:space="0" w:color="auto"/>
                        <w:left w:val="none" w:sz="0" w:space="0" w:color="auto"/>
                        <w:bottom w:val="none" w:sz="0" w:space="0" w:color="auto"/>
                        <w:right w:val="none" w:sz="0" w:space="0" w:color="auto"/>
                      </w:divBdr>
                    </w:div>
                  </w:divsChild>
                </w:div>
                <w:div w:id="1494107531">
                  <w:marLeft w:val="0"/>
                  <w:marRight w:val="0"/>
                  <w:marTop w:val="0"/>
                  <w:marBottom w:val="0"/>
                  <w:divBdr>
                    <w:top w:val="none" w:sz="0" w:space="0" w:color="auto"/>
                    <w:left w:val="none" w:sz="0" w:space="0" w:color="auto"/>
                    <w:bottom w:val="none" w:sz="0" w:space="0" w:color="auto"/>
                    <w:right w:val="none" w:sz="0" w:space="0" w:color="auto"/>
                  </w:divBdr>
                  <w:divsChild>
                    <w:div w:id="934425">
                      <w:marLeft w:val="0"/>
                      <w:marRight w:val="0"/>
                      <w:marTop w:val="0"/>
                      <w:marBottom w:val="0"/>
                      <w:divBdr>
                        <w:top w:val="none" w:sz="0" w:space="0" w:color="auto"/>
                        <w:left w:val="none" w:sz="0" w:space="0" w:color="auto"/>
                        <w:bottom w:val="none" w:sz="0" w:space="0" w:color="auto"/>
                        <w:right w:val="none" w:sz="0" w:space="0" w:color="auto"/>
                      </w:divBdr>
                    </w:div>
                  </w:divsChild>
                </w:div>
                <w:div w:id="1498424273">
                  <w:marLeft w:val="0"/>
                  <w:marRight w:val="0"/>
                  <w:marTop w:val="0"/>
                  <w:marBottom w:val="0"/>
                  <w:divBdr>
                    <w:top w:val="none" w:sz="0" w:space="0" w:color="auto"/>
                    <w:left w:val="none" w:sz="0" w:space="0" w:color="auto"/>
                    <w:bottom w:val="none" w:sz="0" w:space="0" w:color="auto"/>
                    <w:right w:val="none" w:sz="0" w:space="0" w:color="auto"/>
                  </w:divBdr>
                  <w:divsChild>
                    <w:div w:id="1169827091">
                      <w:marLeft w:val="0"/>
                      <w:marRight w:val="0"/>
                      <w:marTop w:val="0"/>
                      <w:marBottom w:val="0"/>
                      <w:divBdr>
                        <w:top w:val="none" w:sz="0" w:space="0" w:color="auto"/>
                        <w:left w:val="none" w:sz="0" w:space="0" w:color="auto"/>
                        <w:bottom w:val="none" w:sz="0" w:space="0" w:color="auto"/>
                        <w:right w:val="none" w:sz="0" w:space="0" w:color="auto"/>
                      </w:divBdr>
                    </w:div>
                  </w:divsChild>
                </w:div>
                <w:div w:id="1519388560">
                  <w:marLeft w:val="0"/>
                  <w:marRight w:val="0"/>
                  <w:marTop w:val="0"/>
                  <w:marBottom w:val="0"/>
                  <w:divBdr>
                    <w:top w:val="none" w:sz="0" w:space="0" w:color="auto"/>
                    <w:left w:val="none" w:sz="0" w:space="0" w:color="auto"/>
                    <w:bottom w:val="none" w:sz="0" w:space="0" w:color="auto"/>
                    <w:right w:val="none" w:sz="0" w:space="0" w:color="auto"/>
                  </w:divBdr>
                  <w:divsChild>
                    <w:div w:id="953757184">
                      <w:marLeft w:val="0"/>
                      <w:marRight w:val="0"/>
                      <w:marTop w:val="0"/>
                      <w:marBottom w:val="0"/>
                      <w:divBdr>
                        <w:top w:val="none" w:sz="0" w:space="0" w:color="auto"/>
                        <w:left w:val="none" w:sz="0" w:space="0" w:color="auto"/>
                        <w:bottom w:val="none" w:sz="0" w:space="0" w:color="auto"/>
                        <w:right w:val="none" w:sz="0" w:space="0" w:color="auto"/>
                      </w:divBdr>
                    </w:div>
                  </w:divsChild>
                </w:div>
                <w:div w:id="1523856967">
                  <w:marLeft w:val="0"/>
                  <w:marRight w:val="0"/>
                  <w:marTop w:val="0"/>
                  <w:marBottom w:val="0"/>
                  <w:divBdr>
                    <w:top w:val="none" w:sz="0" w:space="0" w:color="auto"/>
                    <w:left w:val="none" w:sz="0" w:space="0" w:color="auto"/>
                    <w:bottom w:val="none" w:sz="0" w:space="0" w:color="auto"/>
                    <w:right w:val="none" w:sz="0" w:space="0" w:color="auto"/>
                  </w:divBdr>
                  <w:divsChild>
                    <w:div w:id="636960718">
                      <w:marLeft w:val="0"/>
                      <w:marRight w:val="0"/>
                      <w:marTop w:val="0"/>
                      <w:marBottom w:val="0"/>
                      <w:divBdr>
                        <w:top w:val="none" w:sz="0" w:space="0" w:color="auto"/>
                        <w:left w:val="none" w:sz="0" w:space="0" w:color="auto"/>
                        <w:bottom w:val="none" w:sz="0" w:space="0" w:color="auto"/>
                        <w:right w:val="none" w:sz="0" w:space="0" w:color="auto"/>
                      </w:divBdr>
                    </w:div>
                  </w:divsChild>
                </w:div>
                <w:div w:id="1527211353">
                  <w:marLeft w:val="0"/>
                  <w:marRight w:val="0"/>
                  <w:marTop w:val="0"/>
                  <w:marBottom w:val="0"/>
                  <w:divBdr>
                    <w:top w:val="none" w:sz="0" w:space="0" w:color="auto"/>
                    <w:left w:val="none" w:sz="0" w:space="0" w:color="auto"/>
                    <w:bottom w:val="none" w:sz="0" w:space="0" w:color="auto"/>
                    <w:right w:val="none" w:sz="0" w:space="0" w:color="auto"/>
                  </w:divBdr>
                  <w:divsChild>
                    <w:div w:id="392197030">
                      <w:marLeft w:val="0"/>
                      <w:marRight w:val="0"/>
                      <w:marTop w:val="0"/>
                      <w:marBottom w:val="0"/>
                      <w:divBdr>
                        <w:top w:val="none" w:sz="0" w:space="0" w:color="auto"/>
                        <w:left w:val="none" w:sz="0" w:space="0" w:color="auto"/>
                        <w:bottom w:val="none" w:sz="0" w:space="0" w:color="auto"/>
                        <w:right w:val="none" w:sz="0" w:space="0" w:color="auto"/>
                      </w:divBdr>
                    </w:div>
                  </w:divsChild>
                </w:div>
                <w:div w:id="1527525069">
                  <w:marLeft w:val="0"/>
                  <w:marRight w:val="0"/>
                  <w:marTop w:val="0"/>
                  <w:marBottom w:val="0"/>
                  <w:divBdr>
                    <w:top w:val="none" w:sz="0" w:space="0" w:color="auto"/>
                    <w:left w:val="none" w:sz="0" w:space="0" w:color="auto"/>
                    <w:bottom w:val="none" w:sz="0" w:space="0" w:color="auto"/>
                    <w:right w:val="none" w:sz="0" w:space="0" w:color="auto"/>
                  </w:divBdr>
                  <w:divsChild>
                    <w:div w:id="752552349">
                      <w:marLeft w:val="0"/>
                      <w:marRight w:val="0"/>
                      <w:marTop w:val="0"/>
                      <w:marBottom w:val="0"/>
                      <w:divBdr>
                        <w:top w:val="none" w:sz="0" w:space="0" w:color="auto"/>
                        <w:left w:val="none" w:sz="0" w:space="0" w:color="auto"/>
                        <w:bottom w:val="none" w:sz="0" w:space="0" w:color="auto"/>
                        <w:right w:val="none" w:sz="0" w:space="0" w:color="auto"/>
                      </w:divBdr>
                    </w:div>
                  </w:divsChild>
                </w:div>
                <w:div w:id="1548377055">
                  <w:marLeft w:val="0"/>
                  <w:marRight w:val="0"/>
                  <w:marTop w:val="0"/>
                  <w:marBottom w:val="0"/>
                  <w:divBdr>
                    <w:top w:val="none" w:sz="0" w:space="0" w:color="auto"/>
                    <w:left w:val="none" w:sz="0" w:space="0" w:color="auto"/>
                    <w:bottom w:val="none" w:sz="0" w:space="0" w:color="auto"/>
                    <w:right w:val="none" w:sz="0" w:space="0" w:color="auto"/>
                  </w:divBdr>
                  <w:divsChild>
                    <w:div w:id="77559939">
                      <w:marLeft w:val="0"/>
                      <w:marRight w:val="0"/>
                      <w:marTop w:val="0"/>
                      <w:marBottom w:val="0"/>
                      <w:divBdr>
                        <w:top w:val="none" w:sz="0" w:space="0" w:color="auto"/>
                        <w:left w:val="none" w:sz="0" w:space="0" w:color="auto"/>
                        <w:bottom w:val="none" w:sz="0" w:space="0" w:color="auto"/>
                        <w:right w:val="none" w:sz="0" w:space="0" w:color="auto"/>
                      </w:divBdr>
                    </w:div>
                  </w:divsChild>
                </w:div>
                <w:div w:id="1551990128">
                  <w:marLeft w:val="0"/>
                  <w:marRight w:val="0"/>
                  <w:marTop w:val="0"/>
                  <w:marBottom w:val="0"/>
                  <w:divBdr>
                    <w:top w:val="none" w:sz="0" w:space="0" w:color="auto"/>
                    <w:left w:val="none" w:sz="0" w:space="0" w:color="auto"/>
                    <w:bottom w:val="none" w:sz="0" w:space="0" w:color="auto"/>
                    <w:right w:val="none" w:sz="0" w:space="0" w:color="auto"/>
                  </w:divBdr>
                  <w:divsChild>
                    <w:div w:id="398871987">
                      <w:marLeft w:val="0"/>
                      <w:marRight w:val="0"/>
                      <w:marTop w:val="0"/>
                      <w:marBottom w:val="0"/>
                      <w:divBdr>
                        <w:top w:val="none" w:sz="0" w:space="0" w:color="auto"/>
                        <w:left w:val="none" w:sz="0" w:space="0" w:color="auto"/>
                        <w:bottom w:val="none" w:sz="0" w:space="0" w:color="auto"/>
                        <w:right w:val="none" w:sz="0" w:space="0" w:color="auto"/>
                      </w:divBdr>
                    </w:div>
                  </w:divsChild>
                </w:div>
                <w:div w:id="1578398067">
                  <w:marLeft w:val="0"/>
                  <w:marRight w:val="0"/>
                  <w:marTop w:val="0"/>
                  <w:marBottom w:val="0"/>
                  <w:divBdr>
                    <w:top w:val="none" w:sz="0" w:space="0" w:color="auto"/>
                    <w:left w:val="none" w:sz="0" w:space="0" w:color="auto"/>
                    <w:bottom w:val="none" w:sz="0" w:space="0" w:color="auto"/>
                    <w:right w:val="none" w:sz="0" w:space="0" w:color="auto"/>
                  </w:divBdr>
                  <w:divsChild>
                    <w:div w:id="175585209">
                      <w:marLeft w:val="0"/>
                      <w:marRight w:val="0"/>
                      <w:marTop w:val="0"/>
                      <w:marBottom w:val="0"/>
                      <w:divBdr>
                        <w:top w:val="none" w:sz="0" w:space="0" w:color="auto"/>
                        <w:left w:val="none" w:sz="0" w:space="0" w:color="auto"/>
                        <w:bottom w:val="none" w:sz="0" w:space="0" w:color="auto"/>
                        <w:right w:val="none" w:sz="0" w:space="0" w:color="auto"/>
                      </w:divBdr>
                    </w:div>
                  </w:divsChild>
                </w:div>
                <w:div w:id="1579175178">
                  <w:marLeft w:val="0"/>
                  <w:marRight w:val="0"/>
                  <w:marTop w:val="0"/>
                  <w:marBottom w:val="0"/>
                  <w:divBdr>
                    <w:top w:val="none" w:sz="0" w:space="0" w:color="auto"/>
                    <w:left w:val="none" w:sz="0" w:space="0" w:color="auto"/>
                    <w:bottom w:val="none" w:sz="0" w:space="0" w:color="auto"/>
                    <w:right w:val="none" w:sz="0" w:space="0" w:color="auto"/>
                  </w:divBdr>
                  <w:divsChild>
                    <w:div w:id="815756378">
                      <w:marLeft w:val="0"/>
                      <w:marRight w:val="0"/>
                      <w:marTop w:val="0"/>
                      <w:marBottom w:val="0"/>
                      <w:divBdr>
                        <w:top w:val="none" w:sz="0" w:space="0" w:color="auto"/>
                        <w:left w:val="none" w:sz="0" w:space="0" w:color="auto"/>
                        <w:bottom w:val="none" w:sz="0" w:space="0" w:color="auto"/>
                        <w:right w:val="none" w:sz="0" w:space="0" w:color="auto"/>
                      </w:divBdr>
                    </w:div>
                  </w:divsChild>
                </w:div>
                <w:div w:id="1605336765">
                  <w:marLeft w:val="0"/>
                  <w:marRight w:val="0"/>
                  <w:marTop w:val="0"/>
                  <w:marBottom w:val="0"/>
                  <w:divBdr>
                    <w:top w:val="none" w:sz="0" w:space="0" w:color="auto"/>
                    <w:left w:val="none" w:sz="0" w:space="0" w:color="auto"/>
                    <w:bottom w:val="none" w:sz="0" w:space="0" w:color="auto"/>
                    <w:right w:val="none" w:sz="0" w:space="0" w:color="auto"/>
                  </w:divBdr>
                  <w:divsChild>
                    <w:div w:id="638532705">
                      <w:marLeft w:val="0"/>
                      <w:marRight w:val="0"/>
                      <w:marTop w:val="0"/>
                      <w:marBottom w:val="0"/>
                      <w:divBdr>
                        <w:top w:val="none" w:sz="0" w:space="0" w:color="auto"/>
                        <w:left w:val="none" w:sz="0" w:space="0" w:color="auto"/>
                        <w:bottom w:val="none" w:sz="0" w:space="0" w:color="auto"/>
                        <w:right w:val="none" w:sz="0" w:space="0" w:color="auto"/>
                      </w:divBdr>
                    </w:div>
                  </w:divsChild>
                </w:div>
                <w:div w:id="1607076155">
                  <w:marLeft w:val="0"/>
                  <w:marRight w:val="0"/>
                  <w:marTop w:val="0"/>
                  <w:marBottom w:val="0"/>
                  <w:divBdr>
                    <w:top w:val="none" w:sz="0" w:space="0" w:color="auto"/>
                    <w:left w:val="none" w:sz="0" w:space="0" w:color="auto"/>
                    <w:bottom w:val="none" w:sz="0" w:space="0" w:color="auto"/>
                    <w:right w:val="none" w:sz="0" w:space="0" w:color="auto"/>
                  </w:divBdr>
                  <w:divsChild>
                    <w:div w:id="1451391250">
                      <w:marLeft w:val="0"/>
                      <w:marRight w:val="0"/>
                      <w:marTop w:val="0"/>
                      <w:marBottom w:val="0"/>
                      <w:divBdr>
                        <w:top w:val="none" w:sz="0" w:space="0" w:color="auto"/>
                        <w:left w:val="none" w:sz="0" w:space="0" w:color="auto"/>
                        <w:bottom w:val="none" w:sz="0" w:space="0" w:color="auto"/>
                        <w:right w:val="none" w:sz="0" w:space="0" w:color="auto"/>
                      </w:divBdr>
                    </w:div>
                  </w:divsChild>
                </w:div>
                <w:div w:id="1621380819">
                  <w:marLeft w:val="0"/>
                  <w:marRight w:val="0"/>
                  <w:marTop w:val="0"/>
                  <w:marBottom w:val="0"/>
                  <w:divBdr>
                    <w:top w:val="none" w:sz="0" w:space="0" w:color="auto"/>
                    <w:left w:val="none" w:sz="0" w:space="0" w:color="auto"/>
                    <w:bottom w:val="none" w:sz="0" w:space="0" w:color="auto"/>
                    <w:right w:val="none" w:sz="0" w:space="0" w:color="auto"/>
                  </w:divBdr>
                  <w:divsChild>
                    <w:div w:id="208684963">
                      <w:marLeft w:val="0"/>
                      <w:marRight w:val="0"/>
                      <w:marTop w:val="0"/>
                      <w:marBottom w:val="0"/>
                      <w:divBdr>
                        <w:top w:val="none" w:sz="0" w:space="0" w:color="auto"/>
                        <w:left w:val="none" w:sz="0" w:space="0" w:color="auto"/>
                        <w:bottom w:val="none" w:sz="0" w:space="0" w:color="auto"/>
                        <w:right w:val="none" w:sz="0" w:space="0" w:color="auto"/>
                      </w:divBdr>
                    </w:div>
                  </w:divsChild>
                </w:div>
                <w:div w:id="1655600997">
                  <w:marLeft w:val="0"/>
                  <w:marRight w:val="0"/>
                  <w:marTop w:val="0"/>
                  <w:marBottom w:val="0"/>
                  <w:divBdr>
                    <w:top w:val="none" w:sz="0" w:space="0" w:color="auto"/>
                    <w:left w:val="none" w:sz="0" w:space="0" w:color="auto"/>
                    <w:bottom w:val="none" w:sz="0" w:space="0" w:color="auto"/>
                    <w:right w:val="none" w:sz="0" w:space="0" w:color="auto"/>
                  </w:divBdr>
                  <w:divsChild>
                    <w:div w:id="1917518947">
                      <w:marLeft w:val="0"/>
                      <w:marRight w:val="0"/>
                      <w:marTop w:val="0"/>
                      <w:marBottom w:val="0"/>
                      <w:divBdr>
                        <w:top w:val="none" w:sz="0" w:space="0" w:color="auto"/>
                        <w:left w:val="none" w:sz="0" w:space="0" w:color="auto"/>
                        <w:bottom w:val="none" w:sz="0" w:space="0" w:color="auto"/>
                        <w:right w:val="none" w:sz="0" w:space="0" w:color="auto"/>
                      </w:divBdr>
                    </w:div>
                  </w:divsChild>
                </w:div>
                <w:div w:id="1657807112">
                  <w:marLeft w:val="0"/>
                  <w:marRight w:val="0"/>
                  <w:marTop w:val="0"/>
                  <w:marBottom w:val="0"/>
                  <w:divBdr>
                    <w:top w:val="none" w:sz="0" w:space="0" w:color="auto"/>
                    <w:left w:val="none" w:sz="0" w:space="0" w:color="auto"/>
                    <w:bottom w:val="none" w:sz="0" w:space="0" w:color="auto"/>
                    <w:right w:val="none" w:sz="0" w:space="0" w:color="auto"/>
                  </w:divBdr>
                  <w:divsChild>
                    <w:div w:id="167253353">
                      <w:marLeft w:val="0"/>
                      <w:marRight w:val="0"/>
                      <w:marTop w:val="0"/>
                      <w:marBottom w:val="0"/>
                      <w:divBdr>
                        <w:top w:val="none" w:sz="0" w:space="0" w:color="auto"/>
                        <w:left w:val="none" w:sz="0" w:space="0" w:color="auto"/>
                        <w:bottom w:val="none" w:sz="0" w:space="0" w:color="auto"/>
                        <w:right w:val="none" w:sz="0" w:space="0" w:color="auto"/>
                      </w:divBdr>
                    </w:div>
                  </w:divsChild>
                </w:div>
                <w:div w:id="1665813268">
                  <w:marLeft w:val="0"/>
                  <w:marRight w:val="0"/>
                  <w:marTop w:val="0"/>
                  <w:marBottom w:val="0"/>
                  <w:divBdr>
                    <w:top w:val="none" w:sz="0" w:space="0" w:color="auto"/>
                    <w:left w:val="none" w:sz="0" w:space="0" w:color="auto"/>
                    <w:bottom w:val="none" w:sz="0" w:space="0" w:color="auto"/>
                    <w:right w:val="none" w:sz="0" w:space="0" w:color="auto"/>
                  </w:divBdr>
                  <w:divsChild>
                    <w:div w:id="568273775">
                      <w:marLeft w:val="0"/>
                      <w:marRight w:val="0"/>
                      <w:marTop w:val="0"/>
                      <w:marBottom w:val="0"/>
                      <w:divBdr>
                        <w:top w:val="none" w:sz="0" w:space="0" w:color="auto"/>
                        <w:left w:val="none" w:sz="0" w:space="0" w:color="auto"/>
                        <w:bottom w:val="none" w:sz="0" w:space="0" w:color="auto"/>
                        <w:right w:val="none" w:sz="0" w:space="0" w:color="auto"/>
                      </w:divBdr>
                    </w:div>
                  </w:divsChild>
                </w:div>
                <w:div w:id="1677423108">
                  <w:marLeft w:val="0"/>
                  <w:marRight w:val="0"/>
                  <w:marTop w:val="0"/>
                  <w:marBottom w:val="0"/>
                  <w:divBdr>
                    <w:top w:val="none" w:sz="0" w:space="0" w:color="auto"/>
                    <w:left w:val="none" w:sz="0" w:space="0" w:color="auto"/>
                    <w:bottom w:val="none" w:sz="0" w:space="0" w:color="auto"/>
                    <w:right w:val="none" w:sz="0" w:space="0" w:color="auto"/>
                  </w:divBdr>
                  <w:divsChild>
                    <w:div w:id="1772047081">
                      <w:marLeft w:val="0"/>
                      <w:marRight w:val="0"/>
                      <w:marTop w:val="0"/>
                      <w:marBottom w:val="0"/>
                      <w:divBdr>
                        <w:top w:val="none" w:sz="0" w:space="0" w:color="auto"/>
                        <w:left w:val="none" w:sz="0" w:space="0" w:color="auto"/>
                        <w:bottom w:val="none" w:sz="0" w:space="0" w:color="auto"/>
                        <w:right w:val="none" w:sz="0" w:space="0" w:color="auto"/>
                      </w:divBdr>
                    </w:div>
                  </w:divsChild>
                </w:div>
                <w:div w:id="1728256857">
                  <w:marLeft w:val="0"/>
                  <w:marRight w:val="0"/>
                  <w:marTop w:val="0"/>
                  <w:marBottom w:val="0"/>
                  <w:divBdr>
                    <w:top w:val="none" w:sz="0" w:space="0" w:color="auto"/>
                    <w:left w:val="none" w:sz="0" w:space="0" w:color="auto"/>
                    <w:bottom w:val="none" w:sz="0" w:space="0" w:color="auto"/>
                    <w:right w:val="none" w:sz="0" w:space="0" w:color="auto"/>
                  </w:divBdr>
                  <w:divsChild>
                    <w:div w:id="1001204835">
                      <w:marLeft w:val="0"/>
                      <w:marRight w:val="0"/>
                      <w:marTop w:val="0"/>
                      <w:marBottom w:val="0"/>
                      <w:divBdr>
                        <w:top w:val="none" w:sz="0" w:space="0" w:color="auto"/>
                        <w:left w:val="none" w:sz="0" w:space="0" w:color="auto"/>
                        <w:bottom w:val="none" w:sz="0" w:space="0" w:color="auto"/>
                        <w:right w:val="none" w:sz="0" w:space="0" w:color="auto"/>
                      </w:divBdr>
                    </w:div>
                  </w:divsChild>
                </w:div>
                <w:div w:id="1789855122">
                  <w:marLeft w:val="0"/>
                  <w:marRight w:val="0"/>
                  <w:marTop w:val="0"/>
                  <w:marBottom w:val="0"/>
                  <w:divBdr>
                    <w:top w:val="none" w:sz="0" w:space="0" w:color="auto"/>
                    <w:left w:val="none" w:sz="0" w:space="0" w:color="auto"/>
                    <w:bottom w:val="none" w:sz="0" w:space="0" w:color="auto"/>
                    <w:right w:val="none" w:sz="0" w:space="0" w:color="auto"/>
                  </w:divBdr>
                  <w:divsChild>
                    <w:div w:id="48964033">
                      <w:marLeft w:val="0"/>
                      <w:marRight w:val="0"/>
                      <w:marTop w:val="0"/>
                      <w:marBottom w:val="0"/>
                      <w:divBdr>
                        <w:top w:val="none" w:sz="0" w:space="0" w:color="auto"/>
                        <w:left w:val="none" w:sz="0" w:space="0" w:color="auto"/>
                        <w:bottom w:val="none" w:sz="0" w:space="0" w:color="auto"/>
                        <w:right w:val="none" w:sz="0" w:space="0" w:color="auto"/>
                      </w:divBdr>
                    </w:div>
                  </w:divsChild>
                </w:div>
                <w:div w:id="1870752920">
                  <w:marLeft w:val="0"/>
                  <w:marRight w:val="0"/>
                  <w:marTop w:val="0"/>
                  <w:marBottom w:val="0"/>
                  <w:divBdr>
                    <w:top w:val="none" w:sz="0" w:space="0" w:color="auto"/>
                    <w:left w:val="none" w:sz="0" w:space="0" w:color="auto"/>
                    <w:bottom w:val="none" w:sz="0" w:space="0" w:color="auto"/>
                    <w:right w:val="none" w:sz="0" w:space="0" w:color="auto"/>
                  </w:divBdr>
                  <w:divsChild>
                    <w:div w:id="2082633629">
                      <w:marLeft w:val="0"/>
                      <w:marRight w:val="0"/>
                      <w:marTop w:val="0"/>
                      <w:marBottom w:val="0"/>
                      <w:divBdr>
                        <w:top w:val="none" w:sz="0" w:space="0" w:color="auto"/>
                        <w:left w:val="none" w:sz="0" w:space="0" w:color="auto"/>
                        <w:bottom w:val="none" w:sz="0" w:space="0" w:color="auto"/>
                        <w:right w:val="none" w:sz="0" w:space="0" w:color="auto"/>
                      </w:divBdr>
                    </w:div>
                  </w:divsChild>
                </w:div>
                <w:div w:id="1875194870">
                  <w:marLeft w:val="0"/>
                  <w:marRight w:val="0"/>
                  <w:marTop w:val="0"/>
                  <w:marBottom w:val="0"/>
                  <w:divBdr>
                    <w:top w:val="none" w:sz="0" w:space="0" w:color="auto"/>
                    <w:left w:val="none" w:sz="0" w:space="0" w:color="auto"/>
                    <w:bottom w:val="none" w:sz="0" w:space="0" w:color="auto"/>
                    <w:right w:val="none" w:sz="0" w:space="0" w:color="auto"/>
                  </w:divBdr>
                  <w:divsChild>
                    <w:div w:id="868447757">
                      <w:marLeft w:val="0"/>
                      <w:marRight w:val="0"/>
                      <w:marTop w:val="0"/>
                      <w:marBottom w:val="0"/>
                      <w:divBdr>
                        <w:top w:val="none" w:sz="0" w:space="0" w:color="auto"/>
                        <w:left w:val="none" w:sz="0" w:space="0" w:color="auto"/>
                        <w:bottom w:val="none" w:sz="0" w:space="0" w:color="auto"/>
                        <w:right w:val="none" w:sz="0" w:space="0" w:color="auto"/>
                      </w:divBdr>
                    </w:div>
                  </w:divsChild>
                </w:div>
                <w:div w:id="1883396448">
                  <w:marLeft w:val="0"/>
                  <w:marRight w:val="0"/>
                  <w:marTop w:val="0"/>
                  <w:marBottom w:val="0"/>
                  <w:divBdr>
                    <w:top w:val="none" w:sz="0" w:space="0" w:color="auto"/>
                    <w:left w:val="none" w:sz="0" w:space="0" w:color="auto"/>
                    <w:bottom w:val="none" w:sz="0" w:space="0" w:color="auto"/>
                    <w:right w:val="none" w:sz="0" w:space="0" w:color="auto"/>
                  </w:divBdr>
                  <w:divsChild>
                    <w:div w:id="473640005">
                      <w:marLeft w:val="0"/>
                      <w:marRight w:val="0"/>
                      <w:marTop w:val="0"/>
                      <w:marBottom w:val="0"/>
                      <w:divBdr>
                        <w:top w:val="none" w:sz="0" w:space="0" w:color="auto"/>
                        <w:left w:val="none" w:sz="0" w:space="0" w:color="auto"/>
                        <w:bottom w:val="none" w:sz="0" w:space="0" w:color="auto"/>
                        <w:right w:val="none" w:sz="0" w:space="0" w:color="auto"/>
                      </w:divBdr>
                    </w:div>
                  </w:divsChild>
                </w:div>
                <w:div w:id="1883588610">
                  <w:marLeft w:val="0"/>
                  <w:marRight w:val="0"/>
                  <w:marTop w:val="0"/>
                  <w:marBottom w:val="0"/>
                  <w:divBdr>
                    <w:top w:val="none" w:sz="0" w:space="0" w:color="auto"/>
                    <w:left w:val="none" w:sz="0" w:space="0" w:color="auto"/>
                    <w:bottom w:val="none" w:sz="0" w:space="0" w:color="auto"/>
                    <w:right w:val="none" w:sz="0" w:space="0" w:color="auto"/>
                  </w:divBdr>
                  <w:divsChild>
                    <w:div w:id="338315946">
                      <w:marLeft w:val="0"/>
                      <w:marRight w:val="0"/>
                      <w:marTop w:val="0"/>
                      <w:marBottom w:val="0"/>
                      <w:divBdr>
                        <w:top w:val="none" w:sz="0" w:space="0" w:color="auto"/>
                        <w:left w:val="none" w:sz="0" w:space="0" w:color="auto"/>
                        <w:bottom w:val="none" w:sz="0" w:space="0" w:color="auto"/>
                        <w:right w:val="none" w:sz="0" w:space="0" w:color="auto"/>
                      </w:divBdr>
                    </w:div>
                  </w:divsChild>
                </w:div>
                <w:div w:id="1932545265">
                  <w:marLeft w:val="0"/>
                  <w:marRight w:val="0"/>
                  <w:marTop w:val="0"/>
                  <w:marBottom w:val="0"/>
                  <w:divBdr>
                    <w:top w:val="none" w:sz="0" w:space="0" w:color="auto"/>
                    <w:left w:val="none" w:sz="0" w:space="0" w:color="auto"/>
                    <w:bottom w:val="none" w:sz="0" w:space="0" w:color="auto"/>
                    <w:right w:val="none" w:sz="0" w:space="0" w:color="auto"/>
                  </w:divBdr>
                  <w:divsChild>
                    <w:div w:id="459037575">
                      <w:marLeft w:val="0"/>
                      <w:marRight w:val="0"/>
                      <w:marTop w:val="0"/>
                      <w:marBottom w:val="0"/>
                      <w:divBdr>
                        <w:top w:val="none" w:sz="0" w:space="0" w:color="auto"/>
                        <w:left w:val="none" w:sz="0" w:space="0" w:color="auto"/>
                        <w:bottom w:val="none" w:sz="0" w:space="0" w:color="auto"/>
                        <w:right w:val="none" w:sz="0" w:space="0" w:color="auto"/>
                      </w:divBdr>
                    </w:div>
                  </w:divsChild>
                </w:div>
                <w:div w:id="1972704310">
                  <w:marLeft w:val="0"/>
                  <w:marRight w:val="0"/>
                  <w:marTop w:val="0"/>
                  <w:marBottom w:val="0"/>
                  <w:divBdr>
                    <w:top w:val="none" w:sz="0" w:space="0" w:color="auto"/>
                    <w:left w:val="none" w:sz="0" w:space="0" w:color="auto"/>
                    <w:bottom w:val="none" w:sz="0" w:space="0" w:color="auto"/>
                    <w:right w:val="none" w:sz="0" w:space="0" w:color="auto"/>
                  </w:divBdr>
                  <w:divsChild>
                    <w:div w:id="2061592620">
                      <w:marLeft w:val="0"/>
                      <w:marRight w:val="0"/>
                      <w:marTop w:val="0"/>
                      <w:marBottom w:val="0"/>
                      <w:divBdr>
                        <w:top w:val="none" w:sz="0" w:space="0" w:color="auto"/>
                        <w:left w:val="none" w:sz="0" w:space="0" w:color="auto"/>
                        <w:bottom w:val="none" w:sz="0" w:space="0" w:color="auto"/>
                        <w:right w:val="none" w:sz="0" w:space="0" w:color="auto"/>
                      </w:divBdr>
                    </w:div>
                  </w:divsChild>
                </w:div>
                <w:div w:id="2012684077">
                  <w:marLeft w:val="0"/>
                  <w:marRight w:val="0"/>
                  <w:marTop w:val="0"/>
                  <w:marBottom w:val="0"/>
                  <w:divBdr>
                    <w:top w:val="none" w:sz="0" w:space="0" w:color="auto"/>
                    <w:left w:val="none" w:sz="0" w:space="0" w:color="auto"/>
                    <w:bottom w:val="none" w:sz="0" w:space="0" w:color="auto"/>
                    <w:right w:val="none" w:sz="0" w:space="0" w:color="auto"/>
                  </w:divBdr>
                  <w:divsChild>
                    <w:div w:id="1659188768">
                      <w:marLeft w:val="0"/>
                      <w:marRight w:val="0"/>
                      <w:marTop w:val="0"/>
                      <w:marBottom w:val="0"/>
                      <w:divBdr>
                        <w:top w:val="none" w:sz="0" w:space="0" w:color="auto"/>
                        <w:left w:val="none" w:sz="0" w:space="0" w:color="auto"/>
                        <w:bottom w:val="none" w:sz="0" w:space="0" w:color="auto"/>
                        <w:right w:val="none" w:sz="0" w:space="0" w:color="auto"/>
                      </w:divBdr>
                    </w:div>
                  </w:divsChild>
                </w:div>
                <w:div w:id="2067489022">
                  <w:marLeft w:val="0"/>
                  <w:marRight w:val="0"/>
                  <w:marTop w:val="0"/>
                  <w:marBottom w:val="0"/>
                  <w:divBdr>
                    <w:top w:val="none" w:sz="0" w:space="0" w:color="auto"/>
                    <w:left w:val="none" w:sz="0" w:space="0" w:color="auto"/>
                    <w:bottom w:val="none" w:sz="0" w:space="0" w:color="auto"/>
                    <w:right w:val="none" w:sz="0" w:space="0" w:color="auto"/>
                  </w:divBdr>
                  <w:divsChild>
                    <w:div w:id="1657032659">
                      <w:marLeft w:val="0"/>
                      <w:marRight w:val="0"/>
                      <w:marTop w:val="0"/>
                      <w:marBottom w:val="0"/>
                      <w:divBdr>
                        <w:top w:val="none" w:sz="0" w:space="0" w:color="auto"/>
                        <w:left w:val="none" w:sz="0" w:space="0" w:color="auto"/>
                        <w:bottom w:val="none" w:sz="0" w:space="0" w:color="auto"/>
                        <w:right w:val="none" w:sz="0" w:space="0" w:color="auto"/>
                      </w:divBdr>
                    </w:div>
                  </w:divsChild>
                </w:div>
                <w:div w:id="2091732165">
                  <w:marLeft w:val="0"/>
                  <w:marRight w:val="0"/>
                  <w:marTop w:val="0"/>
                  <w:marBottom w:val="0"/>
                  <w:divBdr>
                    <w:top w:val="none" w:sz="0" w:space="0" w:color="auto"/>
                    <w:left w:val="none" w:sz="0" w:space="0" w:color="auto"/>
                    <w:bottom w:val="none" w:sz="0" w:space="0" w:color="auto"/>
                    <w:right w:val="none" w:sz="0" w:space="0" w:color="auto"/>
                  </w:divBdr>
                  <w:divsChild>
                    <w:div w:id="114754440">
                      <w:marLeft w:val="0"/>
                      <w:marRight w:val="0"/>
                      <w:marTop w:val="0"/>
                      <w:marBottom w:val="0"/>
                      <w:divBdr>
                        <w:top w:val="none" w:sz="0" w:space="0" w:color="auto"/>
                        <w:left w:val="none" w:sz="0" w:space="0" w:color="auto"/>
                        <w:bottom w:val="none" w:sz="0" w:space="0" w:color="auto"/>
                        <w:right w:val="none" w:sz="0" w:space="0" w:color="auto"/>
                      </w:divBdr>
                    </w:div>
                  </w:divsChild>
                </w:div>
                <w:div w:id="2142922141">
                  <w:marLeft w:val="0"/>
                  <w:marRight w:val="0"/>
                  <w:marTop w:val="0"/>
                  <w:marBottom w:val="0"/>
                  <w:divBdr>
                    <w:top w:val="none" w:sz="0" w:space="0" w:color="auto"/>
                    <w:left w:val="none" w:sz="0" w:space="0" w:color="auto"/>
                    <w:bottom w:val="none" w:sz="0" w:space="0" w:color="auto"/>
                    <w:right w:val="none" w:sz="0" w:space="0" w:color="auto"/>
                  </w:divBdr>
                  <w:divsChild>
                    <w:div w:id="1927953469">
                      <w:marLeft w:val="0"/>
                      <w:marRight w:val="0"/>
                      <w:marTop w:val="0"/>
                      <w:marBottom w:val="0"/>
                      <w:divBdr>
                        <w:top w:val="none" w:sz="0" w:space="0" w:color="auto"/>
                        <w:left w:val="none" w:sz="0" w:space="0" w:color="auto"/>
                        <w:bottom w:val="none" w:sz="0" w:space="0" w:color="auto"/>
                        <w:right w:val="none" w:sz="0" w:space="0" w:color="auto"/>
                      </w:divBdr>
                    </w:div>
                  </w:divsChild>
                </w:div>
                <w:div w:id="2143037790">
                  <w:marLeft w:val="0"/>
                  <w:marRight w:val="0"/>
                  <w:marTop w:val="0"/>
                  <w:marBottom w:val="0"/>
                  <w:divBdr>
                    <w:top w:val="none" w:sz="0" w:space="0" w:color="auto"/>
                    <w:left w:val="none" w:sz="0" w:space="0" w:color="auto"/>
                    <w:bottom w:val="none" w:sz="0" w:space="0" w:color="auto"/>
                    <w:right w:val="none" w:sz="0" w:space="0" w:color="auto"/>
                  </w:divBdr>
                  <w:divsChild>
                    <w:div w:id="5754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96601">
          <w:marLeft w:val="0"/>
          <w:marRight w:val="0"/>
          <w:marTop w:val="0"/>
          <w:marBottom w:val="0"/>
          <w:divBdr>
            <w:top w:val="none" w:sz="0" w:space="0" w:color="auto"/>
            <w:left w:val="none" w:sz="0" w:space="0" w:color="auto"/>
            <w:bottom w:val="none" w:sz="0" w:space="0" w:color="auto"/>
            <w:right w:val="none" w:sz="0" w:space="0" w:color="auto"/>
          </w:divBdr>
        </w:div>
      </w:divsChild>
    </w:div>
    <w:div w:id="1516994284">
      <w:bodyDiv w:val="1"/>
      <w:marLeft w:val="0"/>
      <w:marRight w:val="0"/>
      <w:marTop w:val="0"/>
      <w:marBottom w:val="0"/>
      <w:divBdr>
        <w:top w:val="none" w:sz="0" w:space="0" w:color="auto"/>
        <w:left w:val="none" w:sz="0" w:space="0" w:color="auto"/>
        <w:bottom w:val="none" w:sz="0" w:space="0" w:color="auto"/>
        <w:right w:val="none" w:sz="0" w:space="0" w:color="auto"/>
      </w:divBdr>
    </w:div>
    <w:div w:id="1588609939">
      <w:bodyDiv w:val="1"/>
      <w:marLeft w:val="0"/>
      <w:marRight w:val="0"/>
      <w:marTop w:val="0"/>
      <w:marBottom w:val="0"/>
      <w:divBdr>
        <w:top w:val="none" w:sz="0" w:space="0" w:color="auto"/>
        <w:left w:val="none" w:sz="0" w:space="0" w:color="auto"/>
        <w:bottom w:val="none" w:sz="0" w:space="0" w:color="auto"/>
        <w:right w:val="none" w:sz="0" w:space="0" w:color="auto"/>
      </w:divBdr>
    </w:div>
    <w:div w:id="1776172486">
      <w:bodyDiv w:val="1"/>
      <w:marLeft w:val="0"/>
      <w:marRight w:val="0"/>
      <w:marTop w:val="0"/>
      <w:marBottom w:val="0"/>
      <w:divBdr>
        <w:top w:val="none" w:sz="0" w:space="0" w:color="auto"/>
        <w:left w:val="none" w:sz="0" w:space="0" w:color="auto"/>
        <w:bottom w:val="none" w:sz="0" w:space="0" w:color="auto"/>
        <w:right w:val="none" w:sz="0" w:space="0" w:color="auto"/>
      </w:divBdr>
    </w:div>
    <w:div w:id="1777795592">
      <w:bodyDiv w:val="1"/>
      <w:marLeft w:val="0"/>
      <w:marRight w:val="0"/>
      <w:marTop w:val="0"/>
      <w:marBottom w:val="0"/>
      <w:divBdr>
        <w:top w:val="none" w:sz="0" w:space="0" w:color="auto"/>
        <w:left w:val="none" w:sz="0" w:space="0" w:color="auto"/>
        <w:bottom w:val="none" w:sz="0" w:space="0" w:color="auto"/>
        <w:right w:val="none" w:sz="0" w:space="0" w:color="auto"/>
      </w:divBdr>
    </w:div>
    <w:div w:id="1817260819">
      <w:bodyDiv w:val="1"/>
      <w:marLeft w:val="0"/>
      <w:marRight w:val="0"/>
      <w:marTop w:val="0"/>
      <w:marBottom w:val="0"/>
      <w:divBdr>
        <w:top w:val="none" w:sz="0" w:space="0" w:color="auto"/>
        <w:left w:val="none" w:sz="0" w:space="0" w:color="auto"/>
        <w:bottom w:val="none" w:sz="0" w:space="0" w:color="auto"/>
        <w:right w:val="none" w:sz="0" w:space="0" w:color="auto"/>
      </w:divBdr>
    </w:div>
    <w:div w:id="1878540739">
      <w:bodyDiv w:val="1"/>
      <w:marLeft w:val="0"/>
      <w:marRight w:val="0"/>
      <w:marTop w:val="0"/>
      <w:marBottom w:val="0"/>
      <w:divBdr>
        <w:top w:val="none" w:sz="0" w:space="0" w:color="auto"/>
        <w:left w:val="none" w:sz="0" w:space="0" w:color="auto"/>
        <w:bottom w:val="none" w:sz="0" w:space="0" w:color="auto"/>
        <w:right w:val="none" w:sz="0" w:space="0" w:color="auto"/>
      </w:divBdr>
    </w:div>
    <w:div w:id="1966882978">
      <w:bodyDiv w:val="1"/>
      <w:marLeft w:val="0"/>
      <w:marRight w:val="0"/>
      <w:marTop w:val="0"/>
      <w:marBottom w:val="0"/>
      <w:divBdr>
        <w:top w:val="none" w:sz="0" w:space="0" w:color="auto"/>
        <w:left w:val="none" w:sz="0" w:space="0" w:color="auto"/>
        <w:bottom w:val="none" w:sz="0" w:space="0" w:color="auto"/>
        <w:right w:val="none" w:sz="0" w:space="0" w:color="auto"/>
      </w:divBdr>
    </w:div>
    <w:div w:id="1994678423">
      <w:bodyDiv w:val="1"/>
      <w:marLeft w:val="0"/>
      <w:marRight w:val="0"/>
      <w:marTop w:val="0"/>
      <w:marBottom w:val="0"/>
      <w:divBdr>
        <w:top w:val="none" w:sz="0" w:space="0" w:color="auto"/>
        <w:left w:val="none" w:sz="0" w:space="0" w:color="auto"/>
        <w:bottom w:val="none" w:sz="0" w:space="0" w:color="auto"/>
        <w:right w:val="none" w:sz="0" w:space="0" w:color="auto"/>
      </w:divBdr>
    </w:div>
    <w:div w:id="2015304534">
      <w:bodyDiv w:val="1"/>
      <w:marLeft w:val="0"/>
      <w:marRight w:val="0"/>
      <w:marTop w:val="0"/>
      <w:marBottom w:val="0"/>
      <w:divBdr>
        <w:top w:val="none" w:sz="0" w:space="0" w:color="auto"/>
        <w:left w:val="none" w:sz="0" w:space="0" w:color="auto"/>
        <w:bottom w:val="none" w:sz="0" w:space="0" w:color="auto"/>
        <w:right w:val="none" w:sz="0" w:space="0" w:color="auto"/>
      </w:divBdr>
    </w:div>
    <w:div w:id="2077320786">
      <w:bodyDiv w:val="1"/>
      <w:marLeft w:val="0"/>
      <w:marRight w:val="0"/>
      <w:marTop w:val="0"/>
      <w:marBottom w:val="0"/>
      <w:divBdr>
        <w:top w:val="none" w:sz="0" w:space="0" w:color="auto"/>
        <w:left w:val="none" w:sz="0" w:space="0" w:color="auto"/>
        <w:bottom w:val="none" w:sz="0" w:space="0" w:color="auto"/>
        <w:right w:val="none" w:sz="0" w:space="0" w:color="auto"/>
      </w:divBdr>
    </w:div>
    <w:div w:id="2088650168">
      <w:bodyDiv w:val="1"/>
      <w:marLeft w:val="0"/>
      <w:marRight w:val="0"/>
      <w:marTop w:val="0"/>
      <w:marBottom w:val="0"/>
      <w:divBdr>
        <w:top w:val="none" w:sz="0" w:space="0" w:color="auto"/>
        <w:left w:val="none" w:sz="0" w:space="0" w:color="auto"/>
        <w:bottom w:val="none" w:sz="0" w:space="0" w:color="auto"/>
        <w:right w:val="none" w:sz="0" w:space="0" w:color="auto"/>
      </w:divBdr>
    </w:div>
    <w:div w:id="2094664306">
      <w:bodyDiv w:val="1"/>
      <w:marLeft w:val="0"/>
      <w:marRight w:val="0"/>
      <w:marTop w:val="0"/>
      <w:marBottom w:val="0"/>
      <w:divBdr>
        <w:top w:val="none" w:sz="0" w:space="0" w:color="auto"/>
        <w:left w:val="none" w:sz="0" w:space="0" w:color="auto"/>
        <w:bottom w:val="none" w:sz="0" w:space="0" w:color="auto"/>
        <w:right w:val="none" w:sz="0" w:space="0" w:color="auto"/>
      </w:divBdr>
    </w:div>
    <w:div w:id="2098019044">
      <w:bodyDiv w:val="1"/>
      <w:marLeft w:val="0"/>
      <w:marRight w:val="0"/>
      <w:marTop w:val="0"/>
      <w:marBottom w:val="0"/>
      <w:divBdr>
        <w:top w:val="none" w:sz="0" w:space="0" w:color="auto"/>
        <w:left w:val="none" w:sz="0" w:space="0" w:color="auto"/>
        <w:bottom w:val="none" w:sz="0" w:space="0" w:color="auto"/>
        <w:right w:val="none" w:sz="0" w:space="0" w:color="auto"/>
      </w:divBdr>
    </w:div>
    <w:div w:id="2127196769">
      <w:bodyDiv w:val="1"/>
      <w:marLeft w:val="0"/>
      <w:marRight w:val="0"/>
      <w:marTop w:val="0"/>
      <w:marBottom w:val="0"/>
      <w:divBdr>
        <w:top w:val="none" w:sz="0" w:space="0" w:color="auto"/>
        <w:left w:val="none" w:sz="0" w:space="0" w:color="auto"/>
        <w:bottom w:val="none" w:sz="0" w:space="0" w:color="auto"/>
        <w:right w:val="none" w:sz="0" w:space="0" w:color="auto"/>
      </w:divBdr>
    </w:div>
    <w:div w:id="21336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openapis.org/" TargetMode="External"/><Relationship Id="rId26" Type="http://schemas.openxmlformats.org/officeDocument/2006/relationships/hyperlink" Target="https://apps.who.int/immunization_standards/vaccine_quality/pqs_catalogue/LinkPDF.aspx?UniqueID=8ca70f0b-cf6c-430d-86cd-97c56127828e&amp;TipoDoc=PQS_x0020_Document_x0020_Type&amp;GuidDoc=4bdbb11a-22dd-4d68-bc91-8dd88f32b45b" TargetMode="External"/><Relationship Id="rId39" Type="http://schemas.microsoft.com/office/2020/10/relationships/intelligence" Target="intelligence2.xml"/><Relationship Id="rId21" Type="http://schemas.openxmlformats.org/officeDocument/2006/relationships/hyperlink" Target="https://isc.technet-21.org/en/resources/indicator-reference-sheets" TargetMode="External"/><Relationship Id="rId34" Type="http://schemas.openxmlformats.org/officeDocument/2006/relationships/hyperlink" Target="https://lib.digitalsquare.io/bitstream/handle/123456789/77728/A%20Navigator%20for%20Digital%20Health%20Capability%20Models_A%20Users%20Guide_1.0_Final_Feb2022.pdf?sequence=5&amp;isAllowed=y" TargetMode="External"/><Relationship Id="rId7" Type="http://schemas.openxmlformats.org/officeDocument/2006/relationships/styles" Target="styles.xml"/><Relationship Id="rId12" Type="http://schemas.openxmlformats.org/officeDocument/2006/relationships/hyperlink" Target="file:///C:\Users\QA%20Manager\Desktop\TSS_v2.5.7%20(1).docx" TargetMode="External"/><Relationship Id="rId17" Type="http://schemas.openxmlformats.org/officeDocument/2006/relationships/image" Target="media/image3.png"/><Relationship Id="rId25" Type="http://schemas.openxmlformats.org/officeDocument/2006/relationships/hyperlink" Target="https://www.who.int/publications/i/item/policy-paper-on-traceability-of-medical-products" TargetMode="External"/><Relationship Id="rId33" Type="http://schemas.openxmlformats.org/officeDocument/2006/relationships/hyperlink" Target="https://ohie.org/framewor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coordinator@isghealth.org" TargetMode="External"/><Relationship Id="rId29" Type="http://schemas.openxmlformats.org/officeDocument/2006/relationships/hyperlink" Target="https://apps.who.int/immunization_standards/vaccine_quality/pqs_catalogue/LinkPDF.aspx?UniqueID=8ca70f0b-cf6c-430d-86cd-97c56127828e&amp;TipoDoc=PQS_x0020_Document_x0020_Type&amp;GuidDoc=fa8f00ed-af03-4ec5-a47a-9e00e23e116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pps.who.int/iris/handle/10665/337449" TargetMode="External"/><Relationship Id="rId32" Type="http://schemas.openxmlformats.org/officeDocument/2006/relationships/hyperlink" Target="https://digitalsquare.org/blog/2021/3/22/bridging-the-silos-of-supply-chain-information-systems-through-a-holistic-maturity-model"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ghsupplychain.org/node/1483" TargetMode="External"/><Relationship Id="rId28" Type="http://schemas.openxmlformats.org/officeDocument/2006/relationships/hyperlink" Target="https://apps.who.int/immunization_standards/vaccine_quality/pqs_catalogue/LinkPDF.aspx?UniqueID=8ca70f0b-cf6c-430d-86cd-97c56127828e&amp;TipoDoc=PQS_x0020_Document_x0020_Type&amp;GuidDoc=0c46c3ee-d944-4acf-860b-ba36090816e0" TargetMode="External"/><Relationship Id="rId36" Type="http://schemas.openxmlformats.org/officeDocument/2006/relationships/hyperlink" Target="https://www.gavi.org/sites/default/files/document/target-software-standards-for-vaccine-supply-chain-information-systemspdf.pdf" TargetMode="External"/><Relationship Id="rId10" Type="http://schemas.openxmlformats.org/officeDocument/2006/relationships/footnotes" Target="footnotes.xml"/><Relationship Id="rId19" Type="http://schemas.openxmlformats.org/officeDocument/2006/relationships/hyperlink" Target="https://www.openapis.org/" TargetMode="External"/><Relationship Id="rId31" Type="http://schemas.openxmlformats.org/officeDocument/2006/relationships/hyperlink" Target="https://www.theglobalfund.org/media/9234/core_supplychains_technicalbrief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hsupplychain.org/nsca-key-performance-indicators" TargetMode="External"/><Relationship Id="rId27" Type="http://schemas.openxmlformats.org/officeDocument/2006/relationships/hyperlink" Target="https://apps.who.int/immunization_standards/vaccine_quality/pqs_catalogue/LinkPDF.aspx?UniqueID=8ca70f0b-cf6c-430d-86cd-97c56127828e&amp;TipoDoc=PQS_x0020_Document_x0020_Type&amp;GuidDoc=f32305eb-f878-4987-8f86-314201e3ea1a" TargetMode="External"/><Relationship Id="rId30" Type="http://schemas.openxmlformats.org/officeDocument/2006/relationships/hyperlink" Target="https://apps.who.int/immunization_standards/vaccine_quality/pqs_catalogue/LinkPDF.aspx?UniqueID=8ca70f0b-cf6c-430d-86cd-97c56127828e&amp;TipoDoc=PQS_x0020_Document_x0020_Type&amp;GuidDoc=7e2cebbe-bfbd-4647-a510-0e077c0c5120" TargetMode="External"/><Relationship Id="rId35" Type="http://schemas.openxmlformats.org/officeDocument/2006/relationships/hyperlink" Target="https://www.iso.org/isoiec-27001-information-security.html"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797C4A90F3504286667D46EC025A6C" ma:contentTypeVersion="5" ma:contentTypeDescription="Create a new document." ma:contentTypeScope="" ma:versionID="08308d4f0209e3cdec2cc1b85684ade9">
  <xsd:schema xmlns:xsd="http://www.w3.org/2001/XMLSchema" xmlns:xs="http://www.w3.org/2001/XMLSchema" xmlns:p="http://schemas.microsoft.com/office/2006/metadata/properties" xmlns:ns2="cd22efd7-d037-4d6b-b336-d121b09eb900" xmlns:ns3="0f12ab8d-4936-47a7-a6cf-5bb36b745e12" targetNamespace="http://schemas.microsoft.com/office/2006/metadata/properties" ma:root="true" ma:fieldsID="5b9e6e897b2ec073bb9ade89721f6a51" ns2:_="" ns3:_="">
    <xsd:import namespace="cd22efd7-d037-4d6b-b336-d121b09eb900"/>
    <xsd:import namespace="0f12ab8d-4936-47a7-a6cf-5bb36b745e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efd7-d037-4d6b-b336-d121b09eb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2ab8d-4936-47a7-a6cf-5bb36b745e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72F4AF-22A6-4AB1-8BBC-C74A108C2809}">
  <ds:schemaRefs>
    <ds:schemaRef ds:uri="http://schemas.openxmlformats.org/officeDocument/2006/bibliography"/>
  </ds:schemaRefs>
</ds:datastoreItem>
</file>

<file path=customXml/itemProps3.xml><?xml version="1.0" encoding="utf-8"?>
<ds:datastoreItem xmlns:ds="http://schemas.openxmlformats.org/officeDocument/2006/customXml" ds:itemID="{05357D3B-9729-463E-BB06-EDF9587BB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91F002-3229-4639-9FC8-7F036340B8DD}"/>
</file>

<file path=customXml/itemProps5.xml><?xml version="1.0" encoding="utf-8"?>
<ds:datastoreItem xmlns:ds="http://schemas.openxmlformats.org/officeDocument/2006/customXml" ds:itemID="{3DEEB8E6-7575-4A9A-A2F1-CB8BB04DA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44</Pages>
  <Words>14062</Words>
  <Characters>81566</Characters>
  <Application>Microsoft Office Word</Application>
  <DocSecurity>0</DocSecurity>
  <Lines>679</Lines>
  <Paragraphs>190</Paragraphs>
  <ScaleCrop>false</ScaleCrop>
  <HeadingPairs>
    <vt:vector size="2" baseType="variant">
      <vt:variant>
        <vt:lpstr>Title</vt:lpstr>
      </vt:variant>
      <vt:variant>
        <vt:i4>1</vt:i4>
      </vt:variant>
    </vt:vector>
  </HeadingPairs>
  <TitlesOfParts>
    <vt:vector size="1" baseType="lpstr">
      <vt:lpstr>Target Software Standards</vt:lpstr>
    </vt:vector>
  </TitlesOfParts>
  <Company/>
  <LinksUpToDate>false</LinksUpToDate>
  <CharactersWithSpaces>95438</CharactersWithSpaces>
  <SharedDoc>false</SharedDoc>
  <HLinks>
    <vt:vector size="318" baseType="variant">
      <vt:variant>
        <vt:i4>2097271</vt:i4>
      </vt:variant>
      <vt:variant>
        <vt:i4>282</vt:i4>
      </vt:variant>
      <vt:variant>
        <vt:i4>0</vt:i4>
      </vt:variant>
      <vt:variant>
        <vt:i4>5</vt:i4>
      </vt:variant>
      <vt:variant>
        <vt:lpwstr>https://www.gavi.org/sites/default/files/document/target-software-standards-for-vaccine-supply-chain-information-systemspdf.pdf</vt:lpwstr>
      </vt:variant>
      <vt:variant>
        <vt:lpwstr/>
      </vt:variant>
      <vt:variant>
        <vt:i4>3735669</vt:i4>
      </vt:variant>
      <vt:variant>
        <vt:i4>279</vt:i4>
      </vt:variant>
      <vt:variant>
        <vt:i4>0</vt:i4>
      </vt:variant>
      <vt:variant>
        <vt:i4>5</vt:i4>
      </vt:variant>
      <vt:variant>
        <vt:lpwstr>https://www.iso.org/isoiec-27001-information-security.html</vt:lpwstr>
      </vt:variant>
      <vt:variant>
        <vt:lpwstr/>
      </vt:variant>
      <vt:variant>
        <vt:i4>6357103</vt:i4>
      </vt:variant>
      <vt:variant>
        <vt:i4>276</vt:i4>
      </vt:variant>
      <vt:variant>
        <vt:i4>0</vt:i4>
      </vt:variant>
      <vt:variant>
        <vt:i4>5</vt:i4>
      </vt:variant>
      <vt:variant>
        <vt:lpwstr>https://www.gs1.org/standards/epcis</vt:lpwstr>
      </vt:variant>
      <vt:variant>
        <vt:lpwstr/>
      </vt:variant>
      <vt:variant>
        <vt:i4>5373960</vt:i4>
      </vt:variant>
      <vt:variant>
        <vt:i4>273</vt:i4>
      </vt:variant>
      <vt:variant>
        <vt:i4>0</vt:i4>
      </vt:variant>
      <vt:variant>
        <vt:i4>5</vt:i4>
      </vt:variant>
      <vt:variant>
        <vt:lpwstr>https://lib.digitalsquare.io/bitstream/handle/123456789/77728/A Navigator for Digital Health Capability Models_A Users Guide_1.0_Final_Feb2022.pdf?sequence=5&amp;isAllowed=y</vt:lpwstr>
      </vt:variant>
      <vt:variant>
        <vt:lpwstr/>
      </vt:variant>
      <vt:variant>
        <vt:i4>7471151</vt:i4>
      </vt:variant>
      <vt:variant>
        <vt:i4>270</vt:i4>
      </vt:variant>
      <vt:variant>
        <vt:i4>0</vt:i4>
      </vt:variant>
      <vt:variant>
        <vt:i4>5</vt:i4>
      </vt:variant>
      <vt:variant>
        <vt:lpwstr>https://ohie.org/framework/</vt:lpwstr>
      </vt:variant>
      <vt:variant>
        <vt:lpwstr/>
      </vt:variant>
      <vt:variant>
        <vt:i4>5832789</vt:i4>
      </vt:variant>
      <vt:variant>
        <vt:i4>267</vt:i4>
      </vt:variant>
      <vt:variant>
        <vt:i4>0</vt:i4>
      </vt:variant>
      <vt:variant>
        <vt:i4>5</vt:i4>
      </vt:variant>
      <vt:variant>
        <vt:lpwstr>https://digitalsquare.org/blog/2021/3/22/bridging-the-silos-of-supply-chain-information-systems-through-a-holistic-maturity-model</vt:lpwstr>
      </vt:variant>
      <vt:variant>
        <vt:lpwstr/>
      </vt:variant>
      <vt:variant>
        <vt:i4>1114230</vt:i4>
      </vt:variant>
      <vt:variant>
        <vt:i4>264</vt:i4>
      </vt:variant>
      <vt:variant>
        <vt:i4>0</vt:i4>
      </vt:variant>
      <vt:variant>
        <vt:i4>5</vt:i4>
      </vt:variant>
      <vt:variant>
        <vt:lpwstr>https://www.theglobalfund.org/media/9234/core_supplychains_technicalbrief_en.pdf</vt:lpwstr>
      </vt:variant>
      <vt:variant>
        <vt:lpwstr/>
      </vt:variant>
      <vt:variant>
        <vt:i4>5898258</vt:i4>
      </vt:variant>
      <vt:variant>
        <vt:i4>261</vt:i4>
      </vt:variant>
      <vt:variant>
        <vt:i4>0</vt:i4>
      </vt:variant>
      <vt:variant>
        <vt:i4>5</vt:i4>
      </vt:variant>
      <vt:variant>
        <vt:lpwstr>https://apps.who.int/iris/handle/10665/337449</vt:lpwstr>
      </vt:variant>
      <vt:variant>
        <vt:lpwstr/>
      </vt:variant>
      <vt:variant>
        <vt:i4>2949181</vt:i4>
      </vt:variant>
      <vt:variant>
        <vt:i4>258</vt:i4>
      </vt:variant>
      <vt:variant>
        <vt:i4>0</vt:i4>
      </vt:variant>
      <vt:variant>
        <vt:i4>5</vt:i4>
      </vt:variant>
      <vt:variant>
        <vt:lpwstr>https://www.ghsupplychain.org/node/1483</vt:lpwstr>
      </vt:variant>
      <vt:variant>
        <vt:lpwstr/>
      </vt:variant>
      <vt:variant>
        <vt:i4>3735659</vt:i4>
      </vt:variant>
      <vt:variant>
        <vt:i4>255</vt:i4>
      </vt:variant>
      <vt:variant>
        <vt:i4>0</vt:i4>
      </vt:variant>
      <vt:variant>
        <vt:i4>5</vt:i4>
      </vt:variant>
      <vt:variant>
        <vt:lpwstr>https://isc.technet-21.org/en/resources/indicator-reference-sheets</vt:lpwstr>
      </vt:variant>
      <vt:variant>
        <vt:lpwstr/>
      </vt:variant>
      <vt:variant>
        <vt:i4>6094878</vt:i4>
      </vt:variant>
      <vt:variant>
        <vt:i4>251</vt:i4>
      </vt:variant>
      <vt:variant>
        <vt:i4>0</vt:i4>
      </vt:variant>
      <vt:variant>
        <vt:i4>5</vt:i4>
      </vt:variant>
      <vt:variant>
        <vt:lpwstr>https://www.openapis.org/</vt:lpwstr>
      </vt:variant>
      <vt:variant>
        <vt:lpwstr/>
      </vt:variant>
      <vt:variant>
        <vt:i4>6094878</vt:i4>
      </vt:variant>
      <vt:variant>
        <vt:i4>249</vt:i4>
      </vt:variant>
      <vt:variant>
        <vt:i4>0</vt:i4>
      </vt:variant>
      <vt:variant>
        <vt:i4>5</vt:i4>
      </vt:variant>
      <vt:variant>
        <vt:lpwstr>https://www.openapis.org/</vt:lpwstr>
      </vt:variant>
      <vt:variant>
        <vt:lpwstr/>
      </vt:variant>
      <vt:variant>
        <vt:i4>1245238</vt:i4>
      </vt:variant>
      <vt:variant>
        <vt:i4>242</vt:i4>
      </vt:variant>
      <vt:variant>
        <vt:i4>0</vt:i4>
      </vt:variant>
      <vt:variant>
        <vt:i4>5</vt:i4>
      </vt:variant>
      <vt:variant>
        <vt:lpwstr/>
      </vt:variant>
      <vt:variant>
        <vt:lpwstr>_Toc131573115</vt:lpwstr>
      </vt:variant>
      <vt:variant>
        <vt:i4>1245238</vt:i4>
      </vt:variant>
      <vt:variant>
        <vt:i4>236</vt:i4>
      </vt:variant>
      <vt:variant>
        <vt:i4>0</vt:i4>
      </vt:variant>
      <vt:variant>
        <vt:i4>5</vt:i4>
      </vt:variant>
      <vt:variant>
        <vt:lpwstr/>
      </vt:variant>
      <vt:variant>
        <vt:lpwstr>_Toc131573114</vt:lpwstr>
      </vt:variant>
      <vt:variant>
        <vt:i4>1245238</vt:i4>
      </vt:variant>
      <vt:variant>
        <vt:i4>230</vt:i4>
      </vt:variant>
      <vt:variant>
        <vt:i4>0</vt:i4>
      </vt:variant>
      <vt:variant>
        <vt:i4>5</vt:i4>
      </vt:variant>
      <vt:variant>
        <vt:lpwstr/>
      </vt:variant>
      <vt:variant>
        <vt:lpwstr>_Toc131573113</vt:lpwstr>
      </vt:variant>
      <vt:variant>
        <vt:i4>1245238</vt:i4>
      </vt:variant>
      <vt:variant>
        <vt:i4>224</vt:i4>
      </vt:variant>
      <vt:variant>
        <vt:i4>0</vt:i4>
      </vt:variant>
      <vt:variant>
        <vt:i4>5</vt:i4>
      </vt:variant>
      <vt:variant>
        <vt:lpwstr/>
      </vt:variant>
      <vt:variant>
        <vt:lpwstr>_Toc131573112</vt:lpwstr>
      </vt:variant>
      <vt:variant>
        <vt:i4>1245238</vt:i4>
      </vt:variant>
      <vt:variant>
        <vt:i4>218</vt:i4>
      </vt:variant>
      <vt:variant>
        <vt:i4>0</vt:i4>
      </vt:variant>
      <vt:variant>
        <vt:i4>5</vt:i4>
      </vt:variant>
      <vt:variant>
        <vt:lpwstr/>
      </vt:variant>
      <vt:variant>
        <vt:lpwstr>_Toc131573111</vt:lpwstr>
      </vt:variant>
      <vt:variant>
        <vt:i4>1245238</vt:i4>
      </vt:variant>
      <vt:variant>
        <vt:i4>212</vt:i4>
      </vt:variant>
      <vt:variant>
        <vt:i4>0</vt:i4>
      </vt:variant>
      <vt:variant>
        <vt:i4>5</vt:i4>
      </vt:variant>
      <vt:variant>
        <vt:lpwstr/>
      </vt:variant>
      <vt:variant>
        <vt:lpwstr>_Toc131573110</vt:lpwstr>
      </vt:variant>
      <vt:variant>
        <vt:i4>1179702</vt:i4>
      </vt:variant>
      <vt:variant>
        <vt:i4>206</vt:i4>
      </vt:variant>
      <vt:variant>
        <vt:i4>0</vt:i4>
      </vt:variant>
      <vt:variant>
        <vt:i4>5</vt:i4>
      </vt:variant>
      <vt:variant>
        <vt:lpwstr/>
      </vt:variant>
      <vt:variant>
        <vt:lpwstr>_Toc131573109</vt:lpwstr>
      </vt:variant>
      <vt:variant>
        <vt:i4>1179702</vt:i4>
      </vt:variant>
      <vt:variant>
        <vt:i4>200</vt:i4>
      </vt:variant>
      <vt:variant>
        <vt:i4>0</vt:i4>
      </vt:variant>
      <vt:variant>
        <vt:i4>5</vt:i4>
      </vt:variant>
      <vt:variant>
        <vt:lpwstr/>
      </vt:variant>
      <vt:variant>
        <vt:lpwstr>_Toc131573108</vt:lpwstr>
      </vt:variant>
      <vt:variant>
        <vt:i4>1179702</vt:i4>
      </vt:variant>
      <vt:variant>
        <vt:i4>194</vt:i4>
      </vt:variant>
      <vt:variant>
        <vt:i4>0</vt:i4>
      </vt:variant>
      <vt:variant>
        <vt:i4>5</vt:i4>
      </vt:variant>
      <vt:variant>
        <vt:lpwstr/>
      </vt:variant>
      <vt:variant>
        <vt:lpwstr>_Toc131573107</vt:lpwstr>
      </vt:variant>
      <vt:variant>
        <vt:i4>1179702</vt:i4>
      </vt:variant>
      <vt:variant>
        <vt:i4>188</vt:i4>
      </vt:variant>
      <vt:variant>
        <vt:i4>0</vt:i4>
      </vt:variant>
      <vt:variant>
        <vt:i4>5</vt:i4>
      </vt:variant>
      <vt:variant>
        <vt:lpwstr/>
      </vt:variant>
      <vt:variant>
        <vt:lpwstr>_Toc131573106</vt:lpwstr>
      </vt:variant>
      <vt:variant>
        <vt:i4>1179702</vt:i4>
      </vt:variant>
      <vt:variant>
        <vt:i4>182</vt:i4>
      </vt:variant>
      <vt:variant>
        <vt:i4>0</vt:i4>
      </vt:variant>
      <vt:variant>
        <vt:i4>5</vt:i4>
      </vt:variant>
      <vt:variant>
        <vt:lpwstr/>
      </vt:variant>
      <vt:variant>
        <vt:lpwstr>_Toc131573105</vt:lpwstr>
      </vt:variant>
      <vt:variant>
        <vt:i4>1179702</vt:i4>
      </vt:variant>
      <vt:variant>
        <vt:i4>176</vt:i4>
      </vt:variant>
      <vt:variant>
        <vt:i4>0</vt:i4>
      </vt:variant>
      <vt:variant>
        <vt:i4>5</vt:i4>
      </vt:variant>
      <vt:variant>
        <vt:lpwstr/>
      </vt:variant>
      <vt:variant>
        <vt:lpwstr>_Toc131573104</vt:lpwstr>
      </vt:variant>
      <vt:variant>
        <vt:i4>1179702</vt:i4>
      </vt:variant>
      <vt:variant>
        <vt:i4>170</vt:i4>
      </vt:variant>
      <vt:variant>
        <vt:i4>0</vt:i4>
      </vt:variant>
      <vt:variant>
        <vt:i4>5</vt:i4>
      </vt:variant>
      <vt:variant>
        <vt:lpwstr/>
      </vt:variant>
      <vt:variant>
        <vt:lpwstr>_Toc131573103</vt:lpwstr>
      </vt:variant>
      <vt:variant>
        <vt:i4>1179702</vt:i4>
      </vt:variant>
      <vt:variant>
        <vt:i4>164</vt:i4>
      </vt:variant>
      <vt:variant>
        <vt:i4>0</vt:i4>
      </vt:variant>
      <vt:variant>
        <vt:i4>5</vt:i4>
      </vt:variant>
      <vt:variant>
        <vt:lpwstr/>
      </vt:variant>
      <vt:variant>
        <vt:lpwstr>_Toc131573102</vt:lpwstr>
      </vt:variant>
      <vt:variant>
        <vt:i4>1179702</vt:i4>
      </vt:variant>
      <vt:variant>
        <vt:i4>158</vt:i4>
      </vt:variant>
      <vt:variant>
        <vt:i4>0</vt:i4>
      </vt:variant>
      <vt:variant>
        <vt:i4>5</vt:i4>
      </vt:variant>
      <vt:variant>
        <vt:lpwstr/>
      </vt:variant>
      <vt:variant>
        <vt:lpwstr>_Toc131573101</vt:lpwstr>
      </vt:variant>
      <vt:variant>
        <vt:i4>1179702</vt:i4>
      </vt:variant>
      <vt:variant>
        <vt:i4>152</vt:i4>
      </vt:variant>
      <vt:variant>
        <vt:i4>0</vt:i4>
      </vt:variant>
      <vt:variant>
        <vt:i4>5</vt:i4>
      </vt:variant>
      <vt:variant>
        <vt:lpwstr/>
      </vt:variant>
      <vt:variant>
        <vt:lpwstr>_Toc131573100</vt:lpwstr>
      </vt:variant>
      <vt:variant>
        <vt:i4>1769527</vt:i4>
      </vt:variant>
      <vt:variant>
        <vt:i4>146</vt:i4>
      </vt:variant>
      <vt:variant>
        <vt:i4>0</vt:i4>
      </vt:variant>
      <vt:variant>
        <vt:i4>5</vt:i4>
      </vt:variant>
      <vt:variant>
        <vt:lpwstr/>
      </vt:variant>
      <vt:variant>
        <vt:lpwstr>_Toc131573099</vt:lpwstr>
      </vt:variant>
      <vt:variant>
        <vt:i4>1769527</vt:i4>
      </vt:variant>
      <vt:variant>
        <vt:i4>140</vt:i4>
      </vt:variant>
      <vt:variant>
        <vt:i4>0</vt:i4>
      </vt:variant>
      <vt:variant>
        <vt:i4>5</vt:i4>
      </vt:variant>
      <vt:variant>
        <vt:lpwstr/>
      </vt:variant>
      <vt:variant>
        <vt:lpwstr>_Toc131573098</vt:lpwstr>
      </vt:variant>
      <vt:variant>
        <vt:i4>1769527</vt:i4>
      </vt:variant>
      <vt:variant>
        <vt:i4>134</vt:i4>
      </vt:variant>
      <vt:variant>
        <vt:i4>0</vt:i4>
      </vt:variant>
      <vt:variant>
        <vt:i4>5</vt:i4>
      </vt:variant>
      <vt:variant>
        <vt:lpwstr/>
      </vt:variant>
      <vt:variant>
        <vt:lpwstr>_Toc131573097</vt:lpwstr>
      </vt:variant>
      <vt:variant>
        <vt:i4>1769527</vt:i4>
      </vt:variant>
      <vt:variant>
        <vt:i4>128</vt:i4>
      </vt:variant>
      <vt:variant>
        <vt:i4>0</vt:i4>
      </vt:variant>
      <vt:variant>
        <vt:i4>5</vt:i4>
      </vt:variant>
      <vt:variant>
        <vt:lpwstr/>
      </vt:variant>
      <vt:variant>
        <vt:lpwstr>_Toc131573096</vt:lpwstr>
      </vt:variant>
      <vt:variant>
        <vt:i4>1769527</vt:i4>
      </vt:variant>
      <vt:variant>
        <vt:i4>122</vt:i4>
      </vt:variant>
      <vt:variant>
        <vt:i4>0</vt:i4>
      </vt:variant>
      <vt:variant>
        <vt:i4>5</vt:i4>
      </vt:variant>
      <vt:variant>
        <vt:lpwstr/>
      </vt:variant>
      <vt:variant>
        <vt:lpwstr>_Toc131573095</vt:lpwstr>
      </vt:variant>
      <vt:variant>
        <vt:i4>1769527</vt:i4>
      </vt:variant>
      <vt:variant>
        <vt:i4>116</vt:i4>
      </vt:variant>
      <vt:variant>
        <vt:i4>0</vt:i4>
      </vt:variant>
      <vt:variant>
        <vt:i4>5</vt:i4>
      </vt:variant>
      <vt:variant>
        <vt:lpwstr/>
      </vt:variant>
      <vt:variant>
        <vt:lpwstr>_Toc131573094</vt:lpwstr>
      </vt:variant>
      <vt:variant>
        <vt:i4>1769527</vt:i4>
      </vt:variant>
      <vt:variant>
        <vt:i4>110</vt:i4>
      </vt:variant>
      <vt:variant>
        <vt:i4>0</vt:i4>
      </vt:variant>
      <vt:variant>
        <vt:i4>5</vt:i4>
      </vt:variant>
      <vt:variant>
        <vt:lpwstr/>
      </vt:variant>
      <vt:variant>
        <vt:lpwstr>_Toc131573093</vt:lpwstr>
      </vt:variant>
      <vt:variant>
        <vt:i4>1769527</vt:i4>
      </vt:variant>
      <vt:variant>
        <vt:i4>104</vt:i4>
      </vt:variant>
      <vt:variant>
        <vt:i4>0</vt:i4>
      </vt:variant>
      <vt:variant>
        <vt:i4>5</vt:i4>
      </vt:variant>
      <vt:variant>
        <vt:lpwstr/>
      </vt:variant>
      <vt:variant>
        <vt:lpwstr>_Toc131573092</vt:lpwstr>
      </vt:variant>
      <vt:variant>
        <vt:i4>1769527</vt:i4>
      </vt:variant>
      <vt:variant>
        <vt:i4>98</vt:i4>
      </vt:variant>
      <vt:variant>
        <vt:i4>0</vt:i4>
      </vt:variant>
      <vt:variant>
        <vt:i4>5</vt:i4>
      </vt:variant>
      <vt:variant>
        <vt:lpwstr/>
      </vt:variant>
      <vt:variant>
        <vt:lpwstr>_Toc131573091</vt:lpwstr>
      </vt:variant>
      <vt:variant>
        <vt:i4>1769527</vt:i4>
      </vt:variant>
      <vt:variant>
        <vt:i4>92</vt:i4>
      </vt:variant>
      <vt:variant>
        <vt:i4>0</vt:i4>
      </vt:variant>
      <vt:variant>
        <vt:i4>5</vt:i4>
      </vt:variant>
      <vt:variant>
        <vt:lpwstr/>
      </vt:variant>
      <vt:variant>
        <vt:lpwstr>_Toc131573090</vt:lpwstr>
      </vt:variant>
      <vt:variant>
        <vt:i4>1703991</vt:i4>
      </vt:variant>
      <vt:variant>
        <vt:i4>86</vt:i4>
      </vt:variant>
      <vt:variant>
        <vt:i4>0</vt:i4>
      </vt:variant>
      <vt:variant>
        <vt:i4>5</vt:i4>
      </vt:variant>
      <vt:variant>
        <vt:lpwstr/>
      </vt:variant>
      <vt:variant>
        <vt:lpwstr>_Toc131573089</vt:lpwstr>
      </vt:variant>
      <vt:variant>
        <vt:i4>1703991</vt:i4>
      </vt:variant>
      <vt:variant>
        <vt:i4>80</vt:i4>
      </vt:variant>
      <vt:variant>
        <vt:i4>0</vt:i4>
      </vt:variant>
      <vt:variant>
        <vt:i4>5</vt:i4>
      </vt:variant>
      <vt:variant>
        <vt:lpwstr/>
      </vt:variant>
      <vt:variant>
        <vt:lpwstr>_Toc131573088</vt:lpwstr>
      </vt:variant>
      <vt:variant>
        <vt:i4>1703991</vt:i4>
      </vt:variant>
      <vt:variant>
        <vt:i4>74</vt:i4>
      </vt:variant>
      <vt:variant>
        <vt:i4>0</vt:i4>
      </vt:variant>
      <vt:variant>
        <vt:i4>5</vt:i4>
      </vt:variant>
      <vt:variant>
        <vt:lpwstr/>
      </vt:variant>
      <vt:variant>
        <vt:lpwstr>_Toc131573087</vt:lpwstr>
      </vt:variant>
      <vt:variant>
        <vt:i4>1703991</vt:i4>
      </vt:variant>
      <vt:variant>
        <vt:i4>68</vt:i4>
      </vt:variant>
      <vt:variant>
        <vt:i4>0</vt:i4>
      </vt:variant>
      <vt:variant>
        <vt:i4>5</vt:i4>
      </vt:variant>
      <vt:variant>
        <vt:lpwstr/>
      </vt:variant>
      <vt:variant>
        <vt:lpwstr>_Toc131573086</vt:lpwstr>
      </vt:variant>
      <vt:variant>
        <vt:i4>1703991</vt:i4>
      </vt:variant>
      <vt:variant>
        <vt:i4>62</vt:i4>
      </vt:variant>
      <vt:variant>
        <vt:i4>0</vt:i4>
      </vt:variant>
      <vt:variant>
        <vt:i4>5</vt:i4>
      </vt:variant>
      <vt:variant>
        <vt:lpwstr/>
      </vt:variant>
      <vt:variant>
        <vt:lpwstr>_Toc131573085</vt:lpwstr>
      </vt:variant>
      <vt:variant>
        <vt:i4>1703991</vt:i4>
      </vt:variant>
      <vt:variant>
        <vt:i4>56</vt:i4>
      </vt:variant>
      <vt:variant>
        <vt:i4>0</vt:i4>
      </vt:variant>
      <vt:variant>
        <vt:i4>5</vt:i4>
      </vt:variant>
      <vt:variant>
        <vt:lpwstr/>
      </vt:variant>
      <vt:variant>
        <vt:lpwstr>_Toc131573084</vt:lpwstr>
      </vt:variant>
      <vt:variant>
        <vt:i4>1703991</vt:i4>
      </vt:variant>
      <vt:variant>
        <vt:i4>50</vt:i4>
      </vt:variant>
      <vt:variant>
        <vt:i4>0</vt:i4>
      </vt:variant>
      <vt:variant>
        <vt:i4>5</vt:i4>
      </vt:variant>
      <vt:variant>
        <vt:lpwstr/>
      </vt:variant>
      <vt:variant>
        <vt:lpwstr>_Toc131573083</vt:lpwstr>
      </vt:variant>
      <vt:variant>
        <vt:i4>1703991</vt:i4>
      </vt:variant>
      <vt:variant>
        <vt:i4>44</vt:i4>
      </vt:variant>
      <vt:variant>
        <vt:i4>0</vt:i4>
      </vt:variant>
      <vt:variant>
        <vt:i4>5</vt:i4>
      </vt:variant>
      <vt:variant>
        <vt:lpwstr/>
      </vt:variant>
      <vt:variant>
        <vt:lpwstr>_Toc131573082</vt:lpwstr>
      </vt:variant>
      <vt:variant>
        <vt:i4>1703991</vt:i4>
      </vt:variant>
      <vt:variant>
        <vt:i4>38</vt:i4>
      </vt:variant>
      <vt:variant>
        <vt:i4>0</vt:i4>
      </vt:variant>
      <vt:variant>
        <vt:i4>5</vt:i4>
      </vt:variant>
      <vt:variant>
        <vt:lpwstr/>
      </vt:variant>
      <vt:variant>
        <vt:lpwstr>_Toc131573081</vt:lpwstr>
      </vt:variant>
      <vt:variant>
        <vt:i4>1703991</vt:i4>
      </vt:variant>
      <vt:variant>
        <vt:i4>32</vt:i4>
      </vt:variant>
      <vt:variant>
        <vt:i4>0</vt:i4>
      </vt:variant>
      <vt:variant>
        <vt:i4>5</vt:i4>
      </vt:variant>
      <vt:variant>
        <vt:lpwstr/>
      </vt:variant>
      <vt:variant>
        <vt:lpwstr>_Toc131573080</vt:lpwstr>
      </vt:variant>
      <vt:variant>
        <vt:i4>1376311</vt:i4>
      </vt:variant>
      <vt:variant>
        <vt:i4>26</vt:i4>
      </vt:variant>
      <vt:variant>
        <vt:i4>0</vt:i4>
      </vt:variant>
      <vt:variant>
        <vt:i4>5</vt:i4>
      </vt:variant>
      <vt:variant>
        <vt:lpwstr/>
      </vt:variant>
      <vt:variant>
        <vt:lpwstr>_Toc131573079</vt:lpwstr>
      </vt:variant>
      <vt:variant>
        <vt:i4>1376311</vt:i4>
      </vt:variant>
      <vt:variant>
        <vt:i4>20</vt:i4>
      </vt:variant>
      <vt:variant>
        <vt:i4>0</vt:i4>
      </vt:variant>
      <vt:variant>
        <vt:i4>5</vt:i4>
      </vt:variant>
      <vt:variant>
        <vt:lpwstr/>
      </vt:variant>
      <vt:variant>
        <vt:lpwstr>_Toc131573078</vt:lpwstr>
      </vt:variant>
      <vt:variant>
        <vt:i4>1376311</vt:i4>
      </vt:variant>
      <vt:variant>
        <vt:i4>14</vt:i4>
      </vt:variant>
      <vt:variant>
        <vt:i4>0</vt:i4>
      </vt:variant>
      <vt:variant>
        <vt:i4>5</vt:i4>
      </vt:variant>
      <vt:variant>
        <vt:lpwstr/>
      </vt:variant>
      <vt:variant>
        <vt:lpwstr>_Toc131573077</vt:lpwstr>
      </vt:variant>
      <vt:variant>
        <vt:i4>1376311</vt:i4>
      </vt:variant>
      <vt:variant>
        <vt:i4>8</vt:i4>
      </vt:variant>
      <vt:variant>
        <vt:i4>0</vt:i4>
      </vt:variant>
      <vt:variant>
        <vt:i4>5</vt:i4>
      </vt:variant>
      <vt:variant>
        <vt:lpwstr/>
      </vt:variant>
      <vt:variant>
        <vt:lpwstr>_Toc131573076</vt:lpwstr>
      </vt:variant>
      <vt:variant>
        <vt:i4>1376311</vt:i4>
      </vt:variant>
      <vt:variant>
        <vt:i4>2</vt:i4>
      </vt:variant>
      <vt:variant>
        <vt:i4>0</vt:i4>
      </vt:variant>
      <vt:variant>
        <vt:i4>5</vt:i4>
      </vt:variant>
      <vt:variant>
        <vt:lpwstr/>
      </vt:variant>
      <vt:variant>
        <vt:lpwstr>_Toc131573075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Normes logicielles cibles</dc:title>
  <dc:subject>2023</dc:subject>
  <dc:creator>ISG dIGITAL TRANSFORMATION wORKING gROUP</dc:creator>
  <cp:keywords/>
  <dc:description/>
  <cp:lastModifiedBy>Andreea FLOAREA</cp:lastModifiedBy>
  <cp:revision>8</cp:revision>
  <dcterms:created xsi:type="dcterms:W3CDTF">2023-08-24T15:34:00Z</dcterms:created>
  <dcterms:modified xsi:type="dcterms:W3CDTF">2023-12-21T08:46:00Z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0x010100816F5BFBDA54764087651A620526859A</vt:lpwstr>
  </property>
  <property fmtid="{D5CDD505-2E9C-101B-9397-08002B2CF9AE}" pid="3" name="GrammarlyDocumentId">
    <vt:lpwstr>700dfb6cf50ab141035c5b4d1a2b93cce1bca3755be644bc39eae7fbf67e6dea</vt:lpwstr>
  </property>
  <property fmtid="{D5CDD505-2E9C-101B-9397-08002B2CF9AE}" pid="4" name="MSIP_Label_0a957285-7815-485a-9751-5b273b784ad5_Enabled">
    <vt:lpwstr>true</vt:lpwstr>
  </property>
  <property fmtid="{D5CDD505-2E9C-101B-9397-08002B2CF9AE}" pid="5" name="MSIP_Label_0a957285-7815-485a-9751-5b273b784ad5_SetDate">
    <vt:lpwstr>2022-12-02T16:54:26Z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41ce1ce4-8f9a-4f1b-9269-0000d01d1914</vt:lpwstr>
  </property>
  <property fmtid="{D5CDD505-2E9C-101B-9397-08002B2CF9AE}" pid="10" name="MSIP_Label_0a957285-7815-485a-9751-5b273b784ad5_ContentBits">
    <vt:lpwstr>0</vt:lpwstr>
  </property>
  <property fmtid="{D5CDD505-2E9C-101B-9397-08002B2CF9AE}" pid="11" name="SystemDTAC">
    <vt:lpwstr/>
  </property>
  <property fmtid="{D5CDD505-2E9C-101B-9397-08002B2CF9AE}" pid="12" name="TaxKeyword">
    <vt:lpwstr/>
  </property>
  <property fmtid="{D5CDD505-2E9C-101B-9397-08002B2CF9AE}" pid="13" name="Topic">
    <vt:lpwstr/>
  </property>
  <property fmtid="{D5CDD505-2E9C-101B-9397-08002B2CF9AE}" pid="14" name="DocumentType">
    <vt:lpwstr/>
  </property>
  <property fmtid="{D5CDD505-2E9C-101B-9397-08002B2CF9AE}" pid="15" name="GeographicScope">
    <vt:lpwstr/>
  </property>
  <property fmtid="{D5CDD505-2E9C-101B-9397-08002B2CF9AE}" pid="16" name="OfficeDivision">
    <vt:lpwstr>3;#Denmark-1200|659a1518-a057-49e4-87e3-a15fb5fd11de</vt:lpwstr>
  </property>
  <property fmtid="{D5CDD505-2E9C-101B-9397-08002B2CF9AE}" pid="17" name="CriticalForLongTermRetention">
    <vt:lpwstr/>
  </property>
  <property fmtid="{D5CDD505-2E9C-101B-9397-08002B2CF9AE}" pid="18" name="_dlc_DocIdItemGuid">
    <vt:lpwstr>13e14683-b4ee-480c-b4c2-17cac3fe41d9</vt:lpwstr>
  </property>
</Properties>
</file>